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9A08D" w14:textId="6E0E1E70" w:rsidR="00E83CBC" w:rsidRPr="00351D59" w:rsidRDefault="00E83CBC" w:rsidP="00E83CBC">
      <w:pPr>
        <w:pStyle w:val="CRCoverPage"/>
        <w:tabs>
          <w:tab w:val="right" w:pos="9639"/>
        </w:tabs>
        <w:spacing w:after="0"/>
        <w:rPr>
          <w:b/>
          <w:noProof/>
          <w:sz w:val="24"/>
        </w:rPr>
      </w:pPr>
      <w:r w:rsidRPr="00CA662B">
        <w:rPr>
          <w:b/>
          <w:noProof/>
          <w:sz w:val="24"/>
        </w:rPr>
        <w:t>3</w:t>
      </w:r>
      <w:r>
        <w:rPr>
          <w:b/>
          <w:noProof/>
          <w:sz w:val="24"/>
        </w:rPr>
        <w:t>GPP TSG-RAN WG4 Meeting # 104</w:t>
      </w:r>
      <w:r>
        <w:rPr>
          <w:rFonts w:eastAsiaTheme="minorEastAsia"/>
          <w:b/>
          <w:noProof/>
          <w:sz w:val="24"/>
          <w:lang w:eastAsia="zh-TW"/>
        </w:rPr>
        <w:t>-</w:t>
      </w:r>
      <w:r w:rsidRPr="00CA662B">
        <w:rPr>
          <w:b/>
          <w:noProof/>
          <w:sz w:val="24"/>
        </w:rPr>
        <w:t>e</w:t>
      </w:r>
      <w:r>
        <w:rPr>
          <w:rFonts w:hint="eastAsia"/>
          <w:b/>
          <w:noProof/>
          <w:sz w:val="24"/>
          <w:lang w:eastAsia="zh-CN"/>
        </w:rPr>
        <w:tab/>
      </w:r>
      <w:r w:rsidRPr="00351D59">
        <w:rPr>
          <w:b/>
          <w:noProof/>
          <w:sz w:val="24"/>
        </w:rPr>
        <w:t>R4-</w:t>
      </w:r>
      <w:r w:rsidRPr="00307F5E">
        <w:rPr>
          <w:b/>
          <w:noProof/>
          <w:sz w:val="24"/>
        </w:rPr>
        <w:t>22</w:t>
      </w:r>
      <w:r w:rsidR="00462C46">
        <w:rPr>
          <w:b/>
          <w:noProof/>
          <w:sz w:val="24"/>
        </w:rPr>
        <w:t>1</w:t>
      </w:r>
      <w:r w:rsidR="00F4145A">
        <w:rPr>
          <w:b/>
          <w:noProof/>
          <w:sz w:val="24"/>
        </w:rPr>
        <w:t>1751</w:t>
      </w:r>
    </w:p>
    <w:p w14:paraId="5FD0F60C" w14:textId="13EE2F08" w:rsidR="00E83CBC" w:rsidRPr="00411C55" w:rsidRDefault="00E83CBC" w:rsidP="00E83CBC">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Pr>
          <w:rFonts w:eastAsia="SimSun" w:cs="Arial"/>
          <w:sz w:val="24"/>
          <w:szCs w:val="24"/>
          <w:lang w:eastAsia="zh-CN"/>
        </w:rPr>
        <w:t>Aug</w:t>
      </w:r>
      <w:r w:rsidRPr="004A029C">
        <w:rPr>
          <w:rFonts w:eastAsia="SimSun" w:cs="Arial"/>
          <w:sz w:val="24"/>
          <w:szCs w:val="24"/>
          <w:lang w:eastAsia="zh-CN"/>
        </w:rPr>
        <w:t xml:space="preserve"> </w:t>
      </w:r>
      <w:r>
        <w:rPr>
          <w:rFonts w:eastAsia="SimSun" w:cs="Arial"/>
          <w:sz w:val="24"/>
          <w:szCs w:val="24"/>
          <w:lang w:eastAsia="zh-CN"/>
        </w:rPr>
        <w:t>15</w:t>
      </w:r>
      <w:r w:rsidRPr="004A029C">
        <w:rPr>
          <w:rFonts w:eastAsia="SimSun" w:cs="Arial"/>
          <w:sz w:val="24"/>
          <w:szCs w:val="24"/>
          <w:lang w:eastAsia="zh-CN"/>
        </w:rPr>
        <w:t xml:space="preserve"> – </w:t>
      </w:r>
      <w:r>
        <w:rPr>
          <w:rFonts w:eastAsia="SimSun" w:cs="Arial"/>
          <w:sz w:val="24"/>
          <w:szCs w:val="24"/>
          <w:lang w:eastAsia="zh-CN"/>
        </w:rPr>
        <w:t>Aug</w:t>
      </w:r>
      <w:r w:rsidRPr="004A029C">
        <w:rPr>
          <w:rFonts w:eastAsia="SimSun" w:cs="Arial"/>
          <w:sz w:val="24"/>
          <w:szCs w:val="24"/>
          <w:lang w:eastAsia="zh-CN"/>
        </w:rPr>
        <w:t xml:space="preserve"> </w:t>
      </w:r>
      <w:r>
        <w:rPr>
          <w:rFonts w:eastAsia="SimSun" w:cs="Arial"/>
          <w:sz w:val="24"/>
          <w:szCs w:val="24"/>
          <w:lang w:eastAsia="zh-CN"/>
        </w:rPr>
        <w:t>2</w:t>
      </w:r>
      <w:r w:rsidR="00EC1710">
        <w:rPr>
          <w:rFonts w:eastAsia="SimSun" w:cs="Arial"/>
          <w:sz w:val="24"/>
          <w:szCs w:val="24"/>
          <w:lang w:eastAsia="zh-CN"/>
        </w:rPr>
        <w:t>6</w:t>
      </w:r>
      <w:r w:rsidRPr="004A029C">
        <w:rPr>
          <w:rFonts w:eastAsia="SimSun" w:cs="Arial"/>
          <w:sz w:val="24"/>
          <w:szCs w:val="24"/>
          <w:lang w:eastAsia="zh-CN"/>
        </w:rPr>
        <w:t>, 2022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50943D5"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1771F7" w:rsidRPr="001771F7">
        <w:rPr>
          <w:rFonts w:asciiTheme="minorHAnsi" w:eastAsia="SimSun" w:hAnsiTheme="minorHAnsi" w:cstheme="minorHAnsi"/>
          <w:b/>
          <w:sz w:val="24"/>
          <w:szCs w:val="24"/>
          <w:lang w:val="en-US" w:eastAsia="zh-CN"/>
        </w:rPr>
        <w:t>Discussion on UE RF requirements</w:t>
      </w:r>
      <w:r w:rsidR="0063382A" w:rsidRPr="0063382A">
        <w:rPr>
          <w:rFonts w:asciiTheme="minorHAnsi" w:eastAsia="SimSun" w:hAnsiTheme="minorHAnsi" w:cstheme="minorHAnsi"/>
          <w:b/>
          <w:sz w:val="24"/>
          <w:szCs w:val="24"/>
          <w:lang w:val="en-US" w:eastAsia="zh-CN"/>
        </w:rPr>
        <w:t xml:space="preserve"> </w:t>
      </w:r>
      <w:r w:rsidR="0063382A">
        <w:rPr>
          <w:rFonts w:asciiTheme="minorHAnsi" w:eastAsia="SimSun" w:hAnsiTheme="minorHAnsi" w:cstheme="minorHAnsi"/>
          <w:b/>
          <w:sz w:val="24"/>
          <w:szCs w:val="24"/>
          <w:lang w:val="en-US" w:eastAsia="zh-CN"/>
        </w:rPr>
        <w:t xml:space="preserve">for IoT </w:t>
      </w:r>
      <w:r w:rsidR="0063382A" w:rsidRPr="001771F7">
        <w:rPr>
          <w:rFonts w:asciiTheme="minorHAnsi" w:eastAsia="SimSun" w:hAnsiTheme="minorHAnsi" w:cstheme="minorHAnsi"/>
          <w:b/>
          <w:sz w:val="24"/>
          <w:szCs w:val="24"/>
          <w:lang w:val="en-US" w:eastAsia="zh-CN"/>
        </w:rPr>
        <w:t>NTN</w:t>
      </w:r>
    </w:p>
    <w:p w14:paraId="2B4F11BA" w14:textId="241EDE4F"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F4145A">
        <w:rPr>
          <w:rFonts w:asciiTheme="minorHAnsi" w:eastAsia="SimSun" w:hAnsiTheme="minorHAnsi" w:cstheme="minorHAnsi"/>
          <w:b/>
          <w:sz w:val="24"/>
          <w:szCs w:val="24"/>
          <w:lang w:val="en-US" w:eastAsia="zh-CN"/>
        </w:rPr>
        <w:t>12</w:t>
      </w:r>
      <w:r w:rsidR="00562F3C">
        <w:rPr>
          <w:rFonts w:asciiTheme="minorHAnsi" w:eastAsia="SimSun" w:hAnsiTheme="minorHAnsi" w:cstheme="minorHAnsi"/>
          <w:b/>
          <w:sz w:val="24"/>
          <w:szCs w:val="24"/>
          <w:lang w:val="en-US" w:eastAsia="zh-CN"/>
        </w:rPr>
        <w:t>.</w:t>
      </w:r>
      <w:r w:rsidR="00F4145A">
        <w:rPr>
          <w:rFonts w:asciiTheme="minorHAnsi" w:eastAsia="SimSun" w:hAnsiTheme="minorHAnsi" w:cstheme="minorHAnsi"/>
          <w:b/>
          <w:sz w:val="24"/>
          <w:szCs w:val="24"/>
          <w:lang w:val="en-US" w:eastAsia="zh-CN"/>
        </w:rPr>
        <w:t>5</w:t>
      </w:r>
      <w:r w:rsidR="00562F3C">
        <w:rPr>
          <w:rFonts w:asciiTheme="minorHAnsi" w:eastAsia="SimSun" w:hAnsiTheme="minorHAnsi" w:cstheme="minorHAnsi"/>
          <w:b/>
          <w:sz w:val="24"/>
          <w:szCs w:val="24"/>
          <w:lang w:val="en-US" w:eastAsia="zh-CN"/>
        </w:rPr>
        <w:t>.</w:t>
      </w:r>
      <w:r w:rsidR="00F4145A">
        <w:rPr>
          <w:rFonts w:asciiTheme="minorHAnsi" w:eastAsia="SimSun" w:hAnsiTheme="minorHAnsi" w:cstheme="minorHAnsi"/>
          <w:b/>
          <w:sz w:val="24"/>
          <w:szCs w:val="24"/>
          <w:lang w:val="en-US" w:eastAsia="zh-CN"/>
        </w:rPr>
        <w:t>4</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5DEA1884" w:rsidR="00FA4D6B" w:rsidRPr="00F460AE" w:rsidRDefault="00FA4D6B" w:rsidP="00FA4D6B">
      <w:pPr>
        <w:tabs>
          <w:tab w:val="left" w:pos="1985"/>
        </w:tabs>
        <w:spacing w:after="0"/>
        <w:rPr>
          <w:rFonts w:asciiTheme="minorHAnsi" w:eastAsia="SimSun" w:hAnsiTheme="minorHAnsi" w:cstheme="minorHAnsi" w:hint="eastAsia"/>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005710BE">
        <w:rPr>
          <w:rFonts w:asciiTheme="minorHAnsi" w:eastAsia="SimSun" w:hAnsiTheme="minorHAnsi" w:cstheme="minorHAnsi"/>
          <w:b/>
          <w:sz w:val="24"/>
          <w:szCs w:val="24"/>
          <w:lang w:val="en-US" w:eastAsia="zh-CN"/>
        </w:rPr>
        <w:t>Approval</w:t>
      </w:r>
    </w:p>
    <w:p w14:paraId="43816C19" w14:textId="77777777" w:rsidR="00863A08" w:rsidRPr="00D8482C" w:rsidRDefault="002D44AF" w:rsidP="00D8482C">
      <w:pPr>
        <w:pStyle w:val="10"/>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41070027"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562F3C">
        <w:rPr>
          <w:rFonts w:asciiTheme="minorHAnsi" w:hAnsiTheme="minorHAnsi" w:cstheme="minorHAnsi"/>
          <w:lang w:eastAsia="zh-TW"/>
        </w:rPr>
        <w:t xml:space="preserve">analyses the potential UE Tx and Rx RF requirements for NB-IoT/eMTC via NTN. </w:t>
      </w:r>
    </w:p>
    <w:p w14:paraId="4127F8A2" w14:textId="15390F2D" w:rsidR="00D8482C" w:rsidRDefault="00562F3C" w:rsidP="00D8482C">
      <w:pPr>
        <w:pStyle w:val="10"/>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RF requirements impact compared to TN</w:t>
      </w:r>
    </w:p>
    <w:p w14:paraId="2C2AAE07" w14:textId="2F6BFEA3" w:rsidR="00562F3C" w:rsidRPr="00562F3C" w:rsidRDefault="00562F3C" w:rsidP="00562F3C">
      <w:pPr>
        <w:pStyle w:val="2"/>
        <w:rPr>
          <w:rFonts w:asciiTheme="minorHAnsi" w:hAnsiTheme="minorHAnsi"/>
          <w:sz w:val="28"/>
          <w:szCs w:val="18"/>
        </w:rPr>
      </w:pPr>
      <w:r>
        <w:rPr>
          <w:rFonts w:asciiTheme="minorHAnsi" w:hAnsiTheme="minorHAnsi"/>
          <w:sz w:val="28"/>
          <w:szCs w:val="18"/>
        </w:rPr>
        <w:t>2.1</w:t>
      </w:r>
      <w:r>
        <w:rPr>
          <w:rFonts w:asciiTheme="minorHAnsi" w:hAnsiTheme="minorHAnsi"/>
          <w:sz w:val="28"/>
          <w:szCs w:val="18"/>
        </w:rPr>
        <w:tab/>
      </w:r>
      <w:r w:rsidRPr="00562F3C">
        <w:rPr>
          <w:rFonts w:asciiTheme="minorHAnsi" w:hAnsiTheme="minorHAnsi"/>
          <w:sz w:val="28"/>
          <w:szCs w:val="18"/>
        </w:rPr>
        <w:t xml:space="preserve">General </w:t>
      </w:r>
      <w:r w:rsidR="003F30AB">
        <w:rPr>
          <w:rFonts w:asciiTheme="minorHAnsi" w:hAnsiTheme="minorHAnsi"/>
          <w:sz w:val="28"/>
          <w:szCs w:val="18"/>
        </w:rPr>
        <w:t>analysis and view for each requirement</w:t>
      </w:r>
    </w:p>
    <w:p w14:paraId="09CEB9C7" w14:textId="77777777"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rPr>
        <w:t>The table below provides analysis on the UE RF requirements for IoT NTN compared to requirements applicable for existing NB-IoT and Cat-M1 in TS</w:t>
      </w:r>
      <w:r>
        <w:rPr>
          <w:rFonts w:asciiTheme="minorHAnsi" w:hAnsiTheme="minorHAnsi" w:cstheme="minorHAnsi" w:hint="eastAsia"/>
          <w:lang w:eastAsia="zh-TW"/>
        </w:rPr>
        <w:t xml:space="preserve"> </w:t>
      </w:r>
      <w:r>
        <w:rPr>
          <w:rFonts w:asciiTheme="minorHAnsi" w:hAnsiTheme="minorHAnsi" w:cstheme="minorHAnsi"/>
        </w:rPr>
        <w:t>36.101. For each requirement, we indicate whether it is band-specific and whether we propose to reuse the existing TS</w:t>
      </w:r>
      <w:r>
        <w:rPr>
          <w:rFonts w:asciiTheme="minorHAnsi" w:hAnsiTheme="minorHAnsi" w:cstheme="minorHAnsi" w:hint="eastAsia"/>
          <w:lang w:eastAsia="zh-TW"/>
        </w:rPr>
        <w:t xml:space="preserve"> </w:t>
      </w:r>
      <w:r>
        <w:rPr>
          <w:rFonts w:asciiTheme="minorHAnsi" w:hAnsiTheme="minorHAnsi" w:cstheme="minorHAnsi"/>
        </w:rPr>
        <w:t>36.101 requirements and provide comments where some changes may be required/considered compared to TS</w:t>
      </w:r>
      <w:r>
        <w:rPr>
          <w:rFonts w:asciiTheme="minorHAnsi" w:hAnsiTheme="minorHAnsi" w:cstheme="minorHAnsi" w:hint="eastAsia"/>
          <w:lang w:eastAsia="zh-TW"/>
        </w:rPr>
        <w:t xml:space="preserve"> </w:t>
      </w:r>
      <w:r>
        <w:rPr>
          <w:rFonts w:asciiTheme="minorHAnsi" w:hAnsiTheme="minorHAnsi" w:cstheme="minorHAnsi"/>
        </w:rPr>
        <w:t>36.10</w:t>
      </w:r>
      <w:r w:rsidRPr="00AE30F4">
        <w:rPr>
          <w:rFonts w:asciiTheme="minorHAnsi" w:hAnsiTheme="minorHAnsi" w:cstheme="minorHAnsi"/>
        </w:rPr>
        <w:t xml:space="preserve">1. </w:t>
      </w:r>
      <w:r>
        <w:rPr>
          <w:rFonts w:asciiTheme="minorHAnsi" w:hAnsiTheme="minorHAnsi" w:cstheme="minorHAnsi"/>
          <w:lang w:eastAsia="zh-TW"/>
        </w:rPr>
        <w:t>Considering that</w:t>
      </w:r>
      <w:r w:rsidRPr="00AE30F4">
        <w:rPr>
          <w:rFonts w:asciiTheme="minorHAnsi" w:hAnsiTheme="minorHAnsi" w:cstheme="minorHAnsi"/>
          <w:lang w:eastAsia="zh-TW"/>
        </w:rPr>
        <w:t xml:space="preserve"> existing IoT eco system with massive IoT devices,</w:t>
      </w:r>
      <w:r>
        <w:rPr>
          <w:rFonts w:asciiTheme="minorHAnsi" w:hAnsiTheme="minorHAnsi" w:cstheme="minorHAnsi" w:hint="eastAsia"/>
          <w:lang w:eastAsia="zh-TW"/>
        </w:rPr>
        <w:t xml:space="preserve"> </w:t>
      </w:r>
      <w:r>
        <w:rPr>
          <w:rFonts w:asciiTheme="minorHAnsi" w:hAnsiTheme="minorHAnsi" w:cstheme="minorHAnsi"/>
          <w:lang w:eastAsia="zh-TW"/>
        </w:rPr>
        <w:t xml:space="preserve">for the sake of </w:t>
      </w:r>
      <w:r w:rsidRPr="00AE30F4">
        <w:rPr>
          <w:rFonts w:asciiTheme="minorHAnsi" w:hAnsiTheme="minorHAnsi" w:cstheme="minorHAnsi"/>
        </w:rPr>
        <w:t>accelerat</w:t>
      </w:r>
      <w:r>
        <w:rPr>
          <w:rFonts w:asciiTheme="minorHAnsi" w:hAnsiTheme="minorHAnsi" w:cstheme="minorHAnsi"/>
        </w:rPr>
        <w:t>ing</w:t>
      </w:r>
      <w:r w:rsidRPr="00AE30F4">
        <w:rPr>
          <w:rFonts w:asciiTheme="minorHAnsi" w:hAnsiTheme="minorHAnsi" w:cstheme="minorHAnsi"/>
        </w:rPr>
        <w:t xml:space="preserve"> the market deployment of IoT NTN</w:t>
      </w:r>
      <w:r>
        <w:rPr>
          <w:rFonts w:asciiTheme="minorHAnsi" w:hAnsiTheme="minorHAnsi" w:cstheme="minorHAnsi"/>
        </w:rPr>
        <w:t>,</w:t>
      </w:r>
      <w:r w:rsidRPr="00AE30F4">
        <w:rPr>
          <w:rFonts w:asciiTheme="minorHAnsi" w:hAnsiTheme="minorHAnsi" w:cstheme="minorHAnsi"/>
          <w:lang w:eastAsia="zh-TW"/>
        </w:rPr>
        <w:t xml:space="preserve"> to reuse</w:t>
      </w:r>
      <w:r w:rsidRPr="00AE30F4">
        <w:rPr>
          <w:rFonts w:asciiTheme="minorHAnsi" w:hAnsiTheme="minorHAnsi" w:cstheme="minorHAnsi"/>
        </w:rPr>
        <w:t xml:space="preserve"> TN requirements</w:t>
      </w:r>
      <w:r>
        <w:rPr>
          <w:rFonts w:asciiTheme="minorHAnsi" w:hAnsiTheme="minorHAnsi" w:cstheme="minorHAnsi"/>
        </w:rPr>
        <w:t xml:space="preserve"> with slight modification is feasible</w:t>
      </w:r>
      <w:r w:rsidRPr="00AE30F4">
        <w:rPr>
          <w:rFonts w:asciiTheme="minorHAnsi" w:hAnsiTheme="minorHAnsi" w:cstheme="minorHAnsi"/>
        </w:rPr>
        <w:t xml:space="preserve">. </w:t>
      </w:r>
    </w:p>
    <w:p w14:paraId="6E2EAB5C" w14:textId="55B25F3A" w:rsidR="00EF4610" w:rsidRPr="00835AA9" w:rsidRDefault="00EF4610" w:rsidP="00835AA9">
      <w:pPr>
        <w:spacing w:after="160" w:line="259" w:lineRule="auto"/>
        <w:jc w:val="center"/>
        <w:rPr>
          <w:rFonts w:asciiTheme="minorHAnsi" w:hAnsiTheme="minorHAnsi" w:cstheme="minorHAnsi"/>
          <w:b/>
          <w:bCs/>
          <w:lang w:eastAsia="zh-TW"/>
        </w:rPr>
      </w:pPr>
      <w:r w:rsidRPr="00835AA9">
        <w:rPr>
          <w:rFonts w:asciiTheme="minorHAnsi" w:hAnsiTheme="minorHAnsi" w:cstheme="minorHAnsi"/>
          <w:b/>
          <w:bCs/>
          <w:lang w:eastAsia="zh-TW"/>
        </w:rPr>
        <w:t>Table 2.1</w:t>
      </w:r>
      <w:r>
        <w:rPr>
          <w:rFonts w:asciiTheme="minorHAnsi" w:hAnsiTheme="minorHAnsi" w:cstheme="minorHAnsi"/>
          <w:b/>
          <w:bCs/>
          <w:lang w:eastAsia="zh-TW"/>
        </w:rPr>
        <w:t>-1</w:t>
      </w:r>
    </w:p>
    <w:tbl>
      <w:tblPr>
        <w:tblStyle w:val="aff3"/>
        <w:tblW w:w="0" w:type="auto"/>
        <w:tblLayout w:type="fixed"/>
        <w:tblLook w:val="04A0" w:firstRow="1" w:lastRow="0" w:firstColumn="1" w:lastColumn="0" w:noHBand="0" w:noVBand="1"/>
      </w:tblPr>
      <w:tblGrid>
        <w:gridCol w:w="2830"/>
        <w:gridCol w:w="1134"/>
        <w:gridCol w:w="1418"/>
        <w:gridCol w:w="4249"/>
      </w:tblGrid>
      <w:tr w:rsidR="00126615" w14:paraId="7A8EA99D" w14:textId="64BBE638" w:rsidTr="00BE509B">
        <w:tc>
          <w:tcPr>
            <w:tcW w:w="2830" w:type="dxa"/>
          </w:tcPr>
          <w:p w14:paraId="6CD6A04C" w14:textId="0932A75F" w:rsidR="00126615" w:rsidRPr="00126615" w:rsidRDefault="00126615" w:rsidP="00562F3C">
            <w:pPr>
              <w:spacing w:after="160" w:line="259" w:lineRule="auto"/>
              <w:rPr>
                <w:rFonts w:asciiTheme="minorHAnsi" w:hAnsiTheme="minorHAnsi" w:cstheme="minorHAnsi"/>
                <w:b/>
                <w:bCs/>
              </w:rPr>
            </w:pPr>
            <w:r w:rsidRPr="00126615">
              <w:rPr>
                <w:rFonts w:asciiTheme="minorHAnsi" w:hAnsiTheme="minorHAnsi" w:cstheme="minorHAnsi"/>
                <w:b/>
                <w:bCs/>
              </w:rPr>
              <w:t>Requirement</w:t>
            </w:r>
            <w:r>
              <w:rPr>
                <w:rFonts w:asciiTheme="minorHAnsi" w:hAnsiTheme="minorHAnsi" w:cstheme="minorHAnsi"/>
                <w:b/>
                <w:bCs/>
              </w:rPr>
              <w:t xml:space="preserve"> name</w:t>
            </w:r>
          </w:p>
        </w:tc>
        <w:tc>
          <w:tcPr>
            <w:tcW w:w="1134" w:type="dxa"/>
          </w:tcPr>
          <w:p w14:paraId="00D07F52" w14:textId="67B0BCCC" w:rsidR="00126615" w:rsidRPr="00126615" w:rsidRDefault="00126615" w:rsidP="00562F3C">
            <w:pPr>
              <w:spacing w:after="160" w:line="259" w:lineRule="auto"/>
              <w:rPr>
                <w:rFonts w:asciiTheme="minorHAnsi" w:hAnsiTheme="minorHAnsi" w:cstheme="minorHAnsi"/>
                <w:b/>
                <w:bCs/>
              </w:rPr>
            </w:pPr>
            <w:r w:rsidRPr="00126615">
              <w:rPr>
                <w:rFonts w:asciiTheme="minorHAnsi" w:hAnsiTheme="minorHAnsi" w:cstheme="minorHAnsi"/>
                <w:b/>
                <w:bCs/>
              </w:rPr>
              <w:t>Band-specific?</w:t>
            </w:r>
          </w:p>
        </w:tc>
        <w:tc>
          <w:tcPr>
            <w:tcW w:w="1418" w:type="dxa"/>
          </w:tcPr>
          <w:p w14:paraId="59B11C11" w14:textId="1670289F" w:rsidR="00126615" w:rsidRPr="00126615" w:rsidRDefault="00126615" w:rsidP="00562F3C">
            <w:pPr>
              <w:spacing w:after="160" w:line="259" w:lineRule="auto"/>
              <w:rPr>
                <w:rFonts w:asciiTheme="minorHAnsi" w:hAnsiTheme="minorHAnsi" w:cstheme="minorHAnsi"/>
                <w:b/>
                <w:bCs/>
              </w:rPr>
            </w:pPr>
            <w:r w:rsidRPr="00126615">
              <w:rPr>
                <w:rFonts w:asciiTheme="minorHAnsi" w:hAnsiTheme="minorHAnsi" w:cstheme="minorHAnsi"/>
                <w:b/>
                <w:bCs/>
              </w:rPr>
              <w:t xml:space="preserve">Reuse </w:t>
            </w:r>
            <w:r w:rsidR="00930434">
              <w:rPr>
                <w:rFonts w:asciiTheme="minorHAnsi" w:hAnsiTheme="minorHAnsi" w:cstheme="minorHAnsi"/>
                <w:b/>
                <w:bCs/>
              </w:rPr>
              <w:t xml:space="preserve">36.101 </w:t>
            </w:r>
            <w:r>
              <w:rPr>
                <w:rFonts w:asciiTheme="minorHAnsi" w:hAnsiTheme="minorHAnsi" w:cstheme="minorHAnsi"/>
                <w:b/>
                <w:bCs/>
              </w:rPr>
              <w:t>requirement</w:t>
            </w:r>
            <w:r w:rsidRPr="00126615">
              <w:rPr>
                <w:rFonts w:asciiTheme="minorHAnsi" w:hAnsiTheme="minorHAnsi" w:cstheme="minorHAnsi"/>
                <w:b/>
                <w:bCs/>
              </w:rPr>
              <w:t>?</w:t>
            </w:r>
          </w:p>
        </w:tc>
        <w:tc>
          <w:tcPr>
            <w:tcW w:w="4249" w:type="dxa"/>
          </w:tcPr>
          <w:p w14:paraId="177BE1D7" w14:textId="1672E535" w:rsidR="00126615" w:rsidRPr="00126615" w:rsidRDefault="00126615" w:rsidP="00562F3C">
            <w:pPr>
              <w:spacing w:after="160" w:line="259" w:lineRule="auto"/>
              <w:rPr>
                <w:rFonts w:asciiTheme="minorHAnsi" w:hAnsiTheme="minorHAnsi" w:cstheme="minorHAnsi"/>
                <w:b/>
                <w:bCs/>
              </w:rPr>
            </w:pPr>
            <w:r w:rsidRPr="00126615">
              <w:rPr>
                <w:rFonts w:asciiTheme="minorHAnsi" w:hAnsiTheme="minorHAnsi" w:cstheme="minorHAnsi"/>
                <w:b/>
                <w:bCs/>
              </w:rPr>
              <w:t>Comments</w:t>
            </w:r>
          </w:p>
        </w:tc>
      </w:tr>
      <w:tr w:rsidR="00BE067F" w14:paraId="727625CB" w14:textId="77777777" w:rsidTr="00BE509B">
        <w:tc>
          <w:tcPr>
            <w:tcW w:w="2830" w:type="dxa"/>
          </w:tcPr>
          <w:p w14:paraId="6A22BAED" w14:textId="482C8D0F" w:rsidR="00BE067F" w:rsidRPr="006866E9" w:rsidRDefault="007873C6" w:rsidP="00562F3C">
            <w:pPr>
              <w:spacing w:after="160" w:line="259" w:lineRule="auto"/>
              <w:rPr>
                <w:rFonts w:asciiTheme="minorHAnsi" w:hAnsiTheme="minorHAnsi" w:cstheme="minorHAnsi"/>
                <w:lang w:eastAsia="zh-TW"/>
              </w:rPr>
            </w:pPr>
            <w:r w:rsidRPr="007873C6">
              <w:rPr>
                <w:rFonts w:asciiTheme="minorHAnsi" w:hAnsiTheme="minorHAnsi" w:cstheme="minorHAnsi"/>
                <w:lang w:eastAsia="zh-TW"/>
              </w:rPr>
              <w:t>Clause 6</w:t>
            </w:r>
            <w:r>
              <w:rPr>
                <w:rFonts w:asciiTheme="minorHAnsi" w:hAnsiTheme="minorHAnsi" w:cstheme="minorHAnsi"/>
                <w:lang w:eastAsia="zh-TW"/>
              </w:rPr>
              <w:t>:</w:t>
            </w:r>
            <w:r w:rsidR="006866E9">
              <w:rPr>
                <w:rFonts w:asciiTheme="minorHAnsi" w:hAnsiTheme="minorHAnsi" w:cstheme="minorHAnsi" w:hint="eastAsia"/>
                <w:lang w:eastAsia="zh-TW"/>
              </w:rPr>
              <w:t xml:space="preserve"> </w:t>
            </w:r>
            <w:r w:rsidR="00BE067F" w:rsidRPr="006866E9">
              <w:rPr>
                <w:rFonts w:asciiTheme="minorHAnsi" w:hAnsiTheme="minorHAnsi" w:cstheme="minorHAnsi"/>
              </w:rPr>
              <w:t>Transmitter Characteristics</w:t>
            </w:r>
          </w:p>
        </w:tc>
        <w:tc>
          <w:tcPr>
            <w:tcW w:w="1134" w:type="dxa"/>
          </w:tcPr>
          <w:p w14:paraId="516A115B" w14:textId="77777777" w:rsidR="00BE067F" w:rsidRDefault="00BE067F" w:rsidP="00562F3C">
            <w:pPr>
              <w:spacing w:after="160" w:line="259" w:lineRule="auto"/>
              <w:rPr>
                <w:rFonts w:asciiTheme="minorHAnsi" w:hAnsiTheme="minorHAnsi" w:cstheme="minorHAnsi"/>
              </w:rPr>
            </w:pPr>
          </w:p>
        </w:tc>
        <w:tc>
          <w:tcPr>
            <w:tcW w:w="1418" w:type="dxa"/>
          </w:tcPr>
          <w:p w14:paraId="6D28A22D" w14:textId="77777777" w:rsidR="00BE067F" w:rsidRDefault="00BE067F" w:rsidP="00562F3C">
            <w:pPr>
              <w:spacing w:after="160" w:line="259" w:lineRule="auto"/>
              <w:rPr>
                <w:rFonts w:asciiTheme="minorHAnsi" w:hAnsiTheme="minorHAnsi" w:cstheme="minorHAnsi"/>
              </w:rPr>
            </w:pPr>
          </w:p>
        </w:tc>
        <w:tc>
          <w:tcPr>
            <w:tcW w:w="4249" w:type="dxa"/>
          </w:tcPr>
          <w:p w14:paraId="4AE29B8C" w14:textId="77777777" w:rsidR="00BE067F" w:rsidRDefault="00BE067F" w:rsidP="00562F3C">
            <w:pPr>
              <w:spacing w:after="160" w:line="259" w:lineRule="auto"/>
              <w:rPr>
                <w:rFonts w:asciiTheme="minorHAnsi" w:hAnsiTheme="minorHAnsi" w:cstheme="minorHAnsi"/>
                <w:lang w:eastAsia="zh-TW"/>
              </w:rPr>
            </w:pPr>
          </w:p>
        </w:tc>
      </w:tr>
      <w:tr w:rsidR="004F6B06" w14:paraId="5BD9BE19" w14:textId="0693B360" w:rsidTr="00BE509B">
        <w:tc>
          <w:tcPr>
            <w:tcW w:w="2830" w:type="dxa"/>
          </w:tcPr>
          <w:p w14:paraId="08EA3DF1" w14:textId="692AC750" w:rsidR="004F6B06" w:rsidRDefault="004F6B06" w:rsidP="004F6B06">
            <w:pPr>
              <w:spacing w:after="160" w:line="259" w:lineRule="auto"/>
              <w:rPr>
                <w:rFonts w:asciiTheme="minorHAnsi" w:hAnsiTheme="minorHAnsi" w:cstheme="minorHAnsi"/>
                <w:lang w:eastAsia="zh-TW"/>
              </w:rPr>
            </w:pPr>
            <w:r w:rsidRPr="007873C6">
              <w:rPr>
                <w:rFonts w:asciiTheme="minorHAnsi" w:hAnsiTheme="minorHAnsi" w:cstheme="minorHAnsi"/>
                <w:lang w:eastAsia="zh-TW"/>
              </w:rPr>
              <w:t>6</w:t>
            </w:r>
            <w:r>
              <w:rPr>
                <w:rFonts w:asciiTheme="minorHAnsi" w:hAnsiTheme="minorHAnsi" w:cstheme="minorHAnsi"/>
                <w:lang w:eastAsia="zh-TW"/>
              </w:rPr>
              <w:t>.1</w:t>
            </w:r>
            <w:r w:rsidRPr="007873C6">
              <w:rPr>
                <w:rFonts w:asciiTheme="minorHAnsi" w:hAnsiTheme="minorHAnsi" w:cstheme="minorHAnsi"/>
                <w:lang w:eastAsia="zh-TW"/>
              </w:rPr>
              <w:t>:</w:t>
            </w:r>
            <w:r>
              <w:rPr>
                <w:rFonts w:asciiTheme="minorHAnsi" w:hAnsiTheme="minorHAnsi" w:cstheme="minorHAnsi"/>
                <w:lang w:eastAsia="zh-TW"/>
              </w:rPr>
              <w:t xml:space="preserve"> </w:t>
            </w:r>
            <w:r>
              <w:rPr>
                <w:rFonts w:asciiTheme="minorHAnsi" w:hAnsiTheme="minorHAnsi" w:cstheme="minorHAnsi"/>
              </w:rPr>
              <w:t>General</w:t>
            </w:r>
          </w:p>
        </w:tc>
        <w:tc>
          <w:tcPr>
            <w:tcW w:w="1134" w:type="dxa"/>
          </w:tcPr>
          <w:p w14:paraId="1D56EE91" w14:textId="4E9FD21F" w:rsidR="004F6B06" w:rsidRDefault="004F6B06" w:rsidP="004F6B06">
            <w:pPr>
              <w:spacing w:after="160" w:line="259" w:lineRule="auto"/>
              <w:rPr>
                <w:rFonts w:asciiTheme="minorHAnsi" w:hAnsiTheme="minorHAnsi" w:cstheme="minorHAnsi"/>
              </w:rPr>
            </w:pPr>
            <w:r>
              <w:rPr>
                <w:rFonts w:asciiTheme="minorHAnsi" w:hAnsiTheme="minorHAnsi" w:cstheme="minorHAnsi"/>
              </w:rPr>
              <w:t>No</w:t>
            </w:r>
          </w:p>
        </w:tc>
        <w:tc>
          <w:tcPr>
            <w:tcW w:w="1418" w:type="dxa"/>
          </w:tcPr>
          <w:p w14:paraId="2B0AE401" w14:textId="0BF72EBF" w:rsidR="004F6B06" w:rsidRDefault="004F6B06" w:rsidP="004F6B06">
            <w:pPr>
              <w:spacing w:after="160" w:line="259" w:lineRule="auto"/>
              <w:rPr>
                <w:rFonts w:asciiTheme="minorHAnsi" w:hAnsiTheme="minorHAnsi" w:cstheme="minorHAnsi"/>
              </w:rPr>
            </w:pPr>
            <w:r>
              <w:rPr>
                <w:rFonts w:asciiTheme="minorHAnsi" w:hAnsiTheme="minorHAnsi" w:cstheme="minorHAnsi"/>
              </w:rPr>
              <w:t>Yes</w:t>
            </w:r>
          </w:p>
        </w:tc>
        <w:tc>
          <w:tcPr>
            <w:tcW w:w="4249" w:type="dxa"/>
          </w:tcPr>
          <w:p w14:paraId="6B551B2D" w14:textId="76CEB804" w:rsidR="004F6B06" w:rsidRDefault="004F6B06" w:rsidP="004F6B06">
            <w:pPr>
              <w:spacing w:after="160" w:line="259" w:lineRule="auto"/>
              <w:rPr>
                <w:rFonts w:asciiTheme="minorHAnsi" w:hAnsiTheme="minorHAnsi" w:cstheme="minorHAnsi"/>
                <w:lang w:eastAsia="zh-TW"/>
              </w:rPr>
            </w:pPr>
            <w:r w:rsidRPr="00835AA9">
              <w:rPr>
                <w:rFonts w:asciiTheme="minorHAnsi" w:hAnsiTheme="minorHAnsi" w:cstheme="minorHAnsi"/>
                <w:lang w:eastAsia="zh-TW"/>
              </w:rPr>
              <w:t>Generic requirements from TN should apply</w:t>
            </w:r>
            <w:r>
              <w:rPr>
                <w:rFonts w:asciiTheme="minorHAnsi" w:hAnsiTheme="minorHAnsi" w:cstheme="minorHAnsi"/>
                <w:lang w:eastAsia="zh-TW"/>
              </w:rPr>
              <w:t>.</w:t>
            </w:r>
          </w:p>
        </w:tc>
      </w:tr>
      <w:tr w:rsidR="004F6B06" w14:paraId="5DE716CD" w14:textId="77777777" w:rsidTr="00BE509B">
        <w:tc>
          <w:tcPr>
            <w:tcW w:w="2830" w:type="dxa"/>
          </w:tcPr>
          <w:p w14:paraId="7C1EDCA4" w14:textId="4928EB27" w:rsidR="004F6B06" w:rsidRDefault="004F6B06" w:rsidP="004F6B06">
            <w:pPr>
              <w:spacing w:after="160" w:line="259" w:lineRule="auto"/>
              <w:rPr>
                <w:rFonts w:asciiTheme="minorHAnsi" w:hAnsiTheme="minorHAnsi" w:cstheme="minorHAnsi"/>
                <w:lang w:eastAsia="zh-TW"/>
              </w:rPr>
            </w:pPr>
            <w:r w:rsidRPr="007873C6">
              <w:rPr>
                <w:rFonts w:asciiTheme="minorHAnsi" w:hAnsiTheme="minorHAnsi" w:cstheme="minorHAnsi"/>
                <w:lang w:eastAsia="zh-TW"/>
              </w:rPr>
              <w:t>6</w:t>
            </w:r>
            <w:r>
              <w:rPr>
                <w:rFonts w:asciiTheme="minorHAnsi" w:hAnsiTheme="minorHAnsi" w:cstheme="minorHAnsi"/>
                <w:lang w:eastAsia="zh-TW"/>
              </w:rPr>
              <w:t>.2.1</w:t>
            </w:r>
            <w:r w:rsidRPr="007873C6">
              <w:rPr>
                <w:rFonts w:asciiTheme="minorHAnsi" w:hAnsiTheme="minorHAnsi" w:cstheme="minorHAnsi"/>
                <w:lang w:eastAsia="zh-TW"/>
              </w:rPr>
              <w:t>:</w:t>
            </w:r>
            <w:r>
              <w:rPr>
                <w:rFonts w:asciiTheme="minorHAnsi" w:hAnsiTheme="minorHAnsi" w:cstheme="minorHAnsi"/>
                <w:lang w:eastAsia="zh-TW"/>
              </w:rPr>
              <w:t xml:space="preserve"> </w:t>
            </w:r>
            <w:r>
              <w:rPr>
                <w:rFonts w:asciiTheme="minorHAnsi" w:hAnsiTheme="minorHAnsi" w:cstheme="minorHAnsi"/>
              </w:rPr>
              <w:t>Tx power</w:t>
            </w:r>
          </w:p>
        </w:tc>
        <w:tc>
          <w:tcPr>
            <w:tcW w:w="1134" w:type="dxa"/>
          </w:tcPr>
          <w:p w14:paraId="47036CAC" w14:textId="35FD6492" w:rsidR="004F6B06" w:rsidRDefault="004F6B06" w:rsidP="004F6B06">
            <w:pPr>
              <w:spacing w:after="160" w:line="259" w:lineRule="auto"/>
              <w:rPr>
                <w:rFonts w:asciiTheme="minorHAnsi" w:hAnsiTheme="minorHAnsi" w:cstheme="minorHAnsi"/>
              </w:rPr>
            </w:pPr>
            <w:r>
              <w:rPr>
                <w:rFonts w:asciiTheme="minorHAnsi" w:hAnsiTheme="minorHAnsi" w:cstheme="minorHAnsi"/>
              </w:rPr>
              <w:t>No</w:t>
            </w:r>
          </w:p>
        </w:tc>
        <w:tc>
          <w:tcPr>
            <w:tcW w:w="1418" w:type="dxa"/>
          </w:tcPr>
          <w:p w14:paraId="696CEE4E" w14:textId="1E54BFE9" w:rsidR="004F6B06" w:rsidRDefault="004F6B06" w:rsidP="004F6B06">
            <w:pPr>
              <w:spacing w:after="160" w:line="259" w:lineRule="auto"/>
              <w:rPr>
                <w:rFonts w:asciiTheme="minorHAnsi" w:hAnsiTheme="minorHAnsi" w:cstheme="minorHAnsi"/>
              </w:rPr>
            </w:pPr>
            <w:r>
              <w:rPr>
                <w:rFonts w:asciiTheme="minorHAnsi" w:hAnsiTheme="minorHAnsi" w:cstheme="minorHAnsi"/>
              </w:rPr>
              <w:t>Yes - subset</w:t>
            </w:r>
          </w:p>
        </w:tc>
        <w:tc>
          <w:tcPr>
            <w:tcW w:w="4249" w:type="dxa"/>
          </w:tcPr>
          <w:p w14:paraId="12FF0ECA" w14:textId="1DE55A8B"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lang w:eastAsia="zh-TW"/>
              </w:rPr>
              <w:t xml:space="preserve">We propose to define 23dBm power class- for </w:t>
            </w:r>
            <w:r w:rsidRPr="00023E18">
              <w:rPr>
                <w:rFonts w:asciiTheme="minorHAnsi" w:hAnsiTheme="minorHAnsi" w:cstheme="minorHAnsi"/>
                <w:b/>
                <w:bCs/>
                <w:lang w:eastAsia="zh-TW"/>
              </w:rPr>
              <w:t>both</w:t>
            </w:r>
            <w:r>
              <w:rPr>
                <w:rFonts w:asciiTheme="minorHAnsi" w:hAnsiTheme="minorHAnsi" w:cstheme="minorHAnsi"/>
                <w:lang w:eastAsia="zh-TW"/>
              </w:rPr>
              <w:t xml:space="preserve"> categories. </w:t>
            </w:r>
          </w:p>
        </w:tc>
      </w:tr>
      <w:tr w:rsidR="004F6B06" w14:paraId="5F5C7FBE" w14:textId="3B007B1E" w:rsidTr="00BE509B">
        <w:tc>
          <w:tcPr>
            <w:tcW w:w="2830" w:type="dxa"/>
          </w:tcPr>
          <w:p w14:paraId="092E87F6" w14:textId="6D2C3A84" w:rsidR="004F6B06" w:rsidRDefault="004F6B06" w:rsidP="004F6B06">
            <w:pPr>
              <w:spacing w:after="160" w:line="259" w:lineRule="auto"/>
              <w:rPr>
                <w:rFonts w:asciiTheme="minorHAnsi" w:hAnsiTheme="minorHAnsi" w:cstheme="minorHAnsi"/>
                <w:lang w:eastAsia="zh-TW"/>
              </w:rPr>
            </w:pPr>
            <w:r w:rsidRPr="007873C6">
              <w:rPr>
                <w:rFonts w:asciiTheme="minorHAnsi" w:hAnsiTheme="minorHAnsi" w:cstheme="minorHAnsi"/>
                <w:lang w:eastAsia="zh-TW"/>
              </w:rPr>
              <w:t>6</w:t>
            </w:r>
            <w:r>
              <w:rPr>
                <w:rFonts w:asciiTheme="minorHAnsi" w:hAnsiTheme="minorHAnsi" w:cstheme="minorHAnsi"/>
                <w:lang w:eastAsia="zh-TW"/>
              </w:rPr>
              <w:t>.2.2</w:t>
            </w:r>
            <w:r w:rsidRPr="007873C6">
              <w:rPr>
                <w:rFonts w:asciiTheme="minorHAnsi" w:hAnsiTheme="minorHAnsi" w:cstheme="minorHAnsi"/>
                <w:lang w:eastAsia="zh-TW"/>
              </w:rPr>
              <w:t>:</w:t>
            </w:r>
            <w:r>
              <w:rPr>
                <w:rFonts w:asciiTheme="minorHAnsi" w:hAnsiTheme="minorHAnsi" w:cstheme="minorHAnsi"/>
                <w:lang w:eastAsia="zh-TW"/>
              </w:rPr>
              <w:t xml:space="preserve"> </w:t>
            </w:r>
            <w:r>
              <w:rPr>
                <w:rFonts w:asciiTheme="minorHAnsi" w:hAnsiTheme="minorHAnsi" w:cstheme="minorHAnsi"/>
              </w:rPr>
              <w:t>MPR</w:t>
            </w:r>
          </w:p>
        </w:tc>
        <w:tc>
          <w:tcPr>
            <w:tcW w:w="1134" w:type="dxa"/>
          </w:tcPr>
          <w:p w14:paraId="592294CC" w14:textId="0EB697E6" w:rsidR="004F6B06" w:rsidRDefault="004F6B06" w:rsidP="004F6B06">
            <w:pPr>
              <w:spacing w:after="160" w:line="259" w:lineRule="auto"/>
              <w:rPr>
                <w:rFonts w:asciiTheme="minorHAnsi" w:hAnsiTheme="minorHAnsi" w:cstheme="minorHAnsi"/>
              </w:rPr>
            </w:pPr>
            <w:r>
              <w:rPr>
                <w:rFonts w:asciiTheme="minorHAnsi" w:hAnsiTheme="minorHAnsi" w:cstheme="minorHAnsi"/>
              </w:rPr>
              <w:t>No</w:t>
            </w:r>
          </w:p>
        </w:tc>
        <w:tc>
          <w:tcPr>
            <w:tcW w:w="1418" w:type="dxa"/>
          </w:tcPr>
          <w:p w14:paraId="1EB34B4D" w14:textId="072037D5" w:rsidR="004F6B06" w:rsidRDefault="004F6B06" w:rsidP="004F6B06">
            <w:pPr>
              <w:spacing w:after="160" w:line="259" w:lineRule="auto"/>
              <w:rPr>
                <w:rFonts w:asciiTheme="minorHAnsi" w:hAnsiTheme="minorHAnsi" w:cstheme="minorHAnsi"/>
              </w:rPr>
            </w:pPr>
            <w:r>
              <w:rPr>
                <w:rFonts w:asciiTheme="minorHAnsi" w:hAnsiTheme="minorHAnsi" w:cstheme="minorHAnsi"/>
              </w:rPr>
              <w:t>TBD</w:t>
            </w:r>
          </w:p>
        </w:tc>
        <w:tc>
          <w:tcPr>
            <w:tcW w:w="4249" w:type="dxa"/>
          </w:tcPr>
          <w:p w14:paraId="1C800BC9" w14:textId="63B34E55" w:rsidR="004F6B06" w:rsidRDefault="004F6B06" w:rsidP="004F6B06">
            <w:pPr>
              <w:spacing w:after="160" w:line="259" w:lineRule="auto"/>
              <w:rPr>
                <w:rFonts w:asciiTheme="minorHAnsi" w:hAnsiTheme="minorHAnsi" w:cstheme="minorHAnsi"/>
              </w:rPr>
            </w:pPr>
            <w:r>
              <w:rPr>
                <w:rFonts w:asciiTheme="minorHAnsi" w:hAnsiTheme="minorHAnsi" w:cstheme="minorHAnsi"/>
              </w:rPr>
              <w:t>Depends on outcome of SEM/ACLR discussion</w:t>
            </w:r>
          </w:p>
        </w:tc>
      </w:tr>
      <w:tr w:rsidR="004F6B06" w14:paraId="3A63893F" w14:textId="7750E858" w:rsidTr="00BE509B">
        <w:tc>
          <w:tcPr>
            <w:tcW w:w="2830" w:type="dxa"/>
          </w:tcPr>
          <w:p w14:paraId="0A3A5D5C" w14:textId="352E9D11" w:rsidR="004F6B06" w:rsidRDefault="004F6B06" w:rsidP="004F6B06">
            <w:pPr>
              <w:spacing w:after="160" w:line="259" w:lineRule="auto"/>
              <w:rPr>
                <w:rFonts w:asciiTheme="minorHAnsi" w:hAnsiTheme="minorHAnsi" w:cstheme="minorHAnsi"/>
                <w:lang w:eastAsia="zh-TW"/>
              </w:rPr>
            </w:pPr>
            <w:r w:rsidRPr="007873C6">
              <w:rPr>
                <w:rFonts w:asciiTheme="minorHAnsi" w:hAnsiTheme="minorHAnsi" w:cstheme="minorHAnsi"/>
                <w:lang w:eastAsia="zh-TW"/>
              </w:rPr>
              <w:t>6</w:t>
            </w:r>
            <w:r>
              <w:rPr>
                <w:rFonts w:asciiTheme="minorHAnsi" w:hAnsiTheme="minorHAnsi" w:cstheme="minorHAnsi"/>
                <w:lang w:eastAsia="zh-TW"/>
              </w:rPr>
              <w:t>.2.3</w:t>
            </w:r>
            <w:r w:rsidRPr="007873C6">
              <w:rPr>
                <w:rFonts w:asciiTheme="minorHAnsi" w:hAnsiTheme="minorHAnsi" w:cstheme="minorHAnsi"/>
                <w:lang w:eastAsia="zh-TW"/>
              </w:rPr>
              <w:t>:</w:t>
            </w:r>
            <w:r>
              <w:rPr>
                <w:rFonts w:asciiTheme="minorHAnsi" w:hAnsiTheme="minorHAnsi" w:cstheme="minorHAnsi"/>
                <w:lang w:eastAsia="zh-TW"/>
              </w:rPr>
              <w:t xml:space="preserve"> </w:t>
            </w:r>
            <w:r>
              <w:rPr>
                <w:rFonts w:asciiTheme="minorHAnsi" w:hAnsiTheme="minorHAnsi" w:cstheme="minorHAnsi"/>
              </w:rPr>
              <w:t>A-MPR</w:t>
            </w:r>
          </w:p>
        </w:tc>
        <w:tc>
          <w:tcPr>
            <w:tcW w:w="1134" w:type="dxa"/>
          </w:tcPr>
          <w:p w14:paraId="7C1C4AD7" w14:textId="21D2F36E" w:rsidR="004F6B06" w:rsidRDefault="004F6B06" w:rsidP="004F6B06">
            <w:pPr>
              <w:spacing w:after="160" w:line="259" w:lineRule="auto"/>
              <w:rPr>
                <w:rFonts w:asciiTheme="minorHAnsi" w:hAnsiTheme="minorHAnsi" w:cstheme="minorHAnsi"/>
              </w:rPr>
            </w:pPr>
            <w:r>
              <w:rPr>
                <w:rFonts w:asciiTheme="minorHAnsi" w:hAnsiTheme="minorHAnsi" w:cstheme="minorHAnsi"/>
              </w:rPr>
              <w:t>Yes</w:t>
            </w:r>
          </w:p>
        </w:tc>
        <w:tc>
          <w:tcPr>
            <w:tcW w:w="1418" w:type="dxa"/>
          </w:tcPr>
          <w:p w14:paraId="647011B0" w14:textId="02893B11" w:rsidR="004F6B06" w:rsidRDefault="004F6B06" w:rsidP="004F6B06">
            <w:pPr>
              <w:spacing w:after="160" w:line="259" w:lineRule="auto"/>
              <w:rPr>
                <w:rFonts w:asciiTheme="minorHAnsi" w:hAnsiTheme="minorHAnsi" w:cstheme="minorHAnsi"/>
              </w:rPr>
            </w:pPr>
            <w:r>
              <w:rPr>
                <w:rFonts w:asciiTheme="minorHAnsi" w:hAnsiTheme="minorHAnsi" w:cstheme="minorHAnsi"/>
              </w:rPr>
              <w:t>TBD</w:t>
            </w:r>
          </w:p>
        </w:tc>
        <w:tc>
          <w:tcPr>
            <w:tcW w:w="4249" w:type="dxa"/>
          </w:tcPr>
          <w:p w14:paraId="75EE7F5C" w14:textId="1E044A42" w:rsidR="004F6B06" w:rsidRDefault="004F6B06" w:rsidP="004F6B06">
            <w:pPr>
              <w:spacing w:after="160" w:line="259" w:lineRule="auto"/>
              <w:rPr>
                <w:rFonts w:asciiTheme="minorHAnsi" w:hAnsiTheme="minorHAnsi" w:cstheme="minorHAnsi"/>
              </w:rPr>
            </w:pPr>
            <w:r>
              <w:rPr>
                <w:rFonts w:asciiTheme="minorHAnsi" w:hAnsiTheme="minorHAnsi" w:cstheme="minorHAnsi"/>
              </w:rPr>
              <w:t>Depends on outcome of SEM/ACLR discussion and spurious emission for UE coexistence.</w:t>
            </w:r>
          </w:p>
        </w:tc>
      </w:tr>
      <w:tr w:rsidR="004F6B06" w14:paraId="64DE7832" w14:textId="5998F551" w:rsidTr="00BE509B">
        <w:tc>
          <w:tcPr>
            <w:tcW w:w="2830" w:type="dxa"/>
          </w:tcPr>
          <w:p w14:paraId="48C06FD3" w14:textId="3BCDFA49" w:rsidR="004F6B06" w:rsidRDefault="004F6B06" w:rsidP="004F6B06">
            <w:pPr>
              <w:spacing w:after="160" w:line="259" w:lineRule="auto"/>
              <w:rPr>
                <w:rFonts w:asciiTheme="minorHAnsi" w:hAnsiTheme="minorHAnsi" w:cstheme="minorHAnsi"/>
              </w:rPr>
            </w:pPr>
            <w:r>
              <w:rPr>
                <w:rFonts w:asciiTheme="minorHAnsi" w:hAnsiTheme="minorHAnsi" w:cstheme="minorHAnsi"/>
              </w:rPr>
              <w:t>6.2.4: Configured Tx power</w:t>
            </w:r>
          </w:p>
        </w:tc>
        <w:tc>
          <w:tcPr>
            <w:tcW w:w="1134" w:type="dxa"/>
          </w:tcPr>
          <w:p w14:paraId="198ED2C3" w14:textId="6105B40A" w:rsidR="004F6B06" w:rsidRDefault="004F6B06" w:rsidP="004F6B06">
            <w:pPr>
              <w:spacing w:after="160" w:line="259" w:lineRule="auto"/>
              <w:rPr>
                <w:rFonts w:asciiTheme="minorHAnsi" w:hAnsiTheme="minorHAnsi" w:cstheme="minorHAnsi"/>
              </w:rPr>
            </w:pPr>
            <w:r>
              <w:rPr>
                <w:rFonts w:asciiTheme="minorHAnsi" w:hAnsiTheme="minorHAnsi" w:cstheme="minorHAnsi"/>
              </w:rPr>
              <w:t>No</w:t>
            </w:r>
          </w:p>
        </w:tc>
        <w:tc>
          <w:tcPr>
            <w:tcW w:w="1418" w:type="dxa"/>
          </w:tcPr>
          <w:p w14:paraId="173845E7" w14:textId="66590B15" w:rsidR="004F6B06" w:rsidRDefault="004F6B06" w:rsidP="004F6B06">
            <w:pPr>
              <w:spacing w:after="160" w:line="259" w:lineRule="auto"/>
              <w:rPr>
                <w:rFonts w:asciiTheme="minorHAnsi" w:hAnsiTheme="minorHAnsi" w:cstheme="minorHAnsi"/>
              </w:rPr>
            </w:pPr>
            <w:r>
              <w:rPr>
                <w:rFonts w:asciiTheme="minorHAnsi" w:hAnsiTheme="minorHAnsi" w:cstheme="minorHAnsi"/>
              </w:rPr>
              <w:t>Yes</w:t>
            </w:r>
          </w:p>
        </w:tc>
        <w:tc>
          <w:tcPr>
            <w:tcW w:w="4249" w:type="dxa"/>
          </w:tcPr>
          <w:p w14:paraId="5C07F8DE" w14:textId="3FA31E77" w:rsidR="004F6B06" w:rsidRDefault="004F6B06" w:rsidP="004F6B06">
            <w:pPr>
              <w:spacing w:after="160" w:line="259" w:lineRule="auto"/>
              <w:rPr>
                <w:rFonts w:asciiTheme="minorHAnsi" w:hAnsiTheme="minorHAnsi" w:cstheme="minorHAnsi"/>
              </w:rPr>
            </w:pPr>
            <w:r>
              <w:rPr>
                <w:rFonts w:asciiTheme="minorHAnsi" w:hAnsiTheme="minorHAnsi" w:cstheme="minorHAnsi"/>
              </w:rPr>
              <w:t>E</w:t>
            </w:r>
            <w:r w:rsidRPr="006352BD">
              <w:rPr>
                <w:rFonts w:asciiTheme="minorHAnsi" w:hAnsiTheme="minorHAnsi" w:cstheme="minorHAnsi"/>
              </w:rPr>
              <w:t>xpect the same as TN</w:t>
            </w:r>
            <w:r>
              <w:rPr>
                <w:rFonts w:asciiTheme="minorHAnsi" w:hAnsiTheme="minorHAnsi" w:cstheme="minorHAnsi"/>
              </w:rPr>
              <w:t xml:space="preserve"> for </w:t>
            </w:r>
            <w:r w:rsidRPr="00023E18">
              <w:rPr>
                <w:rFonts w:asciiTheme="minorHAnsi" w:hAnsiTheme="minorHAnsi" w:cstheme="minorHAnsi"/>
                <w:b/>
                <w:bCs/>
              </w:rPr>
              <w:t>both</w:t>
            </w:r>
            <w:r>
              <w:rPr>
                <w:rFonts w:asciiTheme="minorHAnsi" w:hAnsiTheme="minorHAnsi" w:cstheme="minorHAnsi"/>
              </w:rPr>
              <w:t xml:space="preserve"> categories</w:t>
            </w:r>
          </w:p>
        </w:tc>
      </w:tr>
      <w:tr w:rsidR="004F6B06" w14:paraId="61662627" w14:textId="38E351B0" w:rsidTr="00BE509B">
        <w:trPr>
          <w:trHeight w:val="528"/>
        </w:trPr>
        <w:tc>
          <w:tcPr>
            <w:tcW w:w="2830" w:type="dxa"/>
            <w:vMerge w:val="restart"/>
            <w:shd w:val="clear" w:color="auto" w:fill="auto"/>
          </w:tcPr>
          <w:p w14:paraId="7379BD5B" w14:textId="0E335A4A" w:rsidR="004F6B06" w:rsidRPr="00126615" w:rsidRDefault="004F6B06" w:rsidP="004F6B06">
            <w:pPr>
              <w:spacing w:after="160" w:line="259" w:lineRule="auto"/>
              <w:rPr>
                <w:rFonts w:asciiTheme="minorHAnsi" w:hAnsiTheme="minorHAnsi" w:cstheme="minorHAnsi"/>
                <w:i/>
                <w:iCs/>
                <w:highlight w:val="yellow"/>
              </w:rPr>
            </w:pPr>
            <w:r w:rsidRPr="006409E7">
              <w:rPr>
                <w:rFonts w:asciiTheme="minorHAnsi" w:hAnsiTheme="minorHAnsi" w:cstheme="minorHAnsi"/>
              </w:rPr>
              <w:t>6.3: Output Power Dynamics</w:t>
            </w:r>
          </w:p>
        </w:tc>
        <w:tc>
          <w:tcPr>
            <w:tcW w:w="1134" w:type="dxa"/>
            <w:vMerge w:val="restart"/>
          </w:tcPr>
          <w:p w14:paraId="20623A95" w14:textId="082F05D2" w:rsidR="004F6B06" w:rsidRDefault="004F6B06" w:rsidP="004F6B06">
            <w:pPr>
              <w:spacing w:after="160" w:line="259" w:lineRule="auto"/>
              <w:rPr>
                <w:rFonts w:asciiTheme="minorHAnsi" w:hAnsiTheme="minorHAnsi" w:cstheme="minorHAnsi"/>
              </w:rPr>
            </w:pPr>
            <w:r>
              <w:rPr>
                <w:rFonts w:asciiTheme="minorHAnsi" w:hAnsiTheme="minorHAnsi" w:cstheme="minorHAnsi"/>
              </w:rPr>
              <w:t>No</w:t>
            </w:r>
          </w:p>
        </w:tc>
        <w:tc>
          <w:tcPr>
            <w:tcW w:w="1418" w:type="dxa"/>
            <w:vMerge w:val="restart"/>
          </w:tcPr>
          <w:p w14:paraId="43627C29" w14:textId="77777777" w:rsidR="004F6B06" w:rsidRDefault="004F6B06" w:rsidP="004F6B06">
            <w:pPr>
              <w:spacing w:after="160" w:line="259" w:lineRule="auto"/>
              <w:rPr>
                <w:rFonts w:asciiTheme="minorHAnsi" w:hAnsiTheme="minorHAnsi" w:cstheme="minorHAnsi"/>
              </w:rPr>
            </w:pPr>
            <w:r>
              <w:rPr>
                <w:rFonts w:asciiTheme="minorHAnsi" w:hAnsiTheme="minorHAnsi" w:cstheme="minorHAnsi"/>
              </w:rPr>
              <w:t xml:space="preserve">Yes – </w:t>
            </w:r>
          </w:p>
          <w:p w14:paraId="736E169B" w14:textId="1FD4D7AB" w:rsidR="004F6B06" w:rsidRDefault="004F6B06" w:rsidP="004F6B06">
            <w:pPr>
              <w:spacing w:after="160" w:line="259" w:lineRule="auto"/>
              <w:rPr>
                <w:rFonts w:asciiTheme="minorHAnsi" w:hAnsiTheme="minorHAnsi" w:cstheme="minorHAnsi"/>
              </w:rPr>
            </w:pPr>
            <w:r>
              <w:rPr>
                <w:rFonts w:asciiTheme="minorHAnsi" w:hAnsiTheme="minorHAnsi" w:cstheme="minorHAnsi"/>
              </w:rPr>
              <w:t xml:space="preserve">but see comment and section </w:t>
            </w:r>
            <w:r w:rsidRPr="00735692">
              <w:rPr>
                <w:rFonts w:asciiTheme="minorHAnsi" w:hAnsiTheme="minorHAnsi" w:cstheme="minorHAnsi"/>
                <w:b/>
                <w:bCs/>
              </w:rPr>
              <w:t>2.2</w:t>
            </w:r>
          </w:p>
        </w:tc>
        <w:tc>
          <w:tcPr>
            <w:tcW w:w="4249" w:type="dxa"/>
          </w:tcPr>
          <w:p w14:paraId="4BAC4B16" w14:textId="77777777" w:rsidR="004F6B06" w:rsidRDefault="004F6B06" w:rsidP="004F6B06">
            <w:pPr>
              <w:spacing w:after="160" w:line="259" w:lineRule="auto"/>
              <w:rPr>
                <w:rFonts w:asciiTheme="minorHAnsi" w:hAnsiTheme="minorHAnsi" w:cstheme="minorHAnsi"/>
                <w:b/>
                <w:bCs/>
              </w:rPr>
            </w:pPr>
            <w:r w:rsidRPr="00023E18">
              <w:rPr>
                <w:rFonts w:asciiTheme="minorHAnsi" w:hAnsiTheme="minorHAnsi" w:cstheme="minorHAnsi"/>
                <w:b/>
                <w:bCs/>
              </w:rPr>
              <w:t>NTN Cat-M1:</w:t>
            </w:r>
            <w:r>
              <w:rPr>
                <w:rFonts w:asciiTheme="minorHAnsi" w:hAnsiTheme="minorHAnsi" w:cstheme="minorHAnsi"/>
              </w:rPr>
              <w:t xml:space="preserve"> E</w:t>
            </w:r>
            <w:r w:rsidRPr="006352BD">
              <w:rPr>
                <w:rFonts w:asciiTheme="minorHAnsi" w:hAnsiTheme="minorHAnsi" w:cstheme="minorHAnsi"/>
              </w:rPr>
              <w:t>xpect the same</w:t>
            </w:r>
            <w:r>
              <w:rPr>
                <w:rFonts w:asciiTheme="minorHAnsi" w:hAnsiTheme="minorHAnsi" w:cstheme="minorHAnsi"/>
              </w:rPr>
              <w:t xml:space="preserve"> minimum output power and TX off power </w:t>
            </w:r>
            <w:r w:rsidRPr="006352BD">
              <w:rPr>
                <w:rFonts w:asciiTheme="minorHAnsi" w:hAnsiTheme="minorHAnsi" w:cstheme="minorHAnsi"/>
              </w:rPr>
              <w:t>as TN</w:t>
            </w:r>
            <w:r w:rsidRPr="002D7EB0">
              <w:rPr>
                <w:rFonts w:asciiTheme="minorHAnsi" w:hAnsiTheme="minorHAnsi" w:cstheme="minorHAnsi"/>
                <w:b/>
                <w:bCs/>
              </w:rPr>
              <w:t xml:space="preserve"> </w:t>
            </w:r>
          </w:p>
          <w:p w14:paraId="03C19C24" w14:textId="2BC96FEC" w:rsidR="004F6B06" w:rsidRPr="00EC4973" w:rsidRDefault="004F6B06" w:rsidP="004F6B06">
            <w:pPr>
              <w:spacing w:after="160" w:line="259" w:lineRule="auto"/>
              <w:rPr>
                <w:rFonts w:asciiTheme="minorHAnsi" w:hAnsiTheme="minorHAnsi" w:cstheme="minorHAnsi"/>
              </w:rPr>
            </w:pPr>
            <w:r w:rsidRPr="00EC4973">
              <w:rPr>
                <w:rFonts w:asciiTheme="minorHAnsi" w:hAnsiTheme="minorHAnsi" w:cstheme="minorHAnsi"/>
              </w:rPr>
              <w:t xml:space="preserve">Clarification needed on whether sTTI requirements </w:t>
            </w:r>
            <w:r>
              <w:rPr>
                <w:rFonts w:asciiTheme="minorHAnsi" w:hAnsiTheme="minorHAnsi" w:cstheme="minorHAnsi"/>
              </w:rPr>
              <w:t>apply</w:t>
            </w:r>
            <w:r w:rsidRPr="00EC4973">
              <w:rPr>
                <w:rFonts w:asciiTheme="minorHAnsi" w:hAnsiTheme="minorHAnsi" w:cstheme="minorHAnsi"/>
              </w:rPr>
              <w:t xml:space="preserve"> for cat-M1 UE. </w:t>
            </w:r>
          </w:p>
        </w:tc>
      </w:tr>
      <w:tr w:rsidR="004F6B06" w14:paraId="63D22742" w14:textId="77777777" w:rsidTr="00BE509B">
        <w:trPr>
          <w:trHeight w:val="527"/>
        </w:trPr>
        <w:tc>
          <w:tcPr>
            <w:tcW w:w="2830" w:type="dxa"/>
            <w:vMerge/>
            <w:shd w:val="clear" w:color="auto" w:fill="auto"/>
          </w:tcPr>
          <w:p w14:paraId="62ECEF5E" w14:textId="77777777" w:rsidR="004F6B06" w:rsidRPr="00897D07" w:rsidRDefault="004F6B06" w:rsidP="004F6B06">
            <w:pPr>
              <w:spacing w:after="160" w:line="259" w:lineRule="auto"/>
              <w:rPr>
                <w:rFonts w:asciiTheme="minorHAnsi" w:hAnsiTheme="minorHAnsi" w:cstheme="minorHAnsi"/>
                <w:highlight w:val="yellow"/>
              </w:rPr>
            </w:pPr>
          </w:p>
        </w:tc>
        <w:tc>
          <w:tcPr>
            <w:tcW w:w="1134" w:type="dxa"/>
            <w:vMerge/>
          </w:tcPr>
          <w:p w14:paraId="36A7D678" w14:textId="77777777" w:rsidR="004F6B06" w:rsidRDefault="004F6B06" w:rsidP="004F6B06">
            <w:pPr>
              <w:spacing w:after="160" w:line="259" w:lineRule="auto"/>
              <w:rPr>
                <w:rFonts w:asciiTheme="minorHAnsi" w:hAnsiTheme="minorHAnsi" w:cstheme="minorHAnsi"/>
              </w:rPr>
            </w:pPr>
          </w:p>
        </w:tc>
        <w:tc>
          <w:tcPr>
            <w:tcW w:w="1418" w:type="dxa"/>
            <w:vMerge/>
          </w:tcPr>
          <w:p w14:paraId="5FDB93F5" w14:textId="77777777" w:rsidR="004F6B06" w:rsidRDefault="004F6B06" w:rsidP="004F6B06">
            <w:pPr>
              <w:spacing w:after="160" w:line="259" w:lineRule="auto"/>
              <w:rPr>
                <w:rFonts w:asciiTheme="minorHAnsi" w:hAnsiTheme="minorHAnsi" w:cstheme="minorHAnsi"/>
              </w:rPr>
            </w:pPr>
          </w:p>
        </w:tc>
        <w:tc>
          <w:tcPr>
            <w:tcW w:w="4249" w:type="dxa"/>
          </w:tcPr>
          <w:p w14:paraId="05C7FA18" w14:textId="0B0630EF" w:rsidR="004F6B06" w:rsidRPr="002D7EB0" w:rsidRDefault="004F6B06" w:rsidP="004F6B06">
            <w:pPr>
              <w:spacing w:after="160" w:line="259" w:lineRule="auto"/>
              <w:rPr>
                <w:rFonts w:asciiTheme="minorHAnsi" w:hAnsiTheme="minorHAnsi" w:cstheme="minorHAnsi"/>
                <w:b/>
                <w:bCs/>
                <w:lang w:eastAsia="zh-TW"/>
              </w:rPr>
            </w:pPr>
            <w:r w:rsidRPr="00023E18">
              <w:rPr>
                <w:rFonts w:asciiTheme="minorHAnsi" w:hAnsiTheme="minorHAnsi" w:cstheme="minorHAnsi"/>
                <w:b/>
                <w:bCs/>
              </w:rPr>
              <w:t>NTN NB1/2:</w:t>
            </w:r>
            <w:r>
              <w:rPr>
                <w:rFonts w:asciiTheme="minorHAnsi" w:hAnsiTheme="minorHAnsi" w:cstheme="minorHAnsi"/>
              </w:rPr>
              <w:t xml:space="preserve"> E</w:t>
            </w:r>
            <w:r w:rsidRPr="006352BD">
              <w:rPr>
                <w:rFonts w:asciiTheme="minorHAnsi" w:hAnsiTheme="minorHAnsi" w:cstheme="minorHAnsi"/>
              </w:rPr>
              <w:t>xpect the same</w:t>
            </w:r>
            <w:r>
              <w:rPr>
                <w:rFonts w:asciiTheme="minorHAnsi" w:hAnsiTheme="minorHAnsi" w:cstheme="minorHAnsi"/>
              </w:rPr>
              <w:t xml:space="preserve"> minimum output power and TX off power </w:t>
            </w:r>
            <w:r w:rsidRPr="006352BD">
              <w:rPr>
                <w:rFonts w:asciiTheme="minorHAnsi" w:hAnsiTheme="minorHAnsi" w:cstheme="minorHAnsi"/>
              </w:rPr>
              <w:t>as TN</w:t>
            </w:r>
            <w:r>
              <w:rPr>
                <w:rFonts w:asciiTheme="minorHAnsi" w:hAnsiTheme="minorHAnsi" w:cstheme="minorHAnsi"/>
                <w:b/>
                <w:bCs/>
              </w:rPr>
              <w:t xml:space="preserve"> </w:t>
            </w:r>
            <w:r w:rsidRPr="00B14049">
              <w:rPr>
                <w:rFonts w:asciiTheme="minorHAnsi" w:hAnsiTheme="minorHAnsi" w:cstheme="minorHAnsi"/>
              </w:rPr>
              <w:t>NB1/2</w:t>
            </w:r>
          </w:p>
        </w:tc>
      </w:tr>
      <w:tr w:rsidR="009F1114" w14:paraId="58D83242" w14:textId="77777777" w:rsidTr="00BE509B">
        <w:tc>
          <w:tcPr>
            <w:tcW w:w="2830" w:type="dxa"/>
          </w:tcPr>
          <w:p w14:paraId="3511970B" w14:textId="0767E710" w:rsidR="009F1114" w:rsidRPr="004939E0" w:rsidRDefault="00BE1744" w:rsidP="009F1114">
            <w:pPr>
              <w:spacing w:after="160" w:line="259" w:lineRule="auto"/>
              <w:rPr>
                <w:rFonts w:asciiTheme="minorHAnsi" w:hAnsiTheme="minorHAnsi" w:cstheme="minorHAnsi"/>
              </w:rPr>
            </w:pPr>
            <w:r>
              <w:rPr>
                <w:rFonts w:asciiTheme="minorHAnsi" w:hAnsiTheme="minorHAnsi" w:cstheme="minorHAnsi"/>
              </w:rPr>
              <w:t xml:space="preserve">6.4: </w:t>
            </w:r>
            <w:r w:rsidR="009F1114" w:rsidRPr="004939E0">
              <w:rPr>
                <w:rFonts w:asciiTheme="minorHAnsi" w:hAnsiTheme="minorHAnsi" w:cstheme="minorHAnsi"/>
              </w:rPr>
              <w:t>Transmit signal quality</w:t>
            </w:r>
          </w:p>
        </w:tc>
        <w:tc>
          <w:tcPr>
            <w:tcW w:w="1134" w:type="dxa"/>
          </w:tcPr>
          <w:p w14:paraId="7EDC4374" w14:textId="747CA25E" w:rsidR="009F1114" w:rsidRDefault="009F1114" w:rsidP="009F1114">
            <w:pPr>
              <w:spacing w:after="160" w:line="259" w:lineRule="auto"/>
              <w:rPr>
                <w:rFonts w:asciiTheme="minorHAnsi" w:hAnsiTheme="minorHAnsi" w:cstheme="minorHAnsi"/>
                <w:lang w:eastAsia="zh-TW"/>
              </w:rPr>
            </w:pPr>
          </w:p>
        </w:tc>
        <w:tc>
          <w:tcPr>
            <w:tcW w:w="1418" w:type="dxa"/>
          </w:tcPr>
          <w:p w14:paraId="6314BDC3" w14:textId="04816E99" w:rsidR="009F1114" w:rsidRDefault="009F1114" w:rsidP="009F1114">
            <w:pPr>
              <w:spacing w:after="160" w:line="259" w:lineRule="auto"/>
              <w:rPr>
                <w:rFonts w:asciiTheme="minorHAnsi" w:hAnsiTheme="minorHAnsi" w:cstheme="minorHAnsi"/>
                <w:lang w:eastAsia="zh-TW"/>
              </w:rPr>
            </w:pPr>
          </w:p>
        </w:tc>
        <w:tc>
          <w:tcPr>
            <w:tcW w:w="4249" w:type="dxa"/>
          </w:tcPr>
          <w:p w14:paraId="2DC0CF29" w14:textId="1836AC6C" w:rsidR="009F1114" w:rsidRPr="0024477C" w:rsidRDefault="009F1114" w:rsidP="009F1114">
            <w:pPr>
              <w:spacing w:after="160" w:line="259" w:lineRule="auto"/>
              <w:rPr>
                <w:rFonts w:asciiTheme="minorHAnsi" w:hAnsiTheme="minorHAnsi" w:cstheme="minorHAnsi"/>
              </w:rPr>
            </w:pPr>
          </w:p>
        </w:tc>
      </w:tr>
      <w:tr w:rsidR="004F6B06" w14:paraId="3CE0D45A" w14:textId="77777777" w:rsidTr="00BE509B">
        <w:tc>
          <w:tcPr>
            <w:tcW w:w="2830" w:type="dxa"/>
          </w:tcPr>
          <w:p w14:paraId="04D07C44" w14:textId="0D8119F6" w:rsidR="004F6B06" w:rsidRPr="002D7EB0" w:rsidRDefault="004F6B06" w:rsidP="004F6B06">
            <w:pPr>
              <w:spacing w:after="160" w:line="259" w:lineRule="auto"/>
              <w:rPr>
                <w:rFonts w:asciiTheme="minorHAnsi" w:hAnsiTheme="minorHAnsi" w:cstheme="minorHAnsi"/>
              </w:rPr>
            </w:pPr>
            <w:r>
              <w:rPr>
                <w:rFonts w:asciiTheme="minorHAnsi" w:hAnsiTheme="minorHAnsi" w:cstheme="minorHAnsi"/>
              </w:rPr>
              <w:lastRenderedPageBreak/>
              <w:t>6.4.1:</w:t>
            </w:r>
            <w:r w:rsidRPr="002D7EB0">
              <w:rPr>
                <w:rFonts w:asciiTheme="minorHAnsi" w:hAnsiTheme="minorHAnsi" w:cstheme="minorHAnsi"/>
              </w:rPr>
              <w:t xml:space="preserve"> Frequency error</w:t>
            </w:r>
          </w:p>
        </w:tc>
        <w:tc>
          <w:tcPr>
            <w:tcW w:w="1134" w:type="dxa"/>
          </w:tcPr>
          <w:p w14:paraId="4D3BE158" w14:textId="4EF29ADF" w:rsidR="004F6B06" w:rsidRPr="002D7EB0" w:rsidRDefault="004F6B06" w:rsidP="004F6B06">
            <w:pPr>
              <w:spacing w:after="160" w:line="259" w:lineRule="auto"/>
              <w:rPr>
                <w:rFonts w:asciiTheme="minorHAnsi" w:hAnsiTheme="minorHAnsi" w:cstheme="minorHAnsi"/>
                <w:lang w:eastAsia="zh-TW"/>
              </w:rPr>
            </w:pPr>
            <w:r w:rsidRPr="002D7EB0">
              <w:rPr>
                <w:rFonts w:asciiTheme="minorHAnsi" w:hAnsiTheme="minorHAnsi" w:cstheme="minorHAnsi"/>
                <w:lang w:eastAsia="zh-TW"/>
              </w:rPr>
              <w:t>Band-range specific</w:t>
            </w:r>
          </w:p>
        </w:tc>
        <w:tc>
          <w:tcPr>
            <w:tcW w:w="1418" w:type="dxa"/>
          </w:tcPr>
          <w:p w14:paraId="0D40BFFE" w14:textId="46F81E8C" w:rsidR="004F6B06" w:rsidRPr="002D7EB0" w:rsidRDefault="004F6B06" w:rsidP="004F6B06">
            <w:pPr>
              <w:spacing w:after="160" w:line="259" w:lineRule="auto"/>
              <w:rPr>
                <w:rFonts w:asciiTheme="minorHAnsi" w:hAnsiTheme="minorHAnsi" w:cstheme="minorHAnsi"/>
                <w:lang w:eastAsia="zh-TW"/>
              </w:rPr>
            </w:pPr>
            <w:r>
              <w:rPr>
                <w:rFonts w:asciiTheme="minorHAnsi" w:hAnsiTheme="minorHAnsi" w:cstheme="minorHAnsi"/>
                <w:lang w:eastAsia="zh-TW"/>
              </w:rPr>
              <w:t xml:space="preserve">See comments and section </w:t>
            </w:r>
            <w:r w:rsidRPr="00735692">
              <w:rPr>
                <w:rFonts w:asciiTheme="minorHAnsi" w:hAnsiTheme="minorHAnsi" w:cstheme="minorHAnsi"/>
                <w:b/>
                <w:bCs/>
                <w:lang w:eastAsia="zh-TW"/>
              </w:rPr>
              <w:t>2.2</w:t>
            </w:r>
          </w:p>
        </w:tc>
        <w:tc>
          <w:tcPr>
            <w:tcW w:w="4249" w:type="dxa"/>
          </w:tcPr>
          <w:p w14:paraId="081230A5" w14:textId="2D130AD2" w:rsidR="004F6B06" w:rsidRPr="007E20AF" w:rsidRDefault="004F6B06" w:rsidP="004F6B06">
            <w:pPr>
              <w:spacing w:after="160" w:line="259" w:lineRule="auto"/>
              <w:rPr>
                <w:rFonts w:asciiTheme="minorHAnsi" w:hAnsiTheme="minorHAnsi" w:cstheme="minorHAnsi"/>
                <w:highlight w:val="yellow"/>
                <w:lang w:eastAsia="zh-TW"/>
              </w:rPr>
            </w:pPr>
            <w:r w:rsidRPr="00EC4973">
              <w:rPr>
                <w:rFonts w:asciiTheme="minorHAnsi" w:hAnsiTheme="minorHAnsi" w:cstheme="minorHAnsi"/>
              </w:rPr>
              <w:t xml:space="preserve">Pre-compensation should apply here in the same way as for </w:t>
            </w:r>
            <w:r w:rsidRPr="006E3B96">
              <w:rPr>
                <w:rFonts w:asciiTheme="minorHAnsi" w:hAnsiTheme="minorHAnsi" w:cstheme="minorHAnsi"/>
              </w:rPr>
              <w:t>following NR NTN definition</w:t>
            </w:r>
            <w:r>
              <w:rPr>
                <w:rFonts w:asciiTheme="minorHAnsi" w:hAnsiTheme="minorHAnsi" w:cstheme="minorHAnsi"/>
              </w:rPr>
              <w:t xml:space="preserve"> for </w:t>
            </w:r>
            <w:r w:rsidRPr="00023E18">
              <w:rPr>
                <w:rFonts w:asciiTheme="minorHAnsi" w:hAnsiTheme="minorHAnsi" w:cstheme="minorHAnsi"/>
                <w:b/>
                <w:bCs/>
              </w:rPr>
              <w:t>both</w:t>
            </w:r>
            <w:r>
              <w:rPr>
                <w:rFonts w:asciiTheme="minorHAnsi" w:hAnsiTheme="minorHAnsi" w:cstheme="minorHAnsi"/>
              </w:rPr>
              <w:t xml:space="preserve"> categories</w:t>
            </w:r>
            <w:r w:rsidRPr="006E3B96">
              <w:rPr>
                <w:rFonts w:asciiTheme="minorHAnsi" w:hAnsiTheme="minorHAnsi" w:cstheme="minorHAnsi"/>
              </w:rPr>
              <w:t xml:space="preserve">, but </w:t>
            </w:r>
            <w:r>
              <w:rPr>
                <w:rFonts w:asciiTheme="minorHAnsi" w:hAnsiTheme="minorHAnsi" w:cstheme="minorHAnsi"/>
              </w:rPr>
              <w:t xml:space="preserve">with </w:t>
            </w:r>
            <w:r w:rsidRPr="006E3B96">
              <w:rPr>
                <w:rFonts w:asciiTheme="minorHAnsi" w:hAnsiTheme="minorHAnsi" w:cstheme="minorHAnsi"/>
              </w:rPr>
              <w:t>existing TN values.</w:t>
            </w:r>
          </w:p>
        </w:tc>
      </w:tr>
      <w:tr w:rsidR="004F6B06" w14:paraId="377652B7" w14:textId="77777777" w:rsidTr="00BE509B">
        <w:trPr>
          <w:trHeight w:val="793"/>
        </w:trPr>
        <w:tc>
          <w:tcPr>
            <w:tcW w:w="2830" w:type="dxa"/>
            <w:vMerge w:val="restart"/>
          </w:tcPr>
          <w:p w14:paraId="4DD19621" w14:textId="63E6B6D1" w:rsidR="004F6B06" w:rsidRPr="004939E0" w:rsidRDefault="004F6B06" w:rsidP="004F6B06">
            <w:pPr>
              <w:spacing w:after="160" w:line="259" w:lineRule="auto"/>
              <w:rPr>
                <w:rFonts w:asciiTheme="minorHAnsi" w:hAnsiTheme="minorHAnsi" w:cstheme="minorHAnsi"/>
              </w:rPr>
            </w:pPr>
            <w:r w:rsidRPr="00B7309E">
              <w:rPr>
                <w:rFonts w:asciiTheme="minorHAnsi" w:hAnsiTheme="minorHAnsi" w:cstheme="minorHAnsi"/>
              </w:rPr>
              <w:t>6.4.2: Transmit modulation quality</w:t>
            </w:r>
          </w:p>
        </w:tc>
        <w:tc>
          <w:tcPr>
            <w:tcW w:w="1134" w:type="dxa"/>
            <w:vMerge w:val="restart"/>
          </w:tcPr>
          <w:p w14:paraId="7C7951FE" w14:textId="19273E58"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1418" w:type="dxa"/>
            <w:vMerge w:val="restart"/>
          </w:tcPr>
          <w:p w14:paraId="554B6D97" w14:textId="2DD00E1D"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for Cat-M1(see comments); </w:t>
            </w:r>
            <w:r>
              <w:rPr>
                <w:rFonts w:asciiTheme="minorHAnsi" w:hAnsiTheme="minorHAnsi" w:cstheme="minorHAnsi" w:hint="eastAsia"/>
                <w:lang w:eastAsia="zh-TW"/>
              </w:rPr>
              <w:t>Y</w:t>
            </w:r>
            <w:r>
              <w:rPr>
                <w:rFonts w:asciiTheme="minorHAnsi" w:hAnsiTheme="minorHAnsi" w:cstheme="minorHAnsi"/>
                <w:lang w:eastAsia="zh-TW"/>
              </w:rPr>
              <w:t>es for NB</w:t>
            </w:r>
          </w:p>
        </w:tc>
        <w:tc>
          <w:tcPr>
            <w:tcW w:w="4249" w:type="dxa"/>
          </w:tcPr>
          <w:p w14:paraId="49B81E7C" w14:textId="719C01FC" w:rsidR="004F6B06" w:rsidRPr="0024477C" w:rsidRDefault="004F6B06" w:rsidP="004F6B06">
            <w:pPr>
              <w:spacing w:after="160" w:line="259" w:lineRule="auto"/>
              <w:rPr>
                <w:rFonts w:asciiTheme="minorHAnsi" w:hAnsiTheme="minorHAnsi" w:cstheme="minorHAnsi"/>
              </w:rPr>
            </w:pPr>
            <w:r w:rsidRPr="00023E18">
              <w:rPr>
                <w:rFonts w:asciiTheme="minorHAnsi" w:hAnsiTheme="minorHAnsi" w:cstheme="minorHAnsi"/>
                <w:b/>
                <w:bCs/>
              </w:rPr>
              <w:t>NTN Cat-M1:</w:t>
            </w:r>
            <w:r>
              <w:rPr>
                <w:rFonts w:asciiTheme="minorHAnsi" w:hAnsiTheme="minorHAnsi" w:cstheme="minorHAnsi"/>
              </w:rPr>
              <w:t xml:space="preserve"> </w:t>
            </w:r>
            <w:r w:rsidRPr="00AE391E">
              <w:rPr>
                <w:rFonts w:asciiTheme="minorHAnsi" w:hAnsiTheme="minorHAnsi" w:cstheme="minorHAnsi"/>
              </w:rPr>
              <w:t>Clarification needed on m</w:t>
            </w:r>
            <w:r>
              <w:rPr>
                <w:rFonts w:asciiTheme="minorHAnsi" w:hAnsiTheme="minorHAnsi" w:cstheme="minorHAnsi"/>
              </w:rPr>
              <w:t>odulation orders to support for Cat-M1 UE, but same EVM requirements to apply.</w:t>
            </w:r>
          </w:p>
        </w:tc>
      </w:tr>
      <w:tr w:rsidR="004F6B06" w14:paraId="6F0F60B2" w14:textId="77777777" w:rsidTr="00BE509B">
        <w:trPr>
          <w:trHeight w:val="793"/>
        </w:trPr>
        <w:tc>
          <w:tcPr>
            <w:tcW w:w="2830" w:type="dxa"/>
            <w:vMerge/>
          </w:tcPr>
          <w:p w14:paraId="6F287FCA" w14:textId="77777777" w:rsidR="004F6B06" w:rsidRPr="00897D07" w:rsidRDefault="004F6B06" w:rsidP="004F6B06">
            <w:pPr>
              <w:spacing w:after="160" w:line="259" w:lineRule="auto"/>
              <w:rPr>
                <w:rFonts w:asciiTheme="minorHAnsi" w:hAnsiTheme="minorHAnsi" w:cstheme="minorHAnsi"/>
                <w:highlight w:val="yellow"/>
              </w:rPr>
            </w:pPr>
          </w:p>
        </w:tc>
        <w:tc>
          <w:tcPr>
            <w:tcW w:w="1134" w:type="dxa"/>
            <w:vMerge/>
          </w:tcPr>
          <w:p w14:paraId="7FBB68BB" w14:textId="77777777" w:rsidR="004F6B06" w:rsidRDefault="004F6B06" w:rsidP="004F6B06">
            <w:pPr>
              <w:spacing w:after="160" w:line="259" w:lineRule="auto"/>
              <w:rPr>
                <w:rFonts w:asciiTheme="minorHAnsi" w:hAnsiTheme="minorHAnsi" w:cstheme="minorHAnsi"/>
                <w:lang w:eastAsia="zh-TW"/>
              </w:rPr>
            </w:pPr>
          </w:p>
        </w:tc>
        <w:tc>
          <w:tcPr>
            <w:tcW w:w="1418" w:type="dxa"/>
            <w:vMerge/>
          </w:tcPr>
          <w:p w14:paraId="53ADD3FB" w14:textId="77777777" w:rsidR="004F6B06" w:rsidRDefault="004F6B06" w:rsidP="004F6B06">
            <w:pPr>
              <w:spacing w:after="160" w:line="259" w:lineRule="auto"/>
              <w:rPr>
                <w:rFonts w:asciiTheme="minorHAnsi" w:hAnsiTheme="minorHAnsi" w:cstheme="minorHAnsi"/>
                <w:lang w:eastAsia="zh-TW"/>
              </w:rPr>
            </w:pPr>
          </w:p>
        </w:tc>
        <w:tc>
          <w:tcPr>
            <w:tcW w:w="4249" w:type="dxa"/>
          </w:tcPr>
          <w:p w14:paraId="4EAA1C60" w14:textId="21877CF3" w:rsidR="004F6B06" w:rsidRDefault="004F6B06" w:rsidP="004F6B06">
            <w:pPr>
              <w:spacing w:after="160" w:line="259" w:lineRule="auto"/>
              <w:rPr>
                <w:rFonts w:asciiTheme="minorHAnsi" w:hAnsiTheme="minorHAnsi" w:cstheme="minorHAnsi"/>
              </w:rPr>
            </w:pPr>
            <w:r w:rsidRPr="00023E18">
              <w:rPr>
                <w:rFonts w:asciiTheme="minorHAnsi" w:hAnsiTheme="minorHAnsi" w:cstheme="minorHAnsi"/>
                <w:b/>
                <w:bCs/>
              </w:rPr>
              <w:t>NTN NB1/2:</w:t>
            </w:r>
            <w:r>
              <w:rPr>
                <w:rFonts w:asciiTheme="minorHAnsi" w:hAnsiTheme="minorHAnsi" w:cstheme="minorHAnsi"/>
              </w:rPr>
              <w:t xml:space="preserve"> </w:t>
            </w:r>
            <w:r w:rsidRPr="00C66B94">
              <w:rPr>
                <w:rFonts w:asciiTheme="minorHAnsi" w:hAnsiTheme="minorHAnsi" w:cstheme="minorHAnsi"/>
              </w:rPr>
              <w:t xml:space="preserve">Same </w:t>
            </w:r>
            <w:r>
              <w:rPr>
                <w:rFonts w:asciiTheme="minorHAnsi" w:hAnsiTheme="minorHAnsi" w:cstheme="minorHAnsi"/>
              </w:rPr>
              <w:t>modulation as TN (</w:t>
            </w:r>
            <w:r w:rsidRPr="00C66B94">
              <w:rPr>
                <w:rFonts w:asciiTheme="minorHAnsi" w:hAnsiTheme="minorHAnsi" w:cstheme="minorHAnsi"/>
              </w:rPr>
              <w:t>BPSK and QPSK</w:t>
            </w:r>
            <w:r>
              <w:rPr>
                <w:rFonts w:asciiTheme="minorHAnsi" w:hAnsiTheme="minorHAnsi" w:cstheme="minorHAnsi"/>
              </w:rPr>
              <w:t>)</w:t>
            </w:r>
            <w:r w:rsidRPr="00C66B94">
              <w:rPr>
                <w:rFonts w:asciiTheme="minorHAnsi" w:hAnsiTheme="minorHAnsi" w:cstheme="minorHAnsi"/>
              </w:rPr>
              <w:t>.</w:t>
            </w:r>
          </w:p>
        </w:tc>
      </w:tr>
      <w:tr w:rsidR="009F1114" w14:paraId="48A4FC2B" w14:textId="28F178B2" w:rsidTr="00BE509B">
        <w:tc>
          <w:tcPr>
            <w:tcW w:w="2830" w:type="dxa"/>
          </w:tcPr>
          <w:p w14:paraId="42B88F81" w14:textId="2E916777" w:rsidR="009F1114" w:rsidRDefault="008C5A53" w:rsidP="009F1114">
            <w:pPr>
              <w:spacing w:after="160" w:line="259" w:lineRule="auto"/>
              <w:rPr>
                <w:rFonts w:asciiTheme="minorHAnsi" w:hAnsiTheme="minorHAnsi" w:cstheme="minorHAnsi"/>
              </w:rPr>
            </w:pPr>
            <w:r>
              <w:rPr>
                <w:rFonts w:asciiTheme="minorHAnsi" w:hAnsiTheme="minorHAnsi" w:cstheme="minorHAnsi"/>
              </w:rPr>
              <w:t xml:space="preserve">6.5: </w:t>
            </w:r>
            <w:r w:rsidR="009F1114" w:rsidRPr="004939E0">
              <w:rPr>
                <w:rFonts w:asciiTheme="minorHAnsi" w:hAnsiTheme="minorHAnsi" w:cstheme="minorHAnsi"/>
              </w:rPr>
              <w:t>Output RF spectrum emissions</w:t>
            </w:r>
          </w:p>
        </w:tc>
        <w:tc>
          <w:tcPr>
            <w:tcW w:w="1134" w:type="dxa"/>
          </w:tcPr>
          <w:p w14:paraId="3D661B8F" w14:textId="77777777" w:rsidR="009F1114" w:rsidRDefault="009F1114" w:rsidP="009F1114">
            <w:pPr>
              <w:spacing w:after="160" w:line="259" w:lineRule="auto"/>
              <w:rPr>
                <w:rFonts w:asciiTheme="minorHAnsi" w:hAnsiTheme="minorHAnsi" w:cstheme="minorHAnsi"/>
              </w:rPr>
            </w:pPr>
          </w:p>
        </w:tc>
        <w:tc>
          <w:tcPr>
            <w:tcW w:w="1418" w:type="dxa"/>
          </w:tcPr>
          <w:p w14:paraId="113C12AC" w14:textId="77777777" w:rsidR="009F1114" w:rsidRDefault="009F1114" w:rsidP="009F1114">
            <w:pPr>
              <w:spacing w:after="160" w:line="259" w:lineRule="auto"/>
              <w:rPr>
                <w:rFonts w:asciiTheme="minorHAnsi" w:hAnsiTheme="minorHAnsi" w:cstheme="minorHAnsi"/>
              </w:rPr>
            </w:pPr>
          </w:p>
        </w:tc>
        <w:tc>
          <w:tcPr>
            <w:tcW w:w="4249" w:type="dxa"/>
          </w:tcPr>
          <w:p w14:paraId="52B011C4" w14:textId="77777777" w:rsidR="009F1114" w:rsidRDefault="009F1114" w:rsidP="009F1114">
            <w:pPr>
              <w:spacing w:after="160" w:line="259" w:lineRule="auto"/>
              <w:rPr>
                <w:rFonts w:asciiTheme="minorHAnsi" w:hAnsiTheme="minorHAnsi" w:cstheme="minorHAnsi"/>
              </w:rPr>
            </w:pPr>
          </w:p>
        </w:tc>
      </w:tr>
      <w:tr w:rsidR="004F6B06" w14:paraId="24E98075" w14:textId="77777777" w:rsidTr="00BE509B">
        <w:trPr>
          <w:trHeight w:val="354"/>
        </w:trPr>
        <w:tc>
          <w:tcPr>
            <w:tcW w:w="2830" w:type="dxa"/>
            <w:vMerge w:val="restart"/>
          </w:tcPr>
          <w:p w14:paraId="3583B660" w14:textId="793F48D2"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rPr>
              <w:t xml:space="preserve">6.5.1: </w:t>
            </w:r>
            <w:r w:rsidRPr="00142AA4">
              <w:rPr>
                <w:rFonts w:asciiTheme="minorHAnsi" w:hAnsiTheme="minorHAnsi" w:cstheme="minorHAnsi"/>
              </w:rPr>
              <w:t>Occupied bandwidth</w:t>
            </w:r>
          </w:p>
        </w:tc>
        <w:tc>
          <w:tcPr>
            <w:tcW w:w="1134" w:type="dxa"/>
            <w:vMerge w:val="restart"/>
          </w:tcPr>
          <w:p w14:paraId="18F8577F" w14:textId="74B08388"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hint="eastAsia"/>
                <w:lang w:eastAsia="zh-TW"/>
              </w:rPr>
              <w:t>N</w:t>
            </w:r>
            <w:r>
              <w:rPr>
                <w:rFonts w:asciiTheme="minorHAnsi" w:hAnsiTheme="minorHAnsi" w:cstheme="minorHAnsi"/>
                <w:lang w:eastAsia="zh-TW"/>
              </w:rPr>
              <w:t>o</w:t>
            </w:r>
          </w:p>
        </w:tc>
        <w:tc>
          <w:tcPr>
            <w:tcW w:w="1418" w:type="dxa"/>
            <w:vMerge w:val="restart"/>
          </w:tcPr>
          <w:p w14:paraId="0A4155B8" w14:textId="70E9622A"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hint="eastAsia"/>
                <w:lang w:eastAsia="zh-TW"/>
              </w:rPr>
              <w:t>Y</w:t>
            </w:r>
            <w:r>
              <w:rPr>
                <w:rFonts w:asciiTheme="minorHAnsi" w:hAnsiTheme="minorHAnsi" w:cstheme="minorHAnsi"/>
                <w:lang w:eastAsia="zh-TW"/>
              </w:rPr>
              <w:t>es</w:t>
            </w:r>
          </w:p>
        </w:tc>
        <w:tc>
          <w:tcPr>
            <w:tcW w:w="4249" w:type="dxa"/>
          </w:tcPr>
          <w:p w14:paraId="07821843" w14:textId="3C175AA7" w:rsidR="004F6B06" w:rsidRDefault="004F6B06" w:rsidP="004F6B06">
            <w:pPr>
              <w:spacing w:after="160" w:line="259" w:lineRule="auto"/>
              <w:rPr>
                <w:rFonts w:asciiTheme="minorHAnsi" w:hAnsiTheme="minorHAnsi" w:cstheme="minorHAnsi"/>
              </w:rPr>
            </w:pPr>
            <w:r w:rsidRPr="00023E18">
              <w:rPr>
                <w:rFonts w:asciiTheme="minorHAnsi" w:hAnsiTheme="minorHAnsi" w:cstheme="minorHAnsi"/>
                <w:b/>
                <w:bCs/>
                <w:lang w:eastAsia="zh-TW"/>
              </w:rPr>
              <w:t>NTN Cat-M1:</w:t>
            </w:r>
            <w:r>
              <w:rPr>
                <w:rFonts w:asciiTheme="minorHAnsi" w:hAnsiTheme="minorHAnsi" w:cstheme="minorHAnsi"/>
                <w:lang w:eastAsia="zh-TW"/>
              </w:rPr>
              <w:t xml:space="preserve"> </w:t>
            </w:r>
            <w:r w:rsidRPr="003C6C66">
              <w:rPr>
                <w:rFonts w:asciiTheme="minorHAnsi" w:hAnsiTheme="minorHAnsi" w:cstheme="minorHAnsi"/>
              </w:rPr>
              <w:t>Expect the same as TN</w:t>
            </w:r>
            <w:r w:rsidRPr="0024477C" w:rsidDel="00CC1A40">
              <w:rPr>
                <w:rFonts w:asciiTheme="minorHAnsi" w:hAnsiTheme="minorHAnsi" w:cstheme="minorHAnsi"/>
              </w:rPr>
              <w:t xml:space="preserve"> </w:t>
            </w:r>
          </w:p>
        </w:tc>
      </w:tr>
      <w:tr w:rsidR="004F6B06" w14:paraId="3E83A061" w14:textId="77777777" w:rsidTr="00BE509B">
        <w:trPr>
          <w:trHeight w:val="354"/>
        </w:trPr>
        <w:tc>
          <w:tcPr>
            <w:tcW w:w="2830" w:type="dxa"/>
            <w:vMerge/>
          </w:tcPr>
          <w:p w14:paraId="3C1ACFA0" w14:textId="77777777" w:rsidR="004F6B06" w:rsidRDefault="004F6B06" w:rsidP="004F6B06">
            <w:pPr>
              <w:spacing w:after="160" w:line="259" w:lineRule="auto"/>
              <w:rPr>
                <w:rFonts w:asciiTheme="minorHAnsi" w:hAnsiTheme="minorHAnsi" w:cstheme="minorHAnsi"/>
              </w:rPr>
            </w:pPr>
          </w:p>
        </w:tc>
        <w:tc>
          <w:tcPr>
            <w:tcW w:w="1134" w:type="dxa"/>
            <w:vMerge/>
          </w:tcPr>
          <w:p w14:paraId="6B9BF8F3" w14:textId="77777777" w:rsidR="004F6B06" w:rsidRDefault="004F6B06" w:rsidP="004F6B06">
            <w:pPr>
              <w:spacing w:after="160" w:line="259" w:lineRule="auto"/>
              <w:rPr>
                <w:rFonts w:asciiTheme="minorHAnsi" w:hAnsiTheme="minorHAnsi" w:cstheme="minorHAnsi"/>
                <w:lang w:eastAsia="zh-TW"/>
              </w:rPr>
            </w:pPr>
          </w:p>
        </w:tc>
        <w:tc>
          <w:tcPr>
            <w:tcW w:w="1418" w:type="dxa"/>
            <w:vMerge/>
          </w:tcPr>
          <w:p w14:paraId="59AA7B96" w14:textId="77777777" w:rsidR="004F6B06" w:rsidRDefault="004F6B06" w:rsidP="004F6B06">
            <w:pPr>
              <w:spacing w:after="160" w:line="259" w:lineRule="auto"/>
              <w:rPr>
                <w:rFonts w:asciiTheme="minorHAnsi" w:hAnsiTheme="minorHAnsi" w:cstheme="minorHAnsi"/>
                <w:lang w:eastAsia="zh-TW"/>
              </w:rPr>
            </w:pPr>
          </w:p>
        </w:tc>
        <w:tc>
          <w:tcPr>
            <w:tcW w:w="4249" w:type="dxa"/>
          </w:tcPr>
          <w:p w14:paraId="7C540653" w14:textId="267A9E6E" w:rsidR="004F6B06" w:rsidRPr="00835AA9" w:rsidRDefault="004F6B06" w:rsidP="004F6B06">
            <w:pPr>
              <w:spacing w:after="160" w:line="259" w:lineRule="auto"/>
              <w:rPr>
                <w:rFonts w:asciiTheme="minorHAnsi" w:hAnsiTheme="minorHAnsi" w:cstheme="minorHAnsi"/>
              </w:rPr>
            </w:pPr>
            <w:r w:rsidRPr="00023E18">
              <w:rPr>
                <w:rFonts w:asciiTheme="minorHAnsi" w:hAnsiTheme="minorHAnsi" w:cstheme="minorHAnsi"/>
                <w:b/>
                <w:bCs/>
              </w:rPr>
              <w:t>NTN NB1/2:</w:t>
            </w:r>
            <w:r>
              <w:rPr>
                <w:rFonts w:asciiTheme="minorHAnsi" w:hAnsiTheme="minorHAnsi" w:cstheme="minorHAnsi"/>
              </w:rPr>
              <w:t xml:space="preserve"> </w:t>
            </w:r>
            <w:r w:rsidRPr="003C6C66">
              <w:rPr>
                <w:rFonts w:asciiTheme="minorHAnsi" w:hAnsiTheme="minorHAnsi" w:cstheme="minorHAnsi"/>
              </w:rPr>
              <w:t>Expect the same as TN</w:t>
            </w:r>
            <w:r>
              <w:rPr>
                <w:rFonts w:asciiTheme="minorHAnsi" w:hAnsiTheme="minorHAnsi" w:cstheme="minorHAnsi"/>
              </w:rPr>
              <w:t xml:space="preserve"> NB1/2</w:t>
            </w:r>
          </w:p>
        </w:tc>
      </w:tr>
      <w:tr w:rsidR="009F1114" w14:paraId="2BBD1F0D" w14:textId="77777777" w:rsidTr="00BE509B">
        <w:tc>
          <w:tcPr>
            <w:tcW w:w="2830" w:type="dxa"/>
          </w:tcPr>
          <w:p w14:paraId="49CAA035" w14:textId="4E0736F7" w:rsidR="009F1114" w:rsidRPr="00835AA9" w:rsidRDefault="008C5A53">
            <w:pPr>
              <w:spacing w:after="160" w:line="259" w:lineRule="auto"/>
              <w:rPr>
                <w:rFonts w:asciiTheme="minorHAnsi" w:hAnsiTheme="minorHAnsi" w:cstheme="minorHAnsi"/>
              </w:rPr>
            </w:pPr>
            <w:r>
              <w:rPr>
                <w:rFonts w:asciiTheme="minorHAnsi" w:hAnsiTheme="minorHAnsi" w:cstheme="minorHAnsi"/>
              </w:rPr>
              <w:t xml:space="preserve">6.5.2: </w:t>
            </w:r>
            <w:r w:rsidR="009F1114" w:rsidRPr="00835AA9">
              <w:rPr>
                <w:rFonts w:asciiTheme="minorHAnsi" w:hAnsiTheme="minorHAnsi" w:cstheme="minorHAnsi"/>
              </w:rPr>
              <w:t>Out of band emission</w:t>
            </w:r>
          </w:p>
        </w:tc>
        <w:tc>
          <w:tcPr>
            <w:tcW w:w="1134" w:type="dxa"/>
          </w:tcPr>
          <w:p w14:paraId="7D70EF96" w14:textId="4D1F0B95" w:rsidR="009F1114" w:rsidRDefault="009F1114" w:rsidP="009F1114">
            <w:pPr>
              <w:spacing w:after="160" w:line="259" w:lineRule="auto"/>
              <w:rPr>
                <w:rFonts w:asciiTheme="minorHAnsi" w:hAnsiTheme="minorHAnsi" w:cstheme="minorHAnsi"/>
                <w:lang w:eastAsia="zh-TW"/>
              </w:rPr>
            </w:pPr>
          </w:p>
        </w:tc>
        <w:tc>
          <w:tcPr>
            <w:tcW w:w="1418" w:type="dxa"/>
          </w:tcPr>
          <w:p w14:paraId="70A441A1" w14:textId="753D5627" w:rsidR="009F1114" w:rsidRDefault="009F1114" w:rsidP="009F1114">
            <w:pPr>
              <w:spacing w:after="160" w:line="259" w:lineRule="auto"/>
              <w:rPr>
                <w:rFonts w:asciiTheme="minorHAnsi" w:hAnsiTheme="minorHAnsi" w:cstheme="minorHAnsi"/>
                <w:lang w:eastAsia="zh-TW"/>
              </w:rPr>
            </w:pPr>
          </w:p>
        </w:tc>
        <w:tc>
          <w:tcPr>
            <w:tcW w:w="4249" w:type="dxa"/>
          </w:tcPr>
          <w:p w14:paraId="6876AC4E" w14:textId="632DF5D8" w:rsidR="009F1114" w:rsidRDefault="009F1114" w:rsidP="009F1114">
            <w:pPr>
              <w:spacing w:after="160" w:line="259" w:lineRule="auto"/>
              <w:rPr>
                <w:rFonts w:asciiTheme="minorHAnsi" w:hAnsiTheme="minorHAnsi" w:cstheme="minorHAnsi"/>
              </w:rPr>
            </w:pPr>
          </w:p>
        </w:tc>
      </w:tr>
      <w:tr w:rsidR="004F6B06" w14:paraId="30D13E7C" w14:textId="77777777" w:rsidTr="00BE509B">
        <w:trPr>
          <w:trHeight w:val="462"/>
        </w:trPr>
        <w:tc>
          <w:tcPr>
            <w:tcW w:w="2830" w:type="dxa"/>
            <w:vMerge w:val="restart"/>
          </w:tcPr>
          <w:p w14:paraId="30187D9B" w14:textId="6D658730" w:rsidR="004F6B06" w:rsidRDefault="004F6B06" w:rsidP="004F6B06">
            <w:pPr>
              <w:spacing w:after="160" w:line="259" w:lineRule="auto"/>
              <w:rPr>
                <w:rFonts w:asciiTheme="minorHAnsi" w:hAnsiTheme="minorHAnsi" w:cstheme="minorHAnsi"/>
              </w:rPr>
            </w:pPr>
            <w:r>
              <w:rPr>
                <w:rFonts w:asciiTheme="minorHAnsi" w:hAnsiTheme="minorHAnsi" w:cstheme="minorHAnsi"/>
              </w:rPr>
              <w:t xml:space="preserve">6.5.2.1: </w:t>
            </w:r>
            <w:r w:rsidRPr="0024477C">
              <w:rPr>
                <w:rFonts w:asciiTheme="minorHAnsi" w:hAnsiTheme="minorHAnsi" w:cstheme="minorHAnsi"/>
              </w:rPr>
              <w:t xml:space="preserve">SEM </w:t>
            </w:r>
          </w:p>
        </w:tc>
        <w:tc>
          <w:tcPr>
            <w:tcW w:w="1134" w:type="dxa"/>
            <w:vMerge w:val="restart"/>
          </w:tcPr>
          <w:p w14:paraId="369765EC" w14:textId="78078AB5"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hint="eastAsia"/>
                <w:lang w:eastAsia="zh-TW"/>
              </w:rPr>
              <w:t>N</w:t>
            </w:r>
            <w:r>
              <w:rPr>
                <w:rFonts w:asciiTheme="minorHAnsi" w:hAnsiTheme="minorHAnsi" w:cstheme="minorHAnsi"/>
                <w:lang w:eastAsia="zh-TW"/>
              </w:rPr>
              <w:t>o</w:t>
            </w:r>
          </w:p>
        </w:tc>
        <w:tc>
          <w:tcPr>
            <w:tcW w:w="1418" w:type="dxa"/>
            <w:vMerge w:val="restart"/>
          </w:tcPr>
          <w:p w14:paraId="692DD491" w14:textId="4F6910B6" w:rsidR="004F6B06" w:rsidRDefault="004F6B06" w:rsidP="004F6B06">
            <w:pPr>
              <w:spacing w:after="160" w:line="259" w:lineRule="auto"/>
              <w:rPr>
                <w:rFonts w:asciiTheme="minorHAnsi" w:hAnsiTheme="minorHAnsi" w:cstheme="minorHAnsi"/>
              </w:rPr>
            </w:pPr>
            <w:r>
              <w:rPr>
                <w:rFonts w:asciiTheme="minorHAnsi" w:hAnsiTheme="minorHAnsi" w:cstheme="minorHAnsi" w:hint="eastAsia"/>
                <w:lang w:eastAsia="zh-TW"/>
              </w:rPr>
              <w:t>Y</w:t>
            </w:r>
            <w:r>
              <w:rPr>
                <w:rFonts w:asciiTheme="minorHAnsi" w:hAnsiTheme="minorHAnsi" w:cstheme="minorHAnsi"/>
                <w:lang w:eastAsia="zh-TW"/>
              </w:rPr>
              <w:t>es</w:t>
            </w:r>
          </w:p>
        </w:tc>
        <w:tc>
          <w:tcPr>
            <w:tcW w:w="4249" w:type="dxa"/>
          </w:tcPr>
          <w:p w14:paraId="1E40A39B" w14:textId="06866AED" w:rsidR="004F6B06" w:rsidRDefault="004F6B06" w:rsidP="004F6B06">
            <w:pPr>
              <w:spacing w:after="160" w:line="259" w:lineRule="auto"/>
              <w:rPr>
                <w:rFonts w:asciiTheme="minorHAnsi" w:hAnsiTheme="minorHAnsi" w:cstheme="minorHAnsi"/>
              </w:rPr>
            </w:pPr>
            <w:r w:rsidRPr="00023E18">
              <w:rPr>
                <w:rFonts w:asciiTheme="minorHAnsi" w:hAnsiTheme="minorHAnsi" w:cstheme="minorHAnsi"/>
                <w:b/>
                <w:bCs/>
                <w:lang w:eastAsia="zh-TW"/>
              </w:rPr>
              <w:t>NTN Cat-M1:</w:t>
            </w:r>
            <w:r>
              <w:rPr>
                <w:rFonts w:asciiTheme="minorHAnsi" w:hAnsiTheme="minorHAnsi" w:cstheme="minorHAnsi"/>
                <w:lang w:eastAsia="zh-TW"/>
              </w:rPr>
              <w:t xml:space="preserve"> </w:t>
            </w:r>
            <w:r w:rsidRPr="003C6C66">
              <w:rPr>
                <w:rFonts w:asciiTheme="minorHAnsi" w:hAnsiTheme="minorHAnsi" w:cstheme="minorHAnsi"/>
              </w:rPr>
              <w:t>Expect the same as TN</w:t>
            </w:r>
            <w:r>
              <w:rPr>
                <w:rFonts w:asciiTheme="minorHAnsi" w:hAnsiTheme="minorHAnsi" w:cstheme="minorHAnsi"/>
              </w:rPr>
              <w:t>. Reconfirm this after coexistence verification</w:t>
            </w:r>
          </w:p>
        </w:tc>
      </w:tr>
      <w:tr w:rsidR="004F6B06" w14:paraId="46FF82B1" w14:textId="77777777" w:rsidTr="00BE509B">
        <w:trPr>
          <w:trHeight w:val="462"/>
        </w:trPr>
        <w:tc>
          <w:tcPr>
            <w:tcW w:w="2830" w:type="dxa"/>
            <w:vMerge/>
          </w:tcPr>
          <w:p w14:paraId="56A09791" w14:textId="77777777" w:rsidR="004F6B06" w:rsidRDefault="004F6B06" w:rsidP="004F6B06">
            <w:pPr>
              <w:spacing w:after="160" w:line="259" w:lineRule="auto"/>
              <w:rPr>
                <w:rFonts w:asciiTheme="minorHAnsi" w:hAnsiTheme="minorHAnsi" w:cstheme="minorHAnsi"/>
              </w:rPr>
            </w:pPr>
          </w:p>
        </w:tc>
        <w:tc>
          <w:tcPr>
            <w:tcW w:w="1134" w:type="dxa"/>
            <w:vMerge/>
          </w:tcPr>
          <w:p w14:paraId="69E36D1D" w14:textId="77777777" w:rsidR="004F6B06" w:rsidRDefault="004F6B06" w:rsidP="004F6B06">
            <w:pPr>
              <w:spacing w:after="160" w:line="259" w:lineRule="auto"/>
              <w:rPr>
                <w:rFonts w:asciiTheme="minorHAnsi" w:hAnsiTheme="minorHAnsi" w:cstheme="minorHAnsi"/>
                <w:lang w:eastAsia="zh-TW"/>
              </w:rPr>
            </w:pPr>
          </w:p>
        </w:tc>
        <w:tc>
          <w:tcPr>
            <w:tcW w:w="1418" w:type="dxa"/>
            <w:vMerge/>
          </w:tcPr>
          <w:p w14:paraId="54DDF0C3" w14:textId="77777777" w:rsidR="004F6B06" w:rsidRDefault="004F6B06" w:rsidP="004F6B06">
            <w:pPr>
              <w:spacing w:after="160" w:line="259" w:lineRule="auto"/>
              <w:rPr>
                <w:rFonts w:asciiTheme="minorHAnsi" w:hAnsiTheme="minorHAnsi" w:cstheme="minorHAnsi"/>
                <w:lang w:eastAsia="zh-TW"/>
              </w:rPr>
            </w:pPr>
          </w:p>
        </w:tc>
        <w:tc>
          <w:tcPr>
            <w:tcW w:w="4249" w:type="dxa"/>
          </w:tcPr>
          <w:p w14:paraId="616A5303" w14:textId="177EF85A" w:rsidR="004F6B06" w:rsidDel="00F4334E" w:rsidRDefault="004F6B06" w:rsidP="004F6B06">
            <w:pPr>
              <w:spacing w:after="160" w:line="259" w:lineRule="auto"/>
              <w:rPr>
                <w:rFonts w:asciiTheme="minorHAnsi" w:hAnsiTheme="minorHAnsi" w:cstheme="minorHAnsi"/>
              </w:rPr>
            </w:pPr>
            <w:r w:rsidRPr="00023E18">
              <w:rPr>
                <w:rFonts w:asciiTheme="minorHAnsi" w:hAnsiTheme="minorHAnsi" w:cstheme="minorHAnsi"/>
                <w:b/>
                <w:bCs/>
              </w:rPr>
              <w:t>NTN NB1/2:</w:t>
            </w:r>
            <w:r>
              <w:rPr>
                <w:rFonts w:asciiTheme="minorHAnsi" w:hAnsiTheme="minorHAnsi" w:cstheme="minorHAnsi"/>
              </w:rPr>
              <w:t xml:space="preserve"> </w:t>
            </w:r>
            <w:r w:rsidRPr="003C6C66">
              <w:rPr>
                <w:rFonts w:asciiTheme="minorHAnsi" w:hAnsiTheme="minorHAnsi" w:cstheme="minorHAnsi"/>
              </w:rPr>
              <w:t>Expect the same as TN</w:t>
            </w:r>
            <w:r>
              <w:rPr>
                <w:rFonts w:asciiTheme="minorHAnsi" w:hAnsiTheme="minorHAnsi" w:cstheme="minorHAnsi"/>
              </w:rPr>
              <w:t xml:space="preserve"> NB1/2</w:t>
            </w:r>
          </w:p>
        </w:tc>
      </w:tr>
      <w:tr w:rsidR="004F6B06" w14:paraId="1CA38A67" w14:textId="77777777" w:rsidTr="00BE509B">
        <w:tc>
          <w:tcPr>
            <w:tcW w:w="2830" w:type="dxa"/>
          </w:tcPr>
          <w:p w14:paraId="383EA3CC" w14:textId="44774161" w:rsidR="004F6B06" w:rsidRPr="0024477C" w:rsidRDefault="004F6B06" w:rsidP="004F6B06">
            <w:pPr>
              <w:spacing w:after="160" w:line="259" w:lineRule="auto"/>
              <w:rPr>
                <w:rFonts w:asciiTheme="minorHAnsi" w:hAnsiTheme="minorHAnsi" w:cstheme="minorHAnsi"/>
                <w:lang w:eastAsia="zh-TW"/>
              </w:rPr>
            </w:pPr>
            <w:r>
              <w:rPr>
                <w:rFonts w:asciiTheme="minorHAnsi" w:hAnsiTheme="minorHAnsi" w:cstheme="minorHAnsi"/>
              </w:rPr>
              <w:t xml:space="preserve">6.5.2.2: </w:t>
            </w:r>
            <w:r>
              <w:rPr>
                <w:rFonts w:asciiTheme="minorHAnsi" w:hAnsiTheme="minorHAnsi" w:cstheme="minorHAnsi" w:hint="eastAsia"/>
                <w:lang w:eastAsia="zh-TW"/>
              </w:rPr>
              <w:t>A</w:t>
            </w:r>
            <w:r>
              <w:rPr>
                <w:rFonts w:asciiTheme="minorHAnsi" w:hAnsiTheme="minorHAnsi" w:cstheme="minorHAnsi"/>
                <w:lang w:eastAsia="zh-TW"/>
              </w:rPr>
              <w:t>dditional SEM</w:t>
            </w:r>
          </w:p>
        </w:tc>
        <w:tc>
          <w:tcPr>
            <w:tcW w:w="1134" w:type="dxa"/>
          </w:tcPr>
          <w:p w14:paraId="561E9430" w14:textId="3B2AD998"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hint="eastAsia"/>
                <w:lang w:eastAsia="zh-TW"/>
              </w:rPr>
              <w:t>Y</w:t>
            </w:r>
            <w:r>
              <w:rPr>
                <w:rFonts w:asciiTheme="minorHAnsi" w:hAnsiTheme="minorHAnsi" w:cstheme="minorHAnsi"/>
                <w:lang w:eastAsia="zh-TW"/>
              </w:rPr>
              <w:t>es</w:t>
            </w:r>
          </w:p>
        </w:tc>
        <w:tc>
          <w:tcPr>
            <w:tcW w:w="1418" w:type="dxa"/>
          </w:tcPr>
          <w:p w14:paraId="6E27CF6D" w14:textId="1342961D"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lang w:eastAsia="zh-TW"/>
              </w:rPr>
              <w:t>N/A</w:t>
            </w:r>
          </w:p>
        </w:tc>
        <w:tc>
          <w:tcPr>
            <w:tcW w:w="4249" w:type="dxa"/>
          </w:tcPr>
          <w:p w14:paraId="084D6836" w14:textId="0E2F1548" w:rsidR="004F6B06" w:rsidRPr="0024477C" w:rsidRDefault="004F6B06" w:rsidP="004F6B06">
            <w:pPr>
              <w:spacing w:after="160" w:line="259" w:lineRule="auto"/>
              <w:rPr>
                <w:rFonts w:asciiTheme="minorHAnsi" w:hAnsiTheme="minorHAnsi" w:cstheme="minorHAnsi"/>
              </w:rPr>
            </w:pPr>
            <w:r>
              <w:rPr>
                <w:rFonts w:asciiTheme="minorHAnsi" w:hAnsiTheme="minorHAnsi" w:cstheme="minorHAnsi"/>
              </w:rPr>
              <w:t>Not defined for b24 or b65 today.</w:t>
            </w:r>
            <w:r w:rsidRPr="0024477C">
              <w:rPr>
                <w:rFonts w:asciiTheme="minorHAnsi" w:hAnsiTheme="minorHAnsi" w:cstheme="minorHAnsi"/>
              </w:rPr>
              <w:t xml:space="preserve"> </w:t>
            </w:r>
            <w:r>
              <w:rPr>
                <w:rFonts w:asciiTheme="minorHAnsi" w:hAnsiTheme="minorHAnsi" w:cstheme="minorHAnsi"/>
              </w:rPr>
              <w:t xml:space="preserve">Same applies to </w:t>
            </w:r>
            <w:r w:rsidRPr="00023E18">
              <w:rPr>
                <w:rFonts w:asciiTheme="minorHAnsi" w:hAnsiTheme="minorHAnsi" w:cstheme="minorHAnsi"/>
                <w:b/>
                <w:bCs/>
              </w:rPr>
              <w:t>both</w:t>
            </w:r>
            <w:r>
              <w:rPr>
                <w:rFonts w:asciiTheme="minorHAnsi" w:hAnsiTheme="minorHAnsi" w:cstheme="minorHAnsi"/>
              </w:rPr>
              <w:t xml:space="preserve"> categories.</w:t>
            </w:r>
          </w:p>
        </w:tc>
      </w:tr>
      <w:tr w:rsidR="004F6B06" w14:paraId="10E55A64" w14:textId="77777777" w:rsidTr="00BE509B">
        <w:tc>
          <w:tcPr>
            <w:tcW w:w="2830" w:type="dxa"/>
          </w:tcPr>
          <w:p w14:paraId="367DF5C5" w14:textId="4F459D18" w:rsidR="004F6B06" w:rsidRPr="0024477C" w:rsidRDefault="004F6B06" w:rsidP="004F6B06">
            <w:pPr>
              <w:spacing w:after="160" w:line="259" w:lineRule="auto"/>
              <w:rPr>
                <w:rFonts w:asciiTheme="minorHAnsi" w:hAnsiTheme="minorHAnsi" w:cstheme="minorHAnsi"/>
              </w:rPr>
            </w:pPr>
            <w:r>
              <w:rPr>
                <w:rFonts w:asciiTheme="minorHAnsi" w:hAnsiTheme="minorHAnsi" w:cstheme="minorHAnsi"/>
              </w:rPr>
              <w:t xml:space="preserve">6.5.2.3: </w:t>
            </w:r>
            <w:r w:rsidRPr="0024477C">
              <w:rPr>
                <w:rFonts w:asciiTheme="minorHAnsi" w:hAnsiTheme="minorHAnsi" w:cstheme="minorHAnsi"/>
              </w:rPr>
              <w:t>ACLR</w:t>
            </w:r>
          </w:p>
        </w:tc>
        <w:tc>
          <w:tcPr>
            <w:tcW w:w="1134" w:type="dxa"/>
          </w:tcPr>
          <w:p w14:paraId="194A5F36" w14:textId="2EF04AFF"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hint="eastAsia"/>
                <w:lang w:eastAsia="zh-TW"/>
              </w:rPr>
              <w:t>N</w:t>
            </w:r>
            <w:r>
              <w:rPr>
                <w:rFonts w:asciiTheme="minorHAnsi" w:hAnsiTheme="minorHAnsi" w:cstheme="minorHAnsi"/>
                <w:lang w:eastAsia="zh-TW"/>
              </w:rPr>
              <w:t>o</w:t>
            </w:r>
          </w:p>
        </w:tc>
        <w:tc>
          <w:tcPr>
            <w:tcW w:w="1418" w:type="dxa"/>
          </w:tcPr>
          <w:p w14:paraId="55334985" w14:textId="2222D00E"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lang w:eastAsia="zh-TW"/>
              </w:rPr>
              <w:t xml:space="preserve">TBD. See comment and section </w:t>
            </w:r>
            <w:r w:rsidRPr="00735692">
              <w:rPr>
                <w:rFonts w:asciiTheme="minorHAnsi" w:hAnsiTheme="minorHAnsi" w:cstheme="minorHAnsi"/>
                <w:b/>
                <w:bCs/>
                <w:lang w:eastAsia="zh-TW"/>
              </w:rPr>
              <w:t>2.2</w:t>
            </w:r>
          </w:p>
        </w:tc>
        <w:tc>
          <w:tcPr>
            <w:tcW w:w="4249" w:type="dxa"/>
          </w:tcPr>
          <w:p w14:paraId="2B986848" w14:textId="7FB3FE85" w:rsidR="004F6B06" w:rsidRDefault="004F6B06" w:rsidP="004F6B06">
            <w:pPr>
              <w:spacing w:after="160" w:line="259" w:lineRule="auto"/>
              <w:rPr>
                <w:rFonts w:asciiTheme="minorHAnsi" w:hAnsiTheme="minorHAnsi" w:cstheme="minorHAnsi"/>
                <w:lang w:eastAsia="zh-TW"/>
              </w:rPr>
            </w:pPr>
            <w:r>
              <w:rPr>
                <w:rFonts w:asciiTheme="minorHAnsi" w:hAnsiTheme="minorHAnsi" w:cstheme="minorHAnsi"/>
                <w:lang w:eastAsia="zh-TW"/>
              </w:rPr>
              <w:t>Depends on coexistence verification outcome</w:t>
            </w:r>
          </w:p>
        </w:tc>
      </w:tr>
      <w:tr w:rsidR="009F1114" w14:paraId="29F699E3" w14:textId="77777777" w:rsidTr="00BE509B">
        <w:trPr>
          <w:trHeight w:val="402"/>
        </w:trPr>
        <w:tc>
          <w:tcPr>
            <w:tcW w:w="2830" w:type="dxa"/>
          </w:tcPr>
          <w:p w14:paraId="30A043FF" w14:textId="49875002" w:rsidR="009F1114" w:rsidRDefault="008C5A53" w:rsidP="009F1114">
            <w:pPr>
              <w:spacing w:after="160" w:line="259" w:lineRule="auto"/>
              <w:rPr>
                <w:rFonts w:asciiTheme="minorHAnsi" w:hAnsiTheme="minorHAnsi" w:cstheme="minorHAnsi"/>
              </w:rPr>
            </w:pPr>
            <w:r>
              <w:rPr>
                <w:rFonts w:asciiTheme="minorHAnsi" w:hAnsiTheme="minorHAnsi" w:cstheme="minorHAnsi"/>
              </w:rPr>
              <w:t xml:space="preserve">6.5.3: </w:t>
            </w:r>
            <w:r w:rsidR="009F1114" w:rsidRPr="004939E0">
              <w:rPr>
                <w:rFonts w:asciiTheme="minorHAnsi" w:hAnsiTheme="minorHAnsi" w:cstheme="minorHAnsi"/>
              </w:rPr>
              <w:t>Spurious emission</w:t>
            </w:r>
          </w:p>
        </w:tc>
        <w:tc>
          <w:tcPr>
            <w:tcW w:w="1134" w:type="dxa"/>
          </w:tcPr>
          <w:p w14:paraId="0F5D64DB" w14:textId="047E814E" w:rsidR="009F1114" w:rsidRDefault="009F1114" w:rsidP="009F1114">
            <w:pPr>
              <w:spacing w:after="160" w:line="259" w:lineRule="auto"/>
              <w:rPr>
                <w:rFonts w:asciiTheme="minorHAnsi" w:hAnsiTheme="minorHAnsi" w:cstheme="minorHAnsi"/>
                <w:lang w:eastAsia="zh-TW"/>
              </w:rPr>
            </w:pPr>
          </w:p>
        </w:tc>
        <w:tc>
          <w:tcPr>
            <w:tcW w:w="1418" w:type="dxa"/>
          </w:tcPr>
          <w:p w14:paraId="0CF2E986" w14:textId="3A75DDD3" w:rsidR="009F1114" w:rsidRDefault="009F1114" w:rsidP="009F1114">
            <w:pPr>
              <w:spacing w:after="160" w:line="259" w:lineRule="auto"/>
              <w:rPr>
                <w:rFonts w:asciiTheme="minorHAnsi" w:hAnsiTheme="minorHAnsi" w:cstheme="minorHAnsi"/>
                <w:lang w:eastAsia="zh-TW"/>
              </w:rPr>
            </w:pPr>
          </w:p>
        </w:tc>
        <w:tc>
          <w:tcPr>
            <w:tcW w:w="4249" w:type="dxa"/>
          </w:tcPr>
          <w:p w14:paraId="5DF5637D" w14:textId="7D1DD924" w:rsidR="00382D5B" w:rsidRDefault="00382D5B" w:rsidP="009F1114">
            <w:pPr>
              <w:spacing w:after="160" w:line="259" w:lineRule="auto"/>
              <w:rPr>
                <w:rFonts w:asciiTheme="minorHAnsi" w:hAnsiTheme="minorHAnsi" w:cstheme="minorHAnsi"/>
              </w:rPr>
            </w:pPr>
          </w:p>
        </w:tc>
      </w:tr>
      <w:tr w:rsidR="005253CE" w14:paraId="5DE5CBC3" w14:textId="77777777" w:rsidTr="00BE509B">
        <w:tc>
          <w:tcPr>
            <w:tcW w:w="2830" w:type="dxa"/>
          </w:tcPr>
          <w:p w14:paraId="76338C05" w14:textId="3E96CB37" w:rsidR="005253CE" w:rsidRPr="004939E0" w:rsidRDefault="005253CE" w:rsidP="005253CE">
            <w:pPr>
              <w:spacing w:after="160" w:line="259" w:lineRule="auto"/>
              <w:rPr>
                <w:rFonts w:asciiTheme="minorHAnsi" w:hAnsiTheme="minorHAnsi" w:cstheme="minorHAnsi"/>
              </w:rPr>
            </w:pPr>
            <w:r>
              <w:rPr>
                <w:rFonts w:asciiTheme="minorHAnsi" w:hAnsiTheme="minorHAnsi" w:cstheme="minorHAnsi"/>
              </w:rPr>
              <w:t>6.5.3.1: Minimum requirements</w:t>
            </w:r>
          </w:p>
        </w:tc>
        <w:tc>
          <w:tcPr>
            <w:tcW w:w="1134" w:type="dxa"/>
          </w:tcPr>
          <w:p w14:paraId="328F8B16" w14:textId="47866595" w:rsidR="005253CE" w:rsidRDefault="005253CE" w:rsidP="005253CE">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1418" w:type="dxa"/>
          </w:tcPr>
          <w:p w14:paraId="47D79ACA" w14:textId="75E4ECA3" w:rsidR="005253CE" w:rsidDel="00382D5B" w:rsidRDefault="005253CE" w:rsidP="005253CE">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4249" w:type="dxa"/>
          </w:tcPr>
          <w:p w14:paraId="355A2262" w14:textId="13D96D5A" w:rsidR="005253CE" w:rsidRPr="0024477C" w:rsidDel="00382D5B" w:rsidRDefault="005253CE" w:rsidP="005253CE">
            <w:pPr>
              <w:spacing w:after="160" w:line="259" w:lineRule="auto"/>
              <w:rPr>
                <w:rFonts w:asciiTheme="minorHAnsi" w:hAnsiTheme="minorHAnsi" w:cstheme="minorHAnsi"/>
              </w:rPr>
            </w:pPr>
            <w:r>
              <w:rPr>
                <w:rFonts w:asciiTheme="minorHAnsi" w:hAnsiTheme="minorHAnsi" w:cstheme="minorHAnsi"/>
                <w:lang w:eastAsia="zh-TW"/>
              </w:rPr>
              <w:t>Expect g</w:t>
            </w:r>
            <w:r w:rsidRPr="003C6C66">
              <w:rPr>
                <w:rFonts w:asciiTheme="minorHAnsi" w:hAnsiTheme="minorHAnsi" w:cstheme="minorHAnsi"/>
                <w:lang w:eastAsia="zh-TW"/>
              </w:rPr>
              <w:t>ener</w:t>
            </w:r>
            <w:r>
              <w:rPr>
                <w:rFonts w:asciiTheme="minorHAnsi" w:hAnsiTheme="minorHAnsi" w:cstheme="minorHAnsi"/>
                <w:lang w:eastAsia="zh-TW"/>
              </w:rPr>
              <w:t>al</w:t>
            </w:r>
            <w:r w:rsidRPr="003C6C66">
              <w:rPr>
                <w:rFonts w:asciiTheme="minorHAnsi" w:hAnsiTheme="minorHAnsi" w:cstheme="minorHAnsi"/>
                <w:lang w:eastAsia="zh-TW"/>
              </w:rPr>
              <w:t xml:space="preserve"> requirements from TN </w:t>
            </w:r>
            <w:r>
              <w:rPr>
                <w:rFonts w:asciiTheme="minorHAnsi" w:hAnsiTheme="minorHAnsi" w:cstheme="minorHAnsi"/>
                <w:lang w:eastAsia="zh-TW"/>
              </w:rPr>
              <w:t>to</w:t>
            </w:r>
            <w:r w:rsidRPr="003C6C66">
              <w:rPr>
                <w:rFonts w:asciiTheme="minorHAnsi" w:hAnsiTheme="minorHAnsi" w:cstheme="minorHAnsi"/>
                <w:lang w:eastAsia="zh-TW"/>
              </w:rPr>
              <w:t xml:space="preserve"> apply</w:t>
            </w:r>
            <w:r>
              <w:rPr>
                <w:rFonts w:asciiTheme="minorHAnsi" w:hAnsiTheme="minorHAnsi" w:cstheme="minorHAnsi"/>
                <w:lang w:eastAsia="zh-TW"/>
              </w:rPr>
              <w:t xml:space="preserve"> for </w:t>
            </w:r>
            <w:r w:rsidRPr="00023E18">
              <w:rPr>
                <w:rFonts w:asciiTheme="minorHAnsi" w:hAnsiTheme="minorHAnsi" w:cstheme="minorHAnsi"/>
                <w:b/>
                <w:bCs/>
                <w:lang w:eastAsia="zh-TW"/>
              </w:rPr>
              <w:t>both</w:t>
            </w:r>
            <w:r>
              <w:rPr>
                <w:rFonts w:asciiTheme="minorHAnsi" w:hAnsiTheme="minorHAnsi" w:cstheme="minorHAnsi"/>
                <w:lang w:eastAsia="zh-TW"/>
              </w:rPr>
              <w:t xml:space="preserve"> categories</w:t>
            </w:r>
          </w:p>
        </w:tc>
      </w:tr>
      <w:tr w:rsidR="005253CE" w14:paraId="4343F256" w14:textId="77777777" w:rsidTr="00BE509B">
        <w:tc>
          <w:tcPr>
            <w:tcW w:w="2830" w:type="dxa"/>
          </w:tcPr>
          <w:p w14:paraId="3587F4EB" w14:textId="20C0CE5A" w:rsidR="005253CE" w:rsidRDefault="005253CE" w:rsidP="005253CE">
            <w:pPr>
              <w:spacing w:after="160" w:line="259" w:lineRule="auto"/>
              <w:rPr>
                <w:rFonts w:asciiTheme="minorHAnsi" w:hAnsiTheme="minorHAnsi" w:cstheme="minorHAnsi"/>
              </w:rPr>
            </w:pPr>
            <w:r>
              <w:rPr>
                <w:rFonts w:asciiTheme="minorHAnsi" w:hAnsiTheme="minorHAnsi" w:cstheme="minorHAnsi"/>
              </w:rPr>
              <w:t>6.5.3.2: For UE co-existence</w:t>
            </w:r>
          </w:p>
        </w:tc>
        <w:tc>
          <w:tcPr>
            <w:tcW w:w="1134" w:type="dxa"/>
          </w:tcPr>
          <w:p w14:paraId="3BCB9C56" w14:textId="5463BF0B" w:rsidR="005253CE" w:rsidRDefault="005253CE" w:rsidP="005253CE">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1418" w:type="dxa"/>
          </w:tcPr>
          <w:p w14:paraId="0D39553B" w14:textId="63674B28" w:rsidR="005253CE" w:rsidRDefault="005253CE" w:rsidP="005253CE">
            <w:pPr>
              <w:spacing w:after="160" w:line="259" w:lineRule="auto"/>
              <w:rPr>
                <w:rFonts w:asciiTheme="minorHAnsi" w:hAnsiTheme="minorHAnsi" w:cstheme="minorHAnsi"/>
                <w:lang w:eastAsia="zh-TW"/>
              </w:rPr>
            </w:pPr>
            <w:r>
              <w:rPr>
                <w:rFonts w:asciiTheme="minorHAnsi" w:hAnsiTheme="minorHAnsi" w:cstheme="minorHAnsi"/>
                <w:lang w:eastAsia="zh-TW"/>
              </w:rPr>
              <w:t>TBD</w:t>
            </w:r>
          </w:p>
        </w:tc>
        <w:tc>
          <w:tcPr>
            <w:tcW w:w="4249" w:type="dxa"/>
          </w:tcPr>
          <w:p w14:paraId="6B875E92" w14:textId="43DDFA8E" w:rsidR="005253CE" w:rsidRPr="00A03798" w:rsidDel="00382D5B" w:rsidRDefault="005253CE" w:rsidP="005253CE">
            <w:pPr>
              <w:spacing w:after="160" w:line="259" w:lineRule="auto"/>
              <w:rPr>
                <w:rFonts w:asciiTheme="minorHAnsi" w:hAnsiTheme="minorHAnsi" w:cstheme="minorHAnsi"/>
              </w:rPr>
            </w:pPr>
            <w:r>
              <w:rPr>
                <w:rFonts w:asciiTheme="minorHAnsi" w:hAnsiTheme="minorHAnsi" w:cstheme="minorHAnsi"/>
              </w:rPr>
              <w:t xml:space="preserve">For </w:t>
            </w:r>
            <w:r w:rsidRPr="00023E18">
              <w:rPr>
                <w:rFonts w:asciiTheme="minorHAnsi" w:hAnsiTheme="minorHAnsi" w:cstheme="minorHAnsi"/>
                <w:b/>
                <w:bCs/>
              </w:rPr>
              <w:t>both</w:t>
            </w:r>
            <w:r>
              <w:rPr>
                <w:rFonts w:asciiTheme="minorHAnsi" w:hAnsiTheme="minorHAnsi" w:cstheme="minorHAnsi"/>
              </w:rPr>
              <w:t xml:space="preserve"> categories, it d</w:t>
            </w:r>
            <w:r w:rsidRPr="00A03798">
              <w:rPr>
                <w:rFonts w:asciiTheme="minorHAnsi" w:hAnsiTheme="minorHAnsi" w:cstheme="minorHAnsi"/>
              </w:rPr>
              <w:t>epends on considerations for defined bands and protected bands. We would assume similar approach as for NR NTN here</w:t>
            </w:r>
            <w:r>
              <w:rPr>
                <w:rFonts w:asciiTheme="minorHAnsi" w:hAnsiTheme="minorHAnsi" w:cstheme="minorHAnsi"/>
              </w:rPr>
              <w:t xml:space="preserve"> and assume  -50dBm/MHz requirement would be met. </w:t>
            </w:r>
          </w:p>
        </w:tc>
      </w:tr>
      <w:tr w:rsidR="005253CE" w14:paraId="022B3ED0" w14:textId="77777777" w:rsidTr="00BE509B">
        <w:trPr>
          <w:trHeight w:val="416"/>
        </w:trPr>
        <w:tc>
          <w:tcPr>
            <w:tcW w:w="2830" w:type="dxa"/>
            <w:vMerge w:val="restart"/>
          </w:tcPr>
          <w:p w14:paraId="4014C71E" w14:textId="6954AB9B" w:rsidR="005253CE" w:rsidRDefault="005253CE" w:rsidP="005253CE">
            <w:pPr>
              <w:spacing w:after="160" w:line="259" w:lineRule="auto"/>
              <w:rPr>
                <w:rFonts w:asciiTheme="minorHAnsi" w:hAnsiTheme="minorHAnsi" w:cstheme="minorHAnsi"/>
              </w:rPr>
            </w:pPr>
            <w:r w:rsidRPr="00A03798">
              <w:rPr>
                <w:rFonts w:asciiTheme="minorHAnsi" w:hAnsiTheme="minorHAnsi" w:cstheme="minorHAnsi"/>
              </w:rPr>
              <w:t>6.6: Transmit intermodulation</w:t>
            </w:r>
          </w:p>
        </w:tc>
        <w:tc>
          <w:tcPr>
            <w:tcW w:w="1134" w:type="dxa"/>
            <w:vMerge w:val="restart"/>
          </w:tcPr>
          <w:p w14:paraId="7827A6E2" w14:textId="602A9FA0" w:rsidR="005253CE" w:rsidRDefault="005253CE" w:rsidP="005253CE">
            <w:pPr>
              <w:spacing w:after="160" w:line="259" w:lineRule="auto"/>
              <w:rPr>
                <w:rFonts w:asciiTheme="minorHAnsi" w:hAnsiTheme="minorHAnsi" w:cstheme="minorHAnsi"/>
              </w:rPr>
            </w:pPr>
            <w:r>
              <w:rPr>
                <w:rFonts w:asciiTheme="minorHAnsi" w:hAnsiTheme="minorHAnsi" w:cstheme="minorHAnsi"/>
              </w:rPr>
              <w:t>No</w:t>
            </w:r>
          </w:p>
        </w:tc>
        <w:tc>
          <w:tcPr>
            <w:tcW w:w="1418" w:type="dxa"/>
            <w:vMerge w:val="restart"/>
          </w:tcPr>
          <w:p w14:paraId="243A15E7" w14:textId="57B675EC" w:rsidR="005253CE" w:rsidRDefault="005253CE" w:rsidP="005253CE">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4249" w:type="dxa"/>
          </w:tcPr>
          <w:p w14:paraId="636704AD" w14:textId="3786B6CE" w:rsidR="005253CE" w:rsidRPr="00EC4973" w:rsidRDefault="005253CE" w:rsidP="005253CE">
            <w:pPr>
              <w:spacing w:after="160" w:line="259" w:lineRule="auto"/>
              <w:rPr>
                <w:rFonts w:asciiTheme="minorHAnsi" w:hAnsiTheme="minorHAnsi" w:cstheme="minorHAnsi"/>
              </w:rPr>
            </w:pPr>
            <w:r w:rsidRPr="00023E18">
              <w:rPr>
                <w:rFonts w:asciiTheme="minorHAnsi" w:hAnsiTheme="minorHAnsi" w:cstheme="minorHAnsi"/>
                <w:b/>
                <w:bCs/>
              </w:rPr>
              <w:t>NTN Cat-M1:</w:t>
            </w:r>
            <w:r w:rsidRPr="00EC4973">
              <w:rPr>
                <w:rFonts w:asciiTheme="minorHAnsi" w:hAnsiTheme="minorHAnsi" w:cstheme="minorHAnsi"/>
              </w:rPr>
              <w:t xml:space="preserve"> </w:t>
            </w:r>
            <w:r>
              <w:rPr>
                <w:rFonts w:asciiTheme="minorHAnsi" w:hAnsiTheme="minorHAnsi" w:cstheme="minorHAnsi"/>
              </w:rPr>
              <w:t>1.4MHz b</w:t>
            </w:r>
            <w:r w:rsidRPr="00EC4973">
              <w:rPr>
                <w:rFonts w:asciiTheme="minorHAnsi" w:hAnsiTheme="minorHAnsi" w:cstheme="minorHAnsi"/>
              </w:rPr>
              <w:t>andwidth is not covered for TN. Missing requirements here?</w:t>
            </w:r>
          </w:p>
        </w:tc>
      </w:tr>
      <w:tr w:rsidR="005253CE" w14:paraId="16007E4D" w14:textId="77777777" w:rsidTr="00BE509B">
        <w:trPr>
          <w:trHeight w:val="416"/>
        </w:trPr>
        <w:tc>
          <w:tcPr>
            <w:tcW w:w="2830" w:type="dxa"/>
            <w:vMerge/>
          </w:tcPr>
          <w:p w14:paraId="1433CDB0" w14:textId="77777777" w:rsidR="005253CE" w:rsidRPr="00897D07" w:rsidRDefault="005253CE" w:rsidP="005253CE">
            <w:pPr>
              <w:spacing w:after="160" w:line="259" w:lineRule="auto"/>
              <w:rPr>
                <w:rFonts w:asciiTheme="minorHAnsi" w:hAnsiTheme="minorHAnsi" w:cstheme="minorHAnsi"/>
                <w:highlight w:val="yellow"/>
              </w:rPr>
            </w:pPr>
          </w:p>
        </w:tc>
        <w:tc>
          <w:tcPr>
            <w:tcW w:w="1134" w:type="dxa"/>
            <w:vMerge/>
          </w:tcPr>
          <w:p w14:paraId="2266824D" w14:textId="77777777" w:rsidR="005253CE" w:rsidRDefault="005253CE" w:rsidP="005253CE">
            <w:pPr>
              <w:spacing w:after="160" w:line="259" w:lineRule="auto"/>
              <w:rPr>
                <w:rFonts w:asciiTheme="minorHAnsi" w:hAnsiTheme="minorHAnsi" w:cstheme="minorHAnsi"/>
              </w:rPr>
            </w:pPr>
          </w:p>
        </w:tc>
        <w:tc>
          <w:tcPr>
            <w:tcW w:w="1418" w:type="dxa"/>
            <w:vMerge/>
          </w:tcPr>
          <w:p w14:paraId="51A181A3" w14:textId="77777777" w:rsidR="005253CE" w:rsidRDefault="005253CE" w:rsidP="005253CE">
            <w:pPr>
              <w:spacing w:after="160" w:line="259" w:lineRule="auto"/>
              <w:rPr>
                <w:rFonts w:asciiTheme="minorHAnsi" w:hAnsiTheme="minorHAnsi" w:cstheme="minorHAnsi"/>
                <w:lang w:eastAsia="zh-TW"/>
              </w:rPr>
            </w:pPr>
          </w:p>
        </w:tc>
        <w:tc>
          <w:tcPr>
            <w:tcW w:w="4249" w:type="dxa"/>
          </w:tcPr>
          <w:p w14:paraId="3BF736DD" w14:textId="4EEE7759" w:rsidR="005253CE" w:rsidRPr="00637626" w:rsidRDefault="005253CE" w:rsidP="005253CE">
            <w:pPr>
              <w:spacing w:after="160" w:line="259" w:lineRule="auto"/>
              <w:rPr>
                <w:rFonts w:cs="v5.0.0"/>
                <w:b/>
                <w:bCs/>
              </w:rPr>
            </w:pPr>
            <w:r w:rsidRPr="00023E18">
              <w:rPr>
                <w:rFonts w:asciiTheme="minorHAnsi" w:hAnsiTheme="minorHAnsi" w:cstheme="minorHAnsi"/>
                <w:b/>
                <w:bCs/>
              </w:rPr>
              <w:t>NTN NB1/2:</w:t>
            </w:r>
            <w:r>
              <w:rPr>
                <w:rFonts w:asciiTheme="minorHAnsi" w:hAnsiTheme="minorHAnsi" w:cstheme="minorHAnsi"/>
              </w:rPr>
              <w:t xml:space="preserve"> </w:t>
            </w:r>
            <w:r w:rsidRPr="003C6C66">
              <w:rPr>
                <w:rFonts w:asciiTheme="minorHAnsi" w:hAnsiTheme="minorHAnsi" w:cstheme="minorHAnsi"/>
              </w:rPr>
              <w:t>Follow 36.101 requirement</w:t>
            </w:r>
          </w:p>
        </w:tc>
      </w:tr>
      <w:tr w:rsidR="009F1114" w14:paraId="765EB18C" w14:textId="77777777" w:rsidTr="00BE509B">
        <w:tc>
          <w:tcPr>
            <w:tcW w:w="2830" w:type="dxa"/>
          </w:tcPr>
          <w:p w14:paraId="7E83E64D" w14:textId="5E340BC1" w:rsidR="009F1114" w:rsidRPr="0024477C" w:rsidRDefault="006866E9" w:rsidP="009F1114">
            <w:pPr>
              <w:spacing w:after="160" w:line="259" w:lineRule="auto"/>
              <w:rPr>
                <w:rFonts w:asciiTheme="minorHAnsi" w:hAnsiTheme="minorHAnsi" w:cstheme="minorHAnsi"/>
                <w:b/>
                <w:bCs/>
              </w:rPr>
            </w:pPr>
            <w:r w:rsidRPr="006866E9">
              <w:rPr>
                <w:rFonts w:asciiTheme="minorHAnsi" w:hAnsiTheme="minorHAnsi" w:cstheme="minorHAnsi"/>
              </w:rPr>
              <w:t xml:space="preserve">7: </w:t>
            </w:r>
            <w:r w:rsidR="009F1114" w:rsidRPr="006866E9">
              <w:rPr>
                <w:rFonts w:asciiTheme="minorHAnsi" w:hAnsiTheme="minorHAnsi" w:cstheme="minorHAnsi"/>
              </w:rPr>
              <w:t>Receiver characteristics</w:t>
            </w:r>
          </w:p>
        </w:tc>
        <w:tc>
          <w:tcPr>
            <w:tcW w:w="1134" w:type="dxa"/>
          </w:tcPr>
          <w:p w14:paraId="25271A0D" w14:textId="77777777" w:rsidR="009F1114" w:rsidRPr="0024477C" w:rsidRDefault="009F1114" w:rsidP="009F1114">
            <w:pPr>
              <w:spacing w:after="160" w:line="259" w:lineRule="auto"/>
              <w:rPr>
                <w:rFonts w:asciiTheme="minorHAnsi" w:hAnsiTheme="minorHAnsi" w:cstheme="minorHAnsi"/>
                <w:b/>
                <w:bCs/>
              </w:rPr>
            </w:pPr>
          </w:p>
        </w:tc>
        <w:tc>
          <w:tcPr>
            <w:tcW w:w="1418" w:type="dxa"/>
          </w:tcPr>
          <w:p w14:paraId="681F24C9" w14:textId="77777777" w:rsidR="009F1114" w:rsidRDefault="009F1114" w:rsidP="009F1114">
            <w:pPr>
              <w:spacing w:after="160" w:line="259" w:lineRule="auto"/>
              <w:rPr>
                <w:rFonts w:asciiTheme="minorHAnsi" w:hAnsiTheme="minorHAnsi" w:cstheme="minorHAnsi"/>
              </w:rPr>
            </w:pPr>
          </w:p>
        </w:tc>
        <w:tc>
          <w:tcPr>
            <w:tcW w:w="4249" w:type="dxa"/>
          </w:tcPr>
          <w:p w14:paraId="0DD3187A" w14:textId="77777777" w:rsidR="009F1114" w:rsidRDefault="009F1114" w:rsidP="009F1114">
            <w:pPr>
              <w:spacing w:after="160" w:line="259" w:lineRule="auto"/>
              <w:rPr>
                <w:rFonts w:asciiTheme="minorHAnsi" w:hAnsiTheme="minorHAnsi" w:cstheme="minorHAnsi"/>
              </w:rPr>
            </w:pPr>
          </w:p>
        </w:tc>
      </w:tr>
      <w:tr w:rsidR="009F1114" w14:paraId="3A5FF036" w14:textId="77777777" w:rsidTr="00BE509B">
        <w:tc>
          <w:tcPr>
            <w:tcW w:w="2830" w:type="dxa"/>
          </w:tcPr>
          <w:p w14:paraId="03BE61AD" w14:textId="22503F1C" w:rsidR="009F1114" w:rsidRDefault="006866E9" w:rsidP="009F1114">
            <w:pPr>
              <w:spacing w:after="160" w:line="259" w:lineRule="auto"/>
              <w:rPr>
                <w:rFonts w:asciiTheme="minorHAnsi" w:hAnsiTheme="minorHAnsi" w:cstheme="minorHAnsi"/>
              </w:rPr>
            </w:pPr>
            <w:r>
              <w:rPr>
                <w:rFonts w:asciiTheme="minorHAnsi" w:hAnsiTheme="minorHAnsi" w:cstheme="minorHAnsi"/>
              </w:rPr>
              <w:t xml:space="preserve">7.1: </w:t>
            </w:r>
            <w:r w:rsidR="009F1114" w:rsidRPr="00C5597B">
              <w:rPr>
                <w:rFonts w:asciiTheme="minorHAnsi" w:hAnsiTheme="minorHAnsi" w:cstheme="minorHAnsi"/>
              </w:rPr>
              <w:t>General</w:t>
            </w:r>
          </w:p>
        </w:tc>
        <w:tc>
          <w:tcPr>
            <w:tcW w:w="1134" w:type="dxa"/>
          </w:tcPr>
          <w:p w14:paraId="39B5DE09" w14:textId="2D00F2D0" w:rsidR="009F1114" w:rsidRDefault="009F1114" w:rsidP="009F1114">
            <w:pPr>
              <w:spacing w:after="160" w:line="259" w:lineRule="auto"/>
              <w:rPr>
                <w:rFonts w:asciiTheme="minorHAnsi" w:hAnsiTheme="minorHAnsi" w:cstheme="minorHAnsi"/>
                <w:lang w:eastAsia="zh-TW"/>
              </w:rPr>
            </w:pPr>
            <w:r>
              <w:rPr>
                <w:rFonts w:asciiTheme="minorHAnsi" w:hAnsiTheme="minorHAnsi" w:cstheme="minorHAnsi" w:hint="eastAsia"/>
                <w:lang w:eastAsia="zh-TW"/>
              </w:rPr>
              <w:t>N</w:t>
            </w:r>
            <w:r>
              <w:rPr>
                <w:rFonts w:asciiTheme="minorHAnsi" w:hAnsiTheme="minorHAnsi" w:cstheme="minorHAnsi"/>
                <w:lang w:eastAsia="zh-TW"/>
              </w:rPr>
              <w:t>o</w:t>
            </w:r>
          </w:p>
        </w:tc>
        <w:tc>
          <w:tcPr>
            <w:tcW w:w="1418" w:type="dxa"/>
          </w:tcPr>
          <w:p w14:paraId="1113D999" w14:textId="63EA7700" w:rsidR="009F1114" w:rsidRDefault="009F1114" w:rsidP="009F1114">
            <w:pPr>
              <w:spacing w:after="160" w:line="259" w:lineRule="auto"/>
              <w:rPr>
                <w:rFonts w:asciiTheme="minorHAnsi" w:hAnsiTheme="minorHAnsi" w:cstheme="minorHAnsi"/>
                <w:lang w:eastAsia="zh-TW"/>
              </w:rPr>
            </w:pPr>
            <w:r>
              <w:rPr>
                <w:rFonts w:asciiTheme="minorHAnsi" w:hAnsiTheme="minorHAnsi" w:cstheme="minorHAnsi" w:hint="eastAsia"/>
                <w:lang w:eastAsia="zh-TW"/>
              </w:rPr>
              <w:t>Y</w:t>
            </w:r>
            <w:r>
              <w:rPr>
                <w:rFonts w:asciiTheme="minorHAnsi" w:hAnsiTheme="minorHAnsi" w:cstheme="minorHAnsi"/>
                <w:lang w:eastAsia="zh-TW"/>
              </w:rPr>
              <w:t>es</w:t>
            </w:r>
          </w:p>
        </w:tc>
        <w:tc>
          <w:tcPr>
            <w:tcW w:w="4249" w:type="dxa"/>
          </w:tcPr>
          <w:p w14:paraId="418F87F7" w14:textId="52F81B5A" w:rsidR="009F1114" w:rsidRDefault="009F1114" w:rsidP="009F1114">
            <w:pPr>
              <w:spacing w:after="160" w:line="259" w:lineRule="auto"/>
              <w:rPr>
                <w:rFonts w:asciiTheme="minorHAnsi" w:hAnsiTheme="minorHAnsi" w:cstheme="minorHAnsi"/>
              </w:rPr>
            </w:pPr>
          </w:p>
        </w:tc>
      </w:tr>
      <w:tr w:rsidR="009F1114" w14:paraId="58632375" w14:textId="77777777" w:rsidTr="00BE509B">
        <w:tc>
          <w:tcPr>
            <w:tcW w:w="2830" w:type="dxa"/>
          </w:tcPr>
          <w:p w14:paraId="54EC24A0" w14:textId="3DA9A7E7" w:rsidR="009F1114" w:rsidRDefault="006866E9" w:rsidP="009F1114">
            <w:pPr>
              <w:spacing w:after="160" w:line="259" w:lineRule="auto"/>
              <w:rPr>
                <w:rFonts w:asciiTheme="minorHAnsi" w:hAnsiTheme="minorHAnsi" w:cstheme="minorHAnsi"/>
              </w:rPr>
            </w:pPr>
            <w:r>
              <w:rPr>
                <w:rFonts w:asciiTheme="minorHAnsi" w:hAnsiTheme="minorHAnsi" w:cstheme="minorHAnsi"/>
              </w:rPr>
              <w:t xml:space="preserve">7.2: </w:t>
            </w:r>
            <w:r w:rsidR="009F1114" w:rsidRPr="00C5597B">
              <w:rPr>
                <w:rFonts w:asciiTheme="minorHAnsi" w:hAnsiTheme="minorHAnsi" w:cstheme="minorHAnsi"/>
              </w:rPr>
              <w:t>Diversity characteristics</w:t>
            </w:r>
          </w:p>
        </w:tc>
        <w:tc>
          <w:tcPr>
            <w:tcW w:w="1134" w:type="dxa"/>
          </w:tcPr>
          <w:p w14:paraId="0245EE43" w14:textId="555A861A" w:rsidR="009F1114" w:rsidRDefault="009F1114" w:rsidP="009F1114">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1418" w:type="dxa"/>
          </w:tcPr>
          <w:p w14:paraId="4FD2358A" w14:textId="3E068402" w:rsidR="009F1114" w:rsidRDefault="009F1114" w:rsidP="009F1114">
            <w:pPr>
              <w:spacing w:after="160" w:line="259" w:lineRule="auto"/>
              <w:rPr>
                <w:rFonts w:asciiTheme="minorHAnsi" w:hAnsiTheme="minorHAnsi" w:cstheme="minorHAnsi"/>
                <w:lang w:eastAsia="zh-TW"/>
              </w:rPr>
            </w:pPr>
            <w:r>
              <w:rPr>
                <w:rFonts w:asciiTheme="minorHAnsi" w:hAnsiTheme="minorHAnsi" w:cstheme="minorHAnsi" w:hint="eastAsia"/>
                <w:lang w:eastAsia="zh-TW"/>
              </w:rPr>
              <w:t>Y</w:t>
            </w:r>
            <w:r>
              <w:rPr>
                <w:rFonts w:asciiTheme="minorHAnsi" w:hAnsiTheme="minorHAnsi" w:cstheme="minorHAnsi"/>
                <w:lang w:eastAsia="zh-TW"/>
              </w:rPr>
              <w:t>es</w:t>
            </w:r>
          </w:p>
        </w:tc>
        <w:tc>
          <w:tcPr>
            <w:tcW w:w="4249" w:type="dxa"/>
          </w:tcPr>
          <w:p w14:paraId="4E5CC7A0" w14:textId="6B57793B" w:rsidR="009F1114" w:rsidRDefault="009F1114" w:rsidP="009F1114">
            <w:pPr>
              <w:spacing w:after="160" w:line="259" w:lineRule="auto"/>
              <w:rPr>
                <w:rFonts w:asciiTheme="minorHAnsi" w:hAnsiTheme="minorHAnsi" w:cstheme="minorHAnsi"/>
              </w:rPr>
            </w:pPr>
          </w:p>
        </w:tc>
      </w:tr>
      <w:tr w:rsidR="001B1A67" w14:paraId="0D02E388" w14:textId="77777777" w:rsidTr="00BE509B">
        <w:trPr>
          <w:trHeight w:val="1121"/>
        </w:trPr>
        <w:tc>
          <w:tcPr>
            <w:tcW w:w="2830" w:type="dxa"/>
            <w:vMerge w:val="restart"/>
          </w:tcPr>
          <w:p w14:paraId="63DF084D" w14:textId="4A61CFD1" w:rsidR="001B1A67" w:rsidRDefault="001B1A67" w:rsidP="001B1A67">
            <w:pPr>
              <w:spacing w:after="160" w:line="259" w:lineRule="auto"/>
              <w:rPr>
                <w:rFonts w:asciiTheme="minorHAnsi" w:hAnsiTheme="minorHAnsi" w:cstheme="minorHAnsi"/>
              </w:rPr>
            </w:pPr>
            <w:r w:rsidRPr="0041320E">
              <w:rPr>
                <w:rFonts w:asciiTheme="minorHAnsi" w:hAnsiTheme="minorHAnsi" w:cstheme="minorHAnsi"/>
              </w:rPr>
              <w:t>7.3: Reference sensitivity</w:t>
            </w:r>
          </w:p>
        </w:tc>
        <w:tc>
          <w:tcPr>
            <w:tcW w:w="1134" w:type="dxa"/>
            <w:vMerge w:val="restart"/>
          </w:tcPr>
          <w:p w14:paraId="7E4E5686" w14:textId="5157EE1A" w:rsidR="001B1A67" w:rsidRDefault="001B1A67" w:rsidP="001B1A67">
            <w:pPr>
              <w:spacing w:after="160" w:line="259" w:lineRule="auto"/>
              <w:rPr>
                <w:rFonts w:asciiTheme="minorHAnsi" w:hAnsiTheme="minorHAnsi" w:cstheme="minorHAnsi"/>
                <w:lang w:eastAsia="zh-TW"/>
              </w:rPr>
            </w:pPr>
            <w:r>
              <w:rPr>
                <w:rFonts w:asciiTheme="minorHAnsi" w:hAnsiTheme="minorHAnsi" w:cstheme="minorHAnsi"/>
                <w:lang w:eastAsia="zh-TW"/>
              </w:rPr>
              <w:t>Yes - See comment</w:t>
            </w:r>
          </w:p>
        </w:tc>
        <w:tc>
          <w:tcPr>
            <w:tcW w:w="1418" w:type="dxa"/>
            <w:vMerge w:val="restart"/>
          </w:tcPr>
          <w:p w14:paraId="1E5A49BE" w14:textId="1AC9C0CE" w:rsidR="001B1A67" w:rsidRDefault="001B1A67" w:rsidP="001B1A67">
            <w:pPr>
              <w:spacing w:after="160" w:line="259" w:lineRule="auto"/>
              <w:rPr>
                <w:rFonts w:asciiTheme="minorHAnsi" w:hAnsiTheme="minorHAnsi" w:cstheme="minorHAnsi"/>
                <w:lang w:eastAsia="zh-TW"/>
              </w:rPr>
            </w:pPr>
            <w:r>
              <w:rPr>
                <w:rFonts w:asciiTheme="minorHAnsi" w:hAnsiTheme="minorHAnsi" w:cstheme="minorHAnsi"/>
                <w:lang w:eastAsia="zh-TW"/>
              </w:rPr>
              <w:t>Yes - but see comment</w:t>
            </w:r>
          </w:p>
        </w:tc>
        <w:tc>
          <w:tcPr>
            <w:tcW w:w="4249" w:type="dxa"/>
          </w:tcPr>
          <w:p w14:paraId="2B9478DB" w14:textId="77777777" w:rsidR="001B1A67" w:rsidRDefault="001B1A67" w:rsidP="001B1A67">
            <w:pPr>
              <w:spacing w:after="160" w:line="259" w:lineRule="auto"/>
              <w:rPr>
                <w:rFonts w:asciiTheme="minorHAnsi" w:hAnsiTheme="minorHAnsi" w:cstheme="minorHAnsi"/>
                <w:lang w:eastAsia="zh-TW"/>
              </w:rPr>
            </w:pPr>
            <w:r w:rsidRPr="00023E18">
              <w:rPr>
                <w:rFonts w:asciiTheme="minorHAnsi" w:hAnsiTheme="minorHAnsi" w:cstheme="minorHAnsi"/>
                <w:b/>
                <w:bCs/>
                <w:lang w:eastAsia="zh-TW"/>
              </w:rPr>
              <w:t>NTN Cat-M1 (1.4MHz):</w:t>
            </w:r>
            <w:r>
              <w:rPr>
                <w:rFonts w:asciiTheme="minorHAnsi" w:hAnsiTheme="minorHAnsi" w:cstheme="minorHAnsi"/>
                <w:lang w:eastAsia="zh-TW"/>
              </w:rPr>
              <w:t xml:space="preserve"> </w:t>
            </w:r>
          </w:p>
          <w:p w14:paraId="79ED44AB" w14:textId="77777777" w:rsidR="001B1A67" w:rsidRDefault="001B1A67" w:rsidP="001B1A67">
            <w:pPr>
              <w:pStyle w:val="aff1"/>
              <w:numPr>
                <w:ilvl w:val="0"/>
                <w:numId w:val="4"/>
              </w:numPr>
              <w:spacing w:after="160" w:line="259" w:lineRule="auto"/>
              <w:rPr>
                <w:rFonts w:asciiTheme="minorHAnsi" w:hAnsiTheme="minorHAnsi" w:cstheme="minorHAnsi"/>
                <w:lang w:eastAsia="zh-TW"/>
              </w:rPr>
            </w:pPr>
            <w:r>
              <w:rPr>
                <w:rFonts w:asciiTheme="minorHAnsi" w:hAnsiTheme="minorHAnsi" w:cstheme="minorHAnsi"/>
                <w:lang w:eastAsia="zh-TW"/>
              </w:rPr>
              <w:t xml:space="preserve">b255: </w:t>
            </w:r>
            <w:r w:rsidRPr="00835AA9">
              <w:rPr>
                <w:rFonts w:asciiTheme="minorHAnsi" w:hAnsiTheme="minorHAnsi" w:cstheme="minorHAnsi"/>
                <w:lang w:eastAsia="zh-TW"/>
              </w:rPr>
              <w:t xml:space="preserve">reuse b24 </w:t>
            </w:r>
            <w:r>
              <w:rPr>
                <w:rFonts w:asciiTheme="minorHAnsi" w:hAnsiTheme="minorHAnsi" w:cstheme="minorHAnsi"/>
                <w:lang w:eastAsia="zh-TW"/>
              </w:rPr>
              <w:t>value o</w:t>
            </w:r>
            <w:r w:rsidRPr="005231CC">
              <w:rPr>
                <w:rFonts w:asciiTheme="minorHAnsi" w:hAnsiTheme="minorHAnsi" w:cstheme="minorHAnsi"/>
                <w:lang w:eastAsia="zh-TW"/>
              </w:rPr>
              <w:t xml:space="preserve">f [-102.7] </w:t>
            </w:r>
            <w:r w:rsidRPr="00835AA9">
              <w:rPr>
                <w:rFonts w:asciiTheme="minorHAnsi" w:hAnsiTheme="minorHAnsi" w:cstheme="minorHAnsi"/>
                <w:lang w:eastAsia="zh-TW"/>
              </w:rPr>
              <w:t>dBm</w:t>
            </w:r>
            <w:r>
              <w:rPr>
                <w:rFonts w:asciiTheme="minorHAnsi" w:hAnsiTheme="minorHAnsi" w:cstheme="minorHAnsi"/>
                <w:lang w:eastAsia="zh-TW"/>
              </w:rPr>
              <w:t xml:space="preserve"> (FDD),</w:t>
            </w:r>
            <w:r w:rsidRPr="0068053D">
              <w:rPr>
                <w:rFonts w:asciiTheme="minorHAnsi" w:hAnsiTheme="minorHAnsi" w:cstheme="minorHAnsi"/>
                <w:b/>
                <w:bCs/>
                <w:lang w:eastAsia="zh-TW"/>
              </w:rPr>
              <w:t xml:space="preserve"> </w:t>
            </w:r>
            <w:r w:rsidRPr="005231CC">
              <w:rPr>
                <w:rFonts w:asciiTheme="minorHAnsi" w:hAnsiTheme="minorHAnsi" w:cstheme="minorHAnsi"/>
                <w:lang w:eastAsia="zh-TW"/>
              </w:rPr>
              <w:t>[-103.5] d</w:t>
            </w:r>
            <w:r>
              <w:rPr>
                <w:rFonts w:asciiTheme="minorHAnsi" w:hAnsiTheme="minorHAnsi" w:cstheme="minorHAnsi"/>
                <w:lang w:eastAsia="zh-TW"/>
              </w:rPr>
              <w:t>Bm (HD-FDD) - TBC</w:t>
            </w:r>
          </w:p>
          <w:p w14:paraId="08CBC9A1" w14:textId="1E704F88" w:rsidR="001B1A67" w:rsidRPr="00F945D2" w:rsidRDefault="001B1A67" w:rsidP="001B1A67">
            <w:pPr>
              <w:pStyle w:val="aff1"/>
              <w:numPr>
                <w:ilvl w:val="0"/>
                <w:numId w:val="4"/>
              </w:numPr>
              <w:spacing w:after="160" w:line="259" w:lineRule="auto"/>
              <w:rPr>
                <w:rFonts w:asciiTheme="minorHAnsi" w:hAnsiTheme="minorHAnsi" w:cstheme="minorHAnsi"/>
                <w:lang w:eastAsia="zh-TW"/>
              </w:rPr>
            </w:pPr>
            <w:r>
              <w:rPr>
                <w:rFonts w:asciiTheme="minorHAnsi" w:hAnsiTheme="minorHAnsi" w:cstheme="minorHAnsi"/>
                <w:lang w:eastAsia="zh-TW"/>
              </w:rPr>
              <w:lastRenderedPageBreak/>
              <w:t>b256: –102.2 dBm (FDD) and -103 dBm (HD-FDD) - TBC</w:t>
            </w:r>
          </w:p>
        </w:tc>
      </w:tr>
      <w:tr w:rsidR="001B1A67" w14:paraId="364DD496" w14:textId="77777777" w:rsidTr="00BE509B">
        <w:trPr>
          <w:trHeight w:val="664"/>
        </w:trPr>
        <w:tc>
          <w:tcPr>
            <w:tcW w:w="2830" w:type="dxa"/>
            <w:vMerge/>
          </w:tcPr>
          <w:p w14:paraId="6E9B7890" w14:textId="77777777" w:rsidR="001B1A67" w:rsidRPr="005D4A33" w:rsidRDefault="001B1A67" w:rsidP="001B1A67">
            <w:pPr>
              <w:spacing w:after="160" w:line="259" w:lineRule="auto"/>
              <w:rPr>
                <w:rFonts w:asciiTheme="minorHAnsi" w:hAnsiTheme="minorHAnsi" w:cstheme="minorHAnsi"/>
                <w:highlight w:val="yellow"/>
              </w:rPr>
            </w:pPr>
          </w:p>
        </w:tc>
        <w:tc>
          <w:tcPr>
            <w:tcW w:w="1134" w:type="dxa"/>
            <w:vMerge/>
          </w:tcPr>
          <w:p w14:paraId="5D6D0F24" w14:textId="77777777" w:rsidR="001B1A67" w:rsidRDefault="001B1A67" w:rsidP="001B1A67">
            <w:pPr>
              <w:spacing w:after="160" w:line="259" w:lineRule="auto"/>
              <w:rPr>
                <w:rFonts w:asciiTheme="minorHAnsi" w:hAnsiTheme="minorHAnsi" w:cstheme="minorHAnsi"/>
                <w:lang w:eastAsia="zh-TW"/>
              </w:rPr>
            </w:pPr>
          </w:p>
        </w:tc>
        <w:tc>
          <w:tcPr>
            <w:tcW w:w="1418" w:type="dxa"/>
            <w:vMerge/>
          </w:tcPr>
          <w:p w14:paraId="3BEAC865" w14:textId="77777777" w:rsidR="001B1A67" w:rsidRDefault="001B1A67" w:rsidP="001B1A67">
            <w:pPr>
              <w:spacing w:after="160" w:line="259" w:lineRule="auto"/>
              <w:rPr>
                <w:rFonts w:asciiTheme="minorHAnsi" w:hAnsiTheme="minorHAnsi" w:cstheme="minorHAnsi"/>
                <w:lang w:eastAsia="zh-TW"/>
              </w:rPr>
            </w:pPr>
          </w:p>
        </w:tc>
        <w:tc>
          <w:tcPr>
            <w:tcW w:w="4249" w:type="dxa"/>
          </w:tcPr>
          <w:p w14:paraId="3916AF3F" w14:textId="219D6FEA" w:rsidR="001B1A67" w:rsidRDefault="001B1A67" w:rsidP="001B1A67">
            <w:pPr>
              <w:spacing w:after="160" w:line="259" w:lineRule="auto"/>
              <w:rPr>
                <w:rFonts w:asciiTheme="minorHAnsi" w:hAnsiTheme="minorHAnsi" w:cstheme="minorHAnsi"/>
                <w:lang w:eastAsia="zh-TW"/>
              </w:rPr>
            </w:pPr>
            <w:r w:rsidRPr="00023E18">
              <w:rPr>
                <w:rFonts w:asciiTheme="minorHAnsi" w:hAnsiTheme="minorHAnsi" w:cstheme="minorHAnsi"/>
                <w:b/>
                <w:bCs/>
                <w:lang w:eastAsia="zh-TW"/>
              </w:rPr>
              <w:t xml:space="preserve">NTN NB1/2: </w:t>
            </w:r>
            <w:r>
              <w:rPr>
                <w:rFonts w:asciiTheme="minorHAnsi" w:hAnsiTheme="minorHAnsi" w:cstheme="minorHAnsi"/>
                <w:lang w:eastAsia="zh-TW"/>
              </w:rPr>
              <w:t>Seems appropriate to re-use the value of all TN bands, -108.2dBm</w:t>
            </w:r>
          </w:p>
        </w:tc>
      </w:tr>
      <w:tr w:rsidR="001B1A67" w14:paraId="04418C51" w14:textId="77777777" w:rsidTr="00BE509B">
        <w:trPr>
          <w:trHeight w:val="528"/>
        </w:trPr>
        <w:tc>
          <w:tcPr>
            <w:tcW w:w="2830" w:type="dxa"/>
            <w:vMerge w:val="restart"/>
          </w:tcPr>
          <w:p w14:paraId="0F890F7C" w14:textId="062B7486" w:rsidR="001B1A67" w:rsidRDefault="001B1A67" w:rsidP="001B1A67">
            <w:pPr>
              <w:spacing w:after="160" w:line="259" w:lineRule="auto"/>
              <w:rPr>
                <w:rFonts w:asciiTheme="minorHAnsi" w:hAnsiTheme="minorHAnsi" w:cstheme="minorHAnsi"/>
              </w:rPr>
            </w:pPr>
            <w:r w:rsidRPr="0041320E">
              <w:rPr>
                <w:rFonts w:asciiTheme="minorHAnsi" w:hAnsiTheme="minorHAnsi" w:cstheme="minorHAnsi"/>
              </w:rPr>
              <w:t>7.4: Maximum input level</w:t>
            </w:r>
          </w:p>
        </w:tc>
        <w:tc>
          <w:tcPr>
            <w:tcW w:w="1134" w:type="dxa"/>
            <w:vMerge w:val="restart"/>
          </w:tcPr>
          <w:p w14:paraId="1823BE26" w14:textId="4CC9942D" w:rsidR="001B1A67" w:rsidRDefault="001B1A67" w:rsidP="001B1A67">
            <w:pPr>
              <w:spacing w:after="160" w:line="259" w:lineRule="auto"/>
              <w:rPr>
                <w:rFonts w:asciiTheme="minorHAnsi" w:hAnsiTheme="minorHAnsi" w:cstheme="minorHAnsi"/>
                <w:lang w:eastAsia="zh-TW"/>
              </w:rPr>
            </w:pPr>
            <w:r>
              <w:rPr>
                <w:rFonts w:asciiTheme="minorHAnsi" w:hAnsiTheme="minorHAnsi" w:cstheme="minorHAnsi" w:hint="eastAsia"/>
                <w:lang w:eastAsia="zh-TW"/>
              </w:rPr>
              <w:t>N</w:t>
            </w:r>
            <w:r>
              <w:rPr>
                <w:rFonts w:asciiTheme="minorHAnsi" w:hAnsiTheme="minorHAnsi" w:cstheme="minorHAnsi"/>
                <w:lang w:eastAsia="zh-TW"/>
              </w:rPr>
              <w:t>o</w:t>
            </w:r>
          </w:p>
        </w:tc>
        <w:tc>
          <w:tcPr>
            <w:tcW w:w="1418" w:type="dxa"/>
            <w:vMerge w:val="restart"/>
          </w:tcPr>
          <w:p w14:paraId="2E4270D4" w14:textId="4A708617" w:rsidR="001B1A67" w:rsidRDefault="001B1A67" w:rsidP="001B1A67">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4249" w:type="dxa"/>
          </w:tcPr>
          <w:p w14:paraId="45EF3142" w14:textId="02ED040D" w:rsidR="001B1A67" w:rsidRDefault="001B1A67" w:rsidP="001B1A67">
            <w:pPr>
              <w:spacing w:after="160" w:line="259" w:lineRule="auto"/>
              <w:rPr>
                <w:rFonts w:asciiTheme="minorHAnsi" w:hAnsiTheme="minorHAnsi" w:cstheme="minorHAnsi"/>
                <w:lang w:eastAsia="zh-TW"/>
              </w:rPr>
            </w:pPr>
            <w:r w:rsidRPr="00023E18">
              <w:rPr>
                <w:rFonts w:asciiTheme="minorHAnsi" w:hAnsiTheme="minorHAnsi" w:cstheme="minorHAnsi"/>
                <w:b/>
                <w:bCs/>
                <w:lang w:eastAsia="zh-TW"/>
              </w:rPr>
              <w:t>NTN Cat-M1:</w:t>
            </w:r>
            <w:r>
              <w:rPr>
                <w:rFonts w:asciiTheme="minorHAnsi" w:hAnsiTheme="minorHAnsi" w:cstheme="minorHAnsi"/>
                <w:lang w:eastAsia="zh-TW"/>
              </w:rPr>
              <w:t xml:space="preserve"> To consider </w:t>
            </w:r>
            <w:r w:rsidRPr="00835AA9">
              <w:rPr>
                <w:rFonts w:asciiTheme="minorHAnsi" w:hAnsiTheme="minorHAnsi" w:cstheme="minorHAnsi"/>
                <w:lang w:eastAsia="zh-TW"/>
              </w:rPr>
              <w:t xml:space="preserve">whether similar </w:t>
            </w:r>
            <w:r>
              <w:rPr>
                <w:rFonts w:asciiTheme="minorHAnsi" w:hAnsiTheme="minorHAnsi" w:cstheme="minorHAnsi"/>
                <w:lang w:eastAsia="zh-TW"/>
              </w:rPr>
              <w:t>relaxation</w:t>
            </w:r>
            <w:r w:rsidRPr="00835AA9">
              <w:rPr>
                <w:rFonts w:asciiTheme="minorHAnsi" w:hAnsiTheme="minorHAnsi" w:cstheme="minorHAnsi"/>
                <w:lang w:eastAsia="zh-TW"/>
              </w:rPr>
              <w:t xml:space="preserve"> should apply</w:t>
            </w:r>
            <w:r>
              <w:rPr>
                <w:rFonts w:asciiTheme="minorHAnsi" w:hAnsiTheme="minorHAnsi" w:cstheme="minorHAnsi"/>
                <w:lang w:eastAsia="zh-TW"/>
              </w:rPr>
              <w:t xml:space="preserve"> as for NR</w:t>
            </w:r>
          </w:p>
        </w:tc>
      </w:tr>
      <w:tr w:rsidR="001B1A67" w14:paraId="07653556" w14:textId="77777777" w:rsidTr="00BE509B">
        <w:trPr>
          <w:trHeight w:val="527"/>
        </w:trPr>
        <w:tc>
          <w:tcPr>
            <w:tcW w:w="2830" w:type="dxa"/>
            <w:vMerge/>
          </w:tcPr>
          <w:p w14:paraId="2F1E9494" w14:textId="77777777" w:rsidR="001B1A67" w:rsidRPr="00B44BCB" w:rsidRDefault="001B1A67" w:rsidP="001B1A67">
            <w:pPr>
              <w:spacing w:after="160" w:line="259" w:lineRule="auto"/>
              <w:rPr>
                <w:rFonts w:asciiTheme="minorHAnsi" w:hAnsiTheme="minorHAnsi" w:cstheme="minorHAnsi"/>
                <w:highlight w:val="yellow"/>
              </w:rPr>
            </w:pPr>
          </w:p>
        </w:tc>
        <w:tc>
          <w:tcPr>
            <w:tcW w:w="1134" w:type="dxa"/>
            <w:vMerge/>
          </w:tcPr>
          <w:p w14:paraId="4336CE74" w14:textId="77777777" w:rsidR="001B1A67" w:rsidRDefault="001B1A67" w:rsidP="001B1A67">
            <w:pPr>
              <w:spacing w:after="160" w:line="259" w:lineRule="auto"/>
              <w:rPr>
                <w:rFonts w:asciiTheme="minorHAnsi" w:hAnsiTheme="minorHAnsi" w:cstheme="minorHAnsi"/>
                <w:lang w:eastAsia="zh-TW"/>
              </w:rPr>
            </w:pPr>
          </w:p>
        </w:tc>
        <w:tc>
          <w:tcPr>
            <w:tcW w:w="1418" w:type="dxa"/>
            <w:vMerge/>
          </w:tcPr>
          <w:p w14:paraId="289B0611" w14:textId="77777777" w:rsidR="001B1A67" w:rsidRDefault="001B1A67" w:rsidP="001B1A67">
            <w:pPr>
              <w:spacing w:after="160" w:line="259" w:lineRule="auto"/>
              <w:rPr>
                <w:rFonts w:asciiTheme="minorHAnsi" w:hAnsiTheme="minorHAnsi" w:cstheme="minorHAnsi"/>
                <w:lang w:eastAsia="zh-TW"/>
              </w:rPr>
            </w:pPr>
          </w:p>
        </w:tc>
        <w:tc>
          <w:tcPr>
            <w:tcW w:w="4249" w:type="dxa"/>
          </w:tcPr>
          <w:p w14:paraId="5E44906B" w14:textId="5FA3ED5F" w:rsidR="001B1A67" w:rsidRPr="00835AA9" w:rsidRDefault="001B1A67" w:rsidP="001B1A67">
            <w:pPr>
              <w:spacing w:after="160" w:line="259" w:lineRule="auto"/>
              <w:rPr>
                <w:rFonts w:asciiTheme="minorHAnsi" w:hAnsiTheme="minorHAnsi" w:cstheme="minorHAnsi"/>
                <w:lang w:eastAsia="zh-TW"/>
              </w:rPr>
            </w:pPr>
            <w:r w:rsidRPr="00023E18">
              <w:rPr>
                <w:rFonts w:asciiTheme="minorHAnsi" w:hAnsiTheme="minorHAnsi" w:cstheme="minorHAnsi"/>
                <w:b/>
                <w:bCs/>
                <w:lang w:eastAsia="zh-TW"/>
              </w:rPr>
              <w:t>NTN NB1/2:</w:t>
            </w:r>
            <w:r>
              <w:rPr>
                <w:rFonts w:asciiTheme="minorHAnsi" w:hAnsiTheme="minorHAnsi" w:cstheme="minorHAnsi"/>
                <w:lang w:eastAsia="zh-TW"/>
              </w:rPr>
              <w:t xml:space="preserve"> To </w:t>
            </w:r>
            <w:r w:rsidRPr="00835AA9">
              <w:rPr>
                <w:rFonts w:asciiTheme="minorHAnsi" w:hAnsiTheme="minorHAnsi" w:cstheme="minorHAnsi"/>
                <w:lang w:eastAsia="zh-TW"/>
              </w:rPr>
              <w:t xml:space="preserve">consider whether similar </w:t>
            </w:r>
            <w:r>
              <w:rPr>
                <w:rFonts w:asciiTheme="minorHAnsi" w:hAnsiTheme="minorHAnsi" w:cstheme="minorHAnsi"/>
                <w:lang w:eastAsia="zh-TW"/>
              </w:rPr>
              <w:t>relaxation</w:t>
            </w:r>
            <w:r w:rsidRPr="00835AA9">
              <w:rPr>
                <w:rFonts w:asciiTheme="minorHAnsi" w:hAnsiTheme="minorHAnsi" w:cstheme="minorHAnsi"/>
                <w:lang w:eastAsia="zh-TW"/>
              </w:rPr>
              <w:t xml:space="preserve"> should apply </w:t>
            </w:r>
            <w:r>
              <w:rPr>
                <w:rFonts w:asciiTheme="minorHAnsi" w:hAnsiTheme="minorHAnsi" w:cstheme="minorHAnsi"/>
                <w:lang w:eastAsia="zh-TW"/>
              </w:rPr>
              <w:t>as for NR</w:t>
            </w:r>
          </w:p>
        </w:tc>
      </w:tr>
      <w:tr w:rsidR="001B1A67" w14:paraId="19E4A689" w14:textId="77777777" w:rsidTr="00BE509B">
        <w:tc>
          <w:tcPr>
            <w:tcW w:w="2830" w:type="dxa"/>
          </w:tcPr>
          <w:p w14:paraId="03062EA0" w14:textId="36AFDCCC" w:rsidR="001B1A67" w:rsidRDefault="001B1A67" w:rsidP="001B1A67">
            <w:pPr>
              <w:spacing w:after="160" w:line="259" w:lineRule="auto"/>
              <w:rPr>
                <w:rFonts w:asciiTheme="minorHAnsi" w:hAnsiTheme="minorHAnsi" w:cstheme="minorHAnsi"/>
              </w:rPr>
            </w:pPr>
            <w:r>
              <w:rPr>
                <w:rFonts w:asciiTheme="minorHAnsi" w:hAnsiTheme="minorHAnsi" w:cstheme="minorHAnsi"/>
              </w:rPr>
              <w:t xml:space="preserve">7.5: </w:t>
            </w:r>
            <w:r w:rsidRPr="00C23221">
              <w:rPr>
                <w:rFonts w:asciiTheme="minorHAnsi" w:hAnsiTheme="minorHAnsi" w:cstheme="minorHAnsi"/>
              </w:rPr>
              <w:t>ACS</w:t>
            </w:r>
          </w:p>
        </w:tc>
        <w:tc>
          <w:tcPr>
            <w:tcW w:w="1134" w:type="dxa"/>
          </w:tcPr>
          <w:p w14:paraId="1F3769BF" w14:textId="1582DF29" w:rsidR="001B1A67" w:rsidRDefault="001B1A67" w:rsidP="001B1A67">
            <w:pPr>
              <w:spacing w:after="160" w:line="259" w:lineRule="auto"/>
              <w:rPr>
                <w:rFonts w:asciiTheme="minorHAnsi" w:hAnsiTheme="minorHAnsi" w:cstheme="minorHAnsi"/>
                <w:lang w:eastAsia="zh-TW"/>
              </w:rPr>
            </w:pPr>
            <w:r>
              <w:rPr>
                <w:rFonts w:asciiTheme="minorHAnsi" w:hAnsiTheme="minorHAnsi" w:cstheme="minorHAnsi" w:hint="eastAsia"/>
                <w:lang w:eastAsia="zh-TW"/>
              </w:rPr>
              <w:t>N</w:t>
            </w:r>
            <w:r>
              <w:rPr>
                <w:rFonts w:asciiTheme="minorHAnsi" w:hAnsiTheme="minorHAnsi" w:cstheme="minorHAnsi"/>
                <w:lang w:eastAsia="zh-TW"/>
              </w:rPr>
              <w:t>o</w:t>
            </w:r>
          </w:p>
        </w:tc>
        <w:tc>
          <w:tcPr>
            <w:tcW w:w="1418" w:type="dxa"/>
          </w:tcPr>
          <w:p w14:paraId="2BE09204" w14:textId="4D44531A" w:rsidR="001B1A67" w:rsidRDefault="001B1A67" w:rsidP="001B1A67">
            <w:pPr>
              <w:spacing w:after="160" w:line="259" w:lineRule="auto"/>
              <w:rPr>
                <w:rFonts w:asciiTheme="minorHAnsi" w:hAnsiTheme="minorHAnsi" w:cstheme="minorHAnsi"/>
                <w:lang w:eastAsia="zh-TW"/>
              </w:rPr>
            </w:pPr>
            <w:r>
              <w:rPr>
                <w:rFonts w:asciiTheme="minorHAnsi" w:hAnsiTheme="minorHAnsi" w:cstheme="minorHAnsi"/>
                <w:lang w:eastAsia="zh-TW"/>
              </w:rPr>
              <w:t xml:space="preserve">TBD. See comment and section </w:t>
            </w:r>
            <w:r w:rsidRPr="00735692">
              <w:rPr>
                <w:rFonts w:asciiTheme="minorHAnsi" w:hAnsiTheme="minorHAnsi" w:cstheme="minorHAnsi"/>
                <w:b/>
                <w:bCs/>
                <w:lang w:eastAsia="zh-TW"/>
              </w:rPr>
              <w:t>2.2</w:t>
            </w:r>
          </w:p>
        </w:tc>
        <w:tc>
          <w:tcPr>
            <w:tcW w:w="4249" w:type="dxa"/>
          </w:tcPr>
          <w:p w14:paraId="614E74D3" w14:textId="6EF986C8" w:rsidR="001B1A67" w:rsidRDefault="001B1A67" w:rsidP="001B1A67">
            <w:pPr>
              <w:spacing w:after="160" w:line="259" w:lineRule="auto"/>
              <w:rPr>
                <w:rFonts w:asciiTheme="minorHAnsi" w:hAnsiTheme="minorHAnsi" w:cstheme="minorHAnsi"/>
                <w:lang w:eastAsia="zh-TW"/>
              </w:rPr>
            </w:pPr>
            <w:r>
              <w:rPr>
                <w:rFonts w:asciiTheme="minorHAnsi" w:hAnsiTheme="minorHAnsi" w:cstheme="minorHAnsi"/>
                <w:lang w:eastAsia="zh-TW"/>
              </w:rPr>
              <w:t>D</w:t>
            </w:r>
            <w:r w:rsidRPr="00C23221">
              <w:rPr>
                <w:rFonts w:asciiTheme="minorHAnsi" w:hAnsiTheme="minorHAnsi" w:cstheme="minorHAnsi"/>
                <w:lang w:eastAsia="zh-TW"/>
              </w:rPr>
              <w:t xml:space="preserve">epends on </w:t>
            </w:r>
            <w:r>
              <w:rPr>
                <w:rFonts w:asciiTheme="minorHAnsi" w:hAnsiTheme="minorHAnsi" w:cstheme="minorHAnsi"/>
                <w:lang w:eastAsia="zh-TW"/>
              </w:rPr>
              <w:t xml:space="preserve">outcome of </w:t>
            </w:r>
            <w:r w:rsidRPr="00C23221">
              <w:rPr>
                <w:rFonts w:asciiTheme="minorHAnsi" w:hAnsiTheme="minorHAnsi" w:cstheme="minorHAnsi"/>
                <w:lang w:eastAsia="zh-TW"/>
              </w:rPr>
              <w:t>coex</w:t>
            </w:r>
            <w:r>
              <w:rPr>
                <w:rFonts w:asciiTheme="minorHAnsi" w:hAnsiTheme="minorHAnsi" w:cstheme="minorHAnsi"/>
                <w:lang w:eastAsia="zh-TW"/>
              </w:rPr>
              <w:t>istence</w:t>
            </w:r>
            <w:r w:rsidRPr="00C23221">
              <w:rPr>
                <w:rFonts w:asciiTheme="minorHAnsi" w:hAnsiTheme="minorHAnsi" w:cstheme="minorHAnsi"/>
                <w:lang w:eastAsia="zh-TW"/>
              </w:rPr>
              <w:t xml:space="preserve"> </w:t>
            </w:r>
            <w:r>
              <w:rPr>
                <w:rFonts w:asciiTheme="minorHAnsi" w:hAnsiTheme="minorHAnsi" w:cstheme="minorHAnsi"/>
                <w:lang w:eastAsia="zh-TW"/>
              </w:rPr>
              <w:t>verification and maximum input level</w:t>
            </w:r>
          </w:p>
        </w:tc>
      </w:tr>
      <w:tr w:rsidR="009F1114" w14:paraId="75B5560E" w14:textId="77777777" w:rsidTr="00BE509B">
        <w:tc>
          <w:tcPr>
            <w:tcW w:w="2830" w:type="dxa"/>
          </w:tcPr>
          <w:p w14:paraId="685ECD01" w14:textId="7F96C7AB" w:rsidR="009F1114" w:rsidRDefault="006866E9" w:rsidP="009F1114">
            <w:pPr>
              <w:spacing w:after="160" w:line="259" w:lineRule="auto"/>
              <w:rPr>
                <w:rFonts w:asciiTheme="minorHAnsi" w:hAnsiTheme="minorHAnsi" w:cstheme="minorHAnsi"/>
              </w:rPr>
            </w:pPr>
            <w:r>
              <w:rPr>
                <w:rFonts w:asciiTheme="minorHAnsi" w:hAnsiTheme="minorHAnsi" w:cstheme="minorHAnsi"/>
              </w:rPr>
              <w:t xml:space="preserve">7.6: </w:t>
            </w:r>
            <w:r w:rsidR="009F1114" w:rsidRPr="0041194D">
              <w:rPr>
                <w:rFonts w:asciiTheme="minorHAnsi" w:hAnsiTheme="minorHAnsi" w:cstheme="minorHAnsi"/>
              </w:rPr>
              <w:t>Blocking</w:t>
            </w:r>
            <w:r w:rsidR="00524144">
              <w:rPr>
                <w:rFonts w:asciiTheme="minorHAnsi" w:hAnsiTheme="minorHAnsi" w:cstheme="minorHAnsi"/>
              </w:rPr>
              <w:t xml:space="preserve"> characteristics</w:t>
            </w:r>
          </w:p>
        </w:tc>
        <w:tc>
          <w:tcPr>
            <w:tcW w:w="1134" w:type="dxa"/>
          </w:tcPr>
          <w:p w14:paraId="17EB9574" w14:textId="77777777" w:rsidR="009F1114" w:rsidRDefault="009F1114" w:rsidP="009F1114">
            <w:pPr>
              <w:spacing w:after="160" w:line="259" w:lineRule="auto"/>
              <w:rPr>
                <w:rFonts w:asciiTheme="minorHAnsi" w:hAnsiTheme="minorHAnsi" w:cstheme="minorHAnsi"/>
              </w:rPr>
            </w:pPr>
          </w:p>
        </w:tc>
        <w:tc>
          <w:tcPr>
            <w:tcW w:w="1418" w:type="dxa"/>
          </w:tcPr>
          <w:p w14:paraId="43D140CF" w14:textId="77777777" w:rsidR="009F1114" w:rsidRDefault="009F1114" w:rsidP="009F1114">
            <w:pPr>
              <w:spacing w:after="160" w:line="259" w:lineRule="auto"/>
              <w:rPr>
                <w:rFonts w:asciiTheme="minorHAnsi" w:hAnsiTheme="minorHAnsi" w:cstheme="minorHAnsi"/>
              </w:rPr>
            </w:pPr>
          </w:p>
        </w:tc>
        <w:tc>
          <w:tcPr>
            <w:tcW w:w="4249" w:type="dxa"/>
          </w:tcPr>
          <w:p w14:paraId="4DB00B7B" w14:textId="77777777" w:rsidR="009F1114" w:rsidRDefault="009F1114" w:rsidP="009F1114">
            <w:pPr>
              <w:spacing w:after="160" w:line="259" w:lineRule="auto"/>
              <w:rPr>
                <w:rFonts w:asciiTheme="minorHAnsi" w:hAnsiTheme="minorHAnsi" w:cstheme="minorHAnsi"/>
              </w:rPr>
            </w:pPr>
          </w:p>
        </w:tc>
      </w:tr>
      <w:tr w:rsidR="006B170C" w14:paraId="7C2056CB" w14:textId="77777777" w:rsidTr="00BE509B">
        <w:trPr>
          <w:trHeight w:val="471"/>
        </w:trPr>
        <w:tc>
          <w:tcPr>
            <w:tcW w:w="2830" w:type="dxa"/>
            <w:vMerge w:val="restart"/>
          </w:tcPr>
          <w:p w14:paraId="774847FB" w14:textId="41220C9A" w:rsidR="006B170C" w:rsidRDefault="006B170C" w:rsidP="006B170C">
            <w:pPr>
              <w:spacing w:after="160" w:line="259" w:lineRule="auto"/>
              <w:rPr>
                <w:rFonts w:asciiTheme="minorHAnsi" w:hAnsiTheme="minorHAnsi" w:cstheme="minorHAnsi"/>
              </w:rPr>
            </w:pPr>
            <w:r>
              <w:rPr>
                <w:rFonts w:asciiTheme="minorHAnsi" w:hAnsiTheme="minorHAnsi" w:cstheme="minorHAnsi"/>
              </w:rPr>
              <w:t xml:space="preserve">7.6.1: </w:t>
            </w:r>
            <w:r w:rsidRPr="0041194D">
              <w:rPr>
                <w:rFonts w:asciiTheme="minorHAnsi" w:hAnsiTheme="minorHAnsi" w:cstheme="minorHAnsi"/>
              </w:rPr>
              <w:t>In</w:t>
            </w:r>
            <w:r>
              <w:rPr>
                <w:rFonts w:asciiTheme="minorHAnsi" w:hAnsiTheme="minorHAnsi" w:cstheme="minorHAnsi"/>
              </w:rPr>
              <w:t>-</w:t>
            </w:r>
            <w:r w:rsidRPr="0041194D">
              <w:rPr>
                <w:rFonts w:asciiTheme="minorHAnsi" w:hAnsiTheme="minorHAnsi" w:cstheme="minorHAnsi"/>
              </w:rPr>
              <w:t>band</w:t>
            </w:r>
          </w:p>
        </w:tc>
        <w:tc>
          <w:tcPr>
            <w:tcW w:w="1134" w:type="dxa"/>
            <w:vMerge w:val="restart"/>
          </w:tcPr>
          <w:p w14:paraId="2AFE623E" w14:textId="1F060D18" w:rsidR="006B170C" w:rsidRDefault="006B170C" w:rsidP="006B170C">
            <w:pPr>
              <w:spacing w:after="160" w:line="259" w:lineRule="auto"/>
              <w:rPr>
                <w:rFonts w:asciiTheme="minorHAnsi" w:hAnsiTheme="minorHAnsi" w:cstheme="minorHAnsi"/>
              </w:rPr>
            </w:pPr>
            <w:r w:rsidRPr="000B193E">
              <w:rPr>
                <w:rFonts w:asciiTheme="minorHAnsi" w:hAnsiTheme="minorHAnsi" w:cstheme="minorHAnsi" w:hint="eastAsia"/>
                <w:lang w:eastAsia="zh-TW"/>
              </w:rPr>
              <w:t>N</w:t>
            </w:r>
            <w:r>
              <w:rPr>
                <w:rFonts w:asciiTheme="minorHAnsi" w:hAnsiTheme="minorHAnsi" w:cstheme="minorHAnsi"/>
                <w:lang w:eastAsia="zh-TW"/>
              </w:rPr>
              <w:t>o</w:t>
            </w:r>
          </w:p>
        </w:tc>
        <w:tc>
          <w:tcPr>
            <w:tcW w:w="1418" w:type="dxa"/>
            <w:vMerge w:val="restart"/>
          </w:tcPr>
          <w:p w14:paraId="7C0BBA50" w14:textId="2C098E0A" w:rsidR="006B170C" w:rsidRDefault="006B170C" w:rsidP="006B170C">
            <w:pPr>
              <w:spacing w:after="160" w:line="259" w:lineRule="auto"/>
              <w:rPr>
                <w:rFonts w:asciiTheme="minorHAnsi" w:hAnsiTheme="minorHAnsi" w:cstheme="minorHAnsi"/>
              </w:rPr>
            </w:pPr>
            <w:r w:rsidRPr="00657CE2">
              <w:rPr>
                <w:rFonts w:asciiTheme="minorHAnsi" w:hAnsiTheme="minorHAnsi" w:cstheme="minorHAnsi" w:hint="eastAsia"/>
                <w:lang w:eastAsia="zh-TW"/>
              </w:rPr>
              <w:t>Y</w:t>
            </w:r>
            <w:r w:rsidRPr="00657CE2">
              <w:rPr>
                <w:rFonts w:asciiTheme="minorHAnsi" w:hAnsiTheme="minorHAnsi" w:cstheme="minorHAnsi"/>
                <w:lang w:eastAsia="zh-TW"/>
              </w:rPr>
              <w:t>es</w:t>
            </w:r>
          </w:p>
        </w:tc>
        <w:tc>
          <w:tcPr>
            <w:tcW w:w="4249" w:type="dxa"/>
          </w:tcPr>
          <w:p w14:paraId="68F78E70" w14:textId="2476A3E7" w:rsidR="006B170C" w:rsidRDefault="006B170C" w:rsidP="006B170C">
            <w:pPr>
              <w:spacing w:after="160" w:line="259" w:lineRule="auto"/>
              <w:rPr>
                <w:rFonts w:asciiTheme="minorHAnsi" w:hAnsiTheme="minorHAnsi" w:cstheme="minorHAnsi"/>
              </w:rPr>
            </w:pPr>
            <w:r w:rsidRPr="00023E18">
              <w:rPr>
                <w:rFonts w:asciiTheme="minorHAnsi" w:hAnsiTheme="minorHAnsi" w:cstheme="minorHAnsi"/>
                <w:b/>
                <w:bCs/>
                <w:lang w:eastAsia="zh-TW"/>
              </w:rPr>
              <w:t>NTN Cat-M1:</w:t>
            </w:r>
            <w:r>
              <w:rPr>
                <w:rFonts w:asciiTheme="minorHAnsi" w:hAnsiTheme="minorHAnsi" w:cstheme="minorHAnsi"/>
                <w:lang w:eastAsia="zh-TW"/>
              </w:rPr>
              <w:t xml:space="preserve"> </w:t>
            </w:r>
            <w:r w:rsidRPr="003C6C66">
              <w:rPr>
                <w:rFonts w:asciiTheme="minorHAnsi" w:hAnsiTheme="minorHAnsi" w:cstheme="minorHAnsi"/>
              </w:rPr>
              <w:t>Expect the same as TN</w:t>
            </w:r>
            <w:r w:rsidRPr="0024477C" w:rsidDel="00CC1A40">
              <w:rPr>
                <w:rFonts w:asciiTheme="minorHAnsi" w:hAnsiTheme="minorHAnsi" w:cstheme="minorHAnsi"/>
              </w:rPr>
              <w:t xml:space="preserve"> </w:t>
            </w:r>
          </w:p>
        </w:tc>
      </w:tr>
      <w:tr w:rsidR="006B170C" w14:paraId="4924D231" w14:textId="77777777" w:rsidTr="00BE509B">
        <w:trPr>
          <w:trHeight w:val="471"/>
        </w:trPr>
        <w:tc>
          <w:tcPr>
            <w:tcW w:w="2830" w:type="dxa"/>
            <w:vMerge/>
          </w:tcPr>
          <w:p w14:paraId="1696DA64" w14:textId="77777777" w:rsidR="006B170C" w:rsidRDefault="006B170C" w:rsidP="006B170C">
            <w:pPr>
              <w:spacing w:after="160" w:line="259" w:lineRule="auto"/>
              <w:rPr>
                <w:rFonts w:asciiTheme="minorHAnsi" w:hAnsiTheme="minorHAnsi" w:cstheme="minorHAnsi"/>
              </w:rPr>
            </w:pPr>
          </w:p>
        </w:tc>
        <w:tc>
          <w:tcPr>
            <w:tcW w:w="1134" w:type="dxa"/>
            <w:vMerge/>
          </w:tcPr>
          <w:p w14:paraId="3444E0E8" w14:textId="77777777" w:rsidR="006B170C" w:rsidRPr="000B193E" w:rsidRDefault="006B170C" w:rsidP="006B170C">
            <w:pPr>
              <w:spacing w:after="160" w:line="259" w:lineRule="auto"/>
              <w:rPr>
                <w:rFonts w:asciiTheme="minorHAnsi" w:hAnsiTheme="minorHAnsi" w:cstheme="minorHAnsi"/>
                <w:lang w:eastAsia="zh-TW"/>
              </w:rPr>
            </w:pPr>
          </w:p>
        </w:tc>
        <w:tc>
          <w:tcPr>
            <w:tcW w:w="1418" w:type="dxa"/>
            <w:vMerge/>
          </w:tcPr>
          <w:p w14:paraId="5174EF0F" w14:textId="77777777" w:rsidR="006B170C" w:rsidRPr="00657CE2" w:rsidRDefault="006B170C" w:rsidP="006B170C">
            <w:pPr>
              <w:spacing w:after="160" w:line="259" w:lineRule="auto"/>
              <w:rPr>
                <w:rFonts w:asciiTheme="minorHAnsi" w:hAnsiTheme="minorHAnsi" w:cstheme="minorHAnsi"/>
                <w:lang w:eastAsia="zh-TW"/>
              </w:rPr>
            </w:pPr>
          </w:p>
        </w:tc>
        <w:tc>
          <w:tcPr>
            <w:tcW w:w="4249" w:type="dxa"/>
          </w:tcPr>
          <w:p w14:paraId="0E03F6EE" w14:textId="5A8C65C9" w:rsidR="006B170C" w:rsidRPr="003C6C66" w:rsidRDefault="006B170C" w:rsidP="006B170C">
            <w:pPr>
              <w:spacing w:after="160" w:line="259" w:lineRule="auto"/>
              <w:rPr>
                <w:rFonts w:asciiTheme="minorHAnsi" w:hAnsiTheme="minorHAnsi" w:cstheme="minorHAnsi"/>
              </w:rPr>
            </w:pPr>
            <w:r w:rsidRPr="00023E18">
              <w:rPr>
                <w:rFonts w:asciiTheme="minorHAnsi" w:hAnsiTheme="minorHAnsi" w:cstheme="minorHAnsi"/>
                <w:b/>
                <w:bCs/>
              </w:rPr>
              <w:t>NTN NB1/2:</w:t>
            </w:r>
            <w:r>
              <w:rPr>
                <w:rFonts w:asciiTheme="minorHAnsi" w:hAnsiTheme="minorHAnsi" w:cstheme="minorHAnsi"/>
              </w:rPr>
              <w:t xml:space="preserve"> </w:t>
            </w:r>
            <w:r w:rsidRPr="003C6C66">
              <w:rPr>
                <w:rFonts w:asciiTheme="minorHAnsi" w:hAnsiTheme="minorHAnsi" w:cstheme="minorHAnsi"/>
              </w:rPr>
              <w:t>Expect the same as TN</w:t>
            </w:r>
            <w:r>
              <w:rPr>
                <w:rFonts w:asciiTheme="minorHAnsi" w:hAnsiTheme="minorHAnsi" w:cstheme="minorHAnsi"/>
              </w:rPr>
              <w:t xml:space="preserve"> NB1/2</w:t>
            </w:r>
          </w:p>
        </w:tc>
      </w:tr>
      <w:tr w:rsidR="006B170C" w14:paraId="3DF023A4" w14:textId="77777777" w:rsidTr="00BE509B">
        <w:tc>
          <w:tcPr>
            <w:tcW w:w="2830" w:type="dxa"/>
          </w:tcPr>
          <w:p w14:paraId="59B8EE5A" w14:textId="55CEB793" w:rsidR="006B170C" w:rsidRDefault="006B170C" w:rsidP="006B170C">
            <w:pPr>
              <w:spacing w:after="160" w:line="259" w:lineRule="auto"/>
              <w:rPr>
                <w:rFonts w:asciiTheme="minorHAnsi" w:hAnsiTheme="minorHAnsi" w:cstheme="minorHAnsi"/>
              </w:rPr>
            </w:pPr>
            <w:r>
              <w:rPr>
                <w:rFonts w:asciiTheme="minorHAnsi" w:hAnsiTheme="minorHAnsi" w:cstheme="minorHAnsi"/>
              </w:rPr>
              <w:t xml:space="preserve">7.6.2: </w:t>
            </w:r>
            <w:r w:rsidRPr="0041194D">
              <w:rPr>
                <w:rFonts w:asciiTheme="minorHAnsi" w:hAnsiTheme="minorHAnsi" w:cstheme="minorHAnsi"/>
              </w:rPr>
              <w:t>Out-of-band</w:t>
            </w:r>
          </w:p>
        </w:tc>
        <w:tc>
          <w:tcPr>
            <w:tcW w:w="1134" w:type="dxa"/>
          </w:tcPr>
          <w:p w14:paraId="269CE4AA" w14:textId="7FDE1AD3" w:rsidR="006B170C" w:rsidRDefault="006B170C" w:rsidP="006B170C">
            <w:pPr>
              <w:spacing w:after="160" w:line="259" w:lineRule="auto"/>
              <w:rPr>
                <w:rFonts w:asciiTheme="minorHAnsi" w:hAnsiTheme="minorHAnsi" w:cstheme="minorHAnsi"/>
              </w:rPr>
            </w:pPr>
            <w:r w:rsidRPr="006633AF">
              <w:rPr>
                <w:rFonts w:asciiTheme="minorHAnsi" w:hAnsiTheme="minorHAnsi" w:cstheme="minorHAnsi" w:hint="eastAsia"/>
                <w:lang w:eastAsia="zh-TW"/>
              </w:rPr>
              <w:t>N</w:t>
            </w:r>
            <w:r w:rsidRPr="006633AF">
              <w:rPr>
                <w:rFonts w:asciiTheme="minorHAnsi" w:hAnsiTheme="minorHAnsi" w:cstheme="minorHAnsi"/>
                <w:lang w:eastAsia="zh-TW"/>
              </w:rPr>
              <w:t>o</w:t>
            </w:r>
            <w:r>
              <w:rPr>
                <w:rFonts w:asciiTheme="minorHAnsi" w:hAnsiTheme="minorHAnsi" w:cstheme="minorHAnsi"/>
                <w:lang w:eastAsia="zh-TW"/>
              </w:rPr>
              <w:t xml:space="preserve"> - </w:t>
            </w:r>
            <w:r>
              <w:rPr>
                <w:rFonts w:asciiTheme="minorHAnsi" w:hAnsiTheme="minorHAnsi" w:cstheme="minorHAnsi"/>
              </w:rPr>
              <w:t>but see comment</w:t>
            </w:r>
          </w:p>
        </w:tc>
        <w:tc>
          <w:tcPr>
            <w:tcW w:w="1418" w:type="dxa"/>
          </w:tcPr>
          <w:p w14:paraId="6BFD0BCC" w14:textId="6BDB771D" w:rsidR="006B170C" w:rsidRDefault="006B170C" w:rsidP="006B170C">
            <w:pPr>
              <w:spacing w:after="160" w:line="259" w:lineRule="auto"/>
              <w:rPr>
                <w:rFonts w:asciiTheme="minorHAnsi" w:hAnsiTheme="minorHAnsi" w:cstheme="minorHAnsi"/>
              </w:rPr>
            </w:pPr>
            <w:r>
              <w:rPr>
                <w:rFonts w:asciiTheme="minorHAnsi" w:hAnsiTheme="minorHAnsi" w:cstheme="minorHAnsi"/>
                <w:lang w:eastAsia="zh-TW"/>
              </w:rPr>
              <w:t xml:space="preserve">See comment and section </w:t>
            </w:r>
            <w:r w:rsidRPr="00735692">
              <w:rPr>
                <w:rFonts w:asciiTheme="minorHAnsi" w:hAnsiTheme="minorHAnsi" w:cstheme="minorHAnsi"/>
                <w:b/>
                <w:bCs/>
                <w:lang w:eastAsia="zh-TW"/>
              </w:rPr>
              <w:t>2.2</w:t>
            </w:r>
          </w:p>
        </w:tc>
        <w:tc>
          <w:tcPr>
            <w:tcW w:w="4249" w:type="dxa"/>
          </w:tcPr>
          <w:p w14:paraId="782C0323" w14:textId="77777777" w:rsidR="006B170C" w:rsidRDefault="006B170C" w:rsidP="006B170C">
            <w:pPr>
              <w:spacing w:after="160" w:line="259" w:lineRule="auto"/>
              <w:rPr>
                <w:rFonts w:asciiTheme="minorHAnsi" w:hAnsiTheme="minorHAnsi" w:cstheme="minorHAnsi"/>
                <w:lang w:eastAsia="zh-TW"/>
              </w:rPr>
            </w:pPr>
            <w:r>
              <w:rPr>
                <w:rFonts w:asciiTheme="minorHAnsi" w:hAnsiTheme="minorHAnsi" w:cstheme="minorHAnsi"/>
                <w:lang w:eastAsia="zh-TW"/>
              </w:rPr>
              <w:t xml:space="preserve">For </w:t>
            </w:r>
            <w:r w:rsidRPr="00023E18">
              <w:rPr>
                <w:rFonts w:asciiTheme="minorHAnsi" w:hAnsiTheme="minorHAnsi" w:cstheme="minorHAnsi"/>
                <w:b/>
                <w:bCs/>
                <w:lang w:eastAsia="zh-TW"/>
              </w:rPr>
              <w:t>both</w:t>
            </w:r>
            <w:r>
              <w:rPr>
                <w:rFonts w:asciiTheme="minorHAnsi" w:hAnsiTheme="minorHAnsi" w:cstheme="minorHAnsi"/>
                <w:lang w:eastAsia="zh-TW"/>
              </w:rPr>
              <w:t xml:space="preserve"> categories:</w:t>
            </w:r>
          </w:p>
          <w:p w14:paraId="4B8151DF" w14:textId="77777777" w:rsidR="006B170C" w:rsidRDefault="006B170C" w:rsidP="006B170C">
            <w:pPr>
              <w:spacing w:after="160" w:line="259" w:lineRule="auto"/>
              <w:rPr>
                <w:rFonts w:asciiTheme="minorHAnsi" w:hAnsiTheme="minorHAnsi" w:cstheme="minorHAnsi"/>
                <w:lang w:eastAsia="zh-TW"/>
              </w:rPr>
            </w:pPr>
            <w:r>
              <w:rPr>
                <w:rFonts w:asciiTheme="minorHAnsi" w:hAnsiTheme="minorHAnsi" w:cstheme="minorHAnsi"/>
                <w:lang w:eastAsia="zh-TW"/>
              </w:rPr>
              <w:t>For b255, reuse 36.101 requirements.</w:t>
            </w:r>
          </w:p>
          <w:p w14:paraId="65BA7A3B" w14:textId="3B2EB11A" w:rsidR="006B170C" w:rsidRPr="00EC4973" w:rsidRDefault="006B170C" w:rsidP="006B170C">
            <w:pPr>
              <w:spacing w:after="160" w:line="259" w:lineRule="auto"/>
              <w:rPr>
                <w:rFonts w:asciiTheme="minorHAnsi" w:hAnsiTheme="minorHAnsi" w:cstheme="minorHAnsi"/>
              </w:rPr>
            </w:pPr>
            <w:r w:rsidRPr="00EC4973">
              <w:rPr>
                <w:rFonts w:asciiTheme="minorHAnsi" w:hAnsiTheme="minorHAnsi" w:cstheme="minorHAnsi"/>
                <w:lang w:eastAsia="zh-TW"/>
              </w:rPr>
              <w:t xml:space="preserve">For </w:t>
            </w:r>
            <w:r>
              <w:rPr>
                <w:rFonts w:asciiTheme="minorHAnsi" w:hAnsiTheme="minorHAnsi" w:cstheme="minorHAnsi"/>
                <w:lang w:eastAsia="zh-TW"/>
              </w:rPr>
              <w:t>b</w:t>
            </w:r>
            <w:r w:rsidRPr="00EC4973">
              <w:rPr>
                <w:rFonts w:asciiTheme="minorHAnsi" w:hAnsiTheme="minorHAnsi" w:cstheme="minorHAnsi"/>
                <w:lang w:eastAsia="zh-TW"/>
              </w:rPr>
              <w:t>256, depends on the outcome of further confirmation for NR NTN in RAN4#104-e. We would expect a similar approach for IoT NTN.</w:t>
            </w:r>
          </w:p>
        </w:tc>
      </w:tr>
      <w:tr w:rsidR="006B170C" w14:paraId="1FAC8B3D" w14:textId="77777777" w:rsidTr="00BE509B">
        <w:trPr>
          <w:trHeight w:val="471"/>
        </w:trPr>
        <w:tc>
          <w:tcPr>
            <w:tcW w:w="2830" w:type="dxa"/>
            <w:vMerge w:val="restart"/>
            <w:shd w:val="clear" w:color="auto" w:fill="auto"/>
          </w:tcPr>
          <w:p w14:paraId="231B4C65" w14:textId="7700A3FF" w:rsidR="006B170C" w:rsidRDefault="006B170C" w:rsidP="006B170C">
            <w:pPr>
              <w:spacing w:after="160" w:line="259" w:lineRule="auto"/>
              <w:rPr>
                <w:rFonts w:asciiTheme="minorHAnsi" w:hAnsiTheme="minorHAnsi" w:cstheme="minorHAnsi"/>
              </w:rPr>
            </w:pPr>
            <w:r w:rsidRPr="0096309E">
              <w:rPr>
                <w:rFonts w:asciiTheme="minorHAnsi" w:hAnsiTheme="minorHAnsi" w:cstheme="minorHAnsi"/>
              </w:rPr>
              <w:t>7.6.3: Narrow band</w:t>
            </w:r>
          </w:p>
        </w:tc>
        <w:tc>
          <w:tcPr>
            <w:tcW w:w="1134" w:type="dxa"/>
            <w:vMerge w:val="restart"/>
          </w:tcPr>
          <w:p w14:paraId="694E7CCE" w14:textId="4D91EB5B" w:rsidR="006B170C" w:rsidRDefault="006B170C" w:rsidP="006B170C">
            <w:pPr>
              <w:spacing w:after="160" w:line="259" w:lineRule="auto"/>
              <w:rPr>
                <w:rFonts w:asciiTheme="minorHAnsi" w:hAnsiTheme="minorHAnsi" w:cstheme="minorHAnsi"/>
              </w:rPr>
            </w:pPr>
            <w:r w:rsidRPr="006633AF">
              <w:rPr>
                <w:rFonts w:asciiTheme="minorHAnsi" w:hAnsiTheme="minorHAnsi" w:cstheme="minorHAnsi" w:hint="eastAsia"/>
                <w:lang w:eastAsia="zh-TW"/>
              </w:rPr>
              <w:t>N</w:t>
            </w:r>
            <w:r w:rsidRPr="006633AF">
              <w:rPr>
                <w:rFonts w:asciiTheme="minorHAnsi" w:hAnsiTheme="minorHAnsi" w:cstheme="minorHAnsi"/>
                <w:lang w:eastAsia="zh-TW"/>
              </w:rPr>
              <w:t>o</w:t>
            </w:r>
          </w:p>
        </w:tc>
        <w:tc>
          <w:tcPr>
            <w:tcW w:w="1418" w:type="dxa"/>
            <w:vMerge w:val="restart"/>
          </w:tcPr>
          <w:p w14:paraId="0316DAEF" w14:textId="1A9B02C1" w:rsidR="006B170C" w:rsidRDefault="006B170C" w:rsidP="006B170C">
            <w:pPr>
              <w:spacing w:after="160" w:line="259" w:lineRule="auto"/>
              <w:rPr>
                <w:rFonts w:asciiTheme="minorHAnsi" w:hAnsiTheme="minorHAnsi" w:cstheme="minorHAnsi"/>
                <w:lang w:eastAsia="zh-TW"/>
              </w:rPr>
            </w:pPr>
            <w:r w:rsidRPr="00657CE2">
              <w:rPr>
                <w:rFonts w:asciiTheme="minorHAnsi" w:hAnsiTheme="minorHAnsi" w:cstheme="minorHAnsi" w:hint="eastAsia"/>
                <w:lang w:eastAsia="zh-TW"/>
              </w:rPr>
              <w:t>Y</w:t>
            </w:r>
            <w:r w:rsidRPr="00657CE2">
              <w:rPr>
                <w:rFonts w:asciiTheme="minorHAnsi" w:hAnsiTheme="minorHAnsi" w:cstheme="minorHAnsi"/>
                <w:lang w:eastAsia="zh-TW"/>
              </w:rPr>
              <w:t>es</w:t>
            </w:r>
          </w:p>
        </w:tc>
        <w:tc>
          <w:tcPr>
            <w:tcW w:w="4249" w:type="dxa"/>
          </w:tcPr>
          <w:p w14:paraId="1ED9AC1D" w14:textId="6BB20021" w:rsidR="006B170C" w:rsidRDefault="006B170C" w:rsidP="006B170C">
            <w:pPr>
              <w:spacing w:after="160" w:line="259" w:lineRule="auto"/>
              <w:rPr>
                <w:rFonts w:asciiTheme="minorHAnsi" w:hAnsiTheme="minorHAnsi" w:cstheme="minorHAnsi"/>
                <w:lang w:eastAsia="zh-TW"/>
              </w:rPr>
            </w:pPr>
            <w:r w:rsidRPr="00023E18">
              <w:rPr>
                <w:rFonts w:asciiTheme="minorHAnsi" w:hAnsiTheme="minorHAnsi" w:cstheme="minorHAnsi"/>
                <w:b/>
                <w:bCs/>
                <w:lang w:eastAsia="zh-TW"/>
              </w:rPr>
              <w:t>NTN Cat-M1:</w:t>
            </w:r>
            <w:r>
              <w:rPr>
                <w:rFonts w:asciiTheme="minorHAnsi" w:hAnsiTheme="minorHAnsi" w:cstheme="minorHAnsi"/>
                <w:lang w:eastAsia="zh-TW"/>
              </w:rPr>
              <w:t xml:space="preserve"> E</w:t>
            </w:r>
            <w:r w:rsidRPr="003C6C66">
              <w:rPr>
                <w:rFonts w:asciiTheme="minorHAnsi" w:hAnsiTheme="minorHAnsi" w:cstheme="minorHAnsi"/>
              </w:rPr>
              <w:t>xpect the same as TN</w:t>
            </w:r>
          </w:p>
        </w:tc>
      </w:tr>
      <w:tr w:rsidR="006B170C" w14:paraId="14B891CF" w14:textId="77777777" w:rsidTr="00BE509B">
        <w:trPr>
          <w:trHeight w:val="471"/>
        </w:trPr>
        <w:tc>
          <w:tcPr>
            <w:tcW w:w="2830" w:type="dxa"/>
            <w:vMerge/>
            <w:shd w:val="clear" w:color="auto" w:fill="auto"/>
          </w:tcPr>
          <w:p w14:paraId="4D9B1601" w14:textId="77777777" w:rsidR="006B170C" w:rsidRPr="00B44BCB" w:rsidRDefault="006B170C" w:rsidP="006B170C">
            <w:pPr>
              <w:spacing w:after="160" w:line="259" w:lineRule="auto"/>
              <w:rPr>
                <w:rFonts w:asciiTheme="minorHAnsi" w:hAnsiTheme="minorHAnsi" w:cstheme="minorHAnsi"/>
                <w:highlight w:val="yellow"/>
              </w:rPr>
            </w:pPr>
          </w:p>
        </w:tc>
        <w:tc>
          <w:tcPr>
            <w:tcW w:w="1134" w:type="dxa"/>
            <w:vMerge/>
          </w:tcPr>
          <w:p w14:paraId="51A7FDE7" w14:textId="77777777" w:rsidR="006B170C" w:rsidRPr="006633AF" w:rsidRDefault="006B170C" w:rsidP="006B170C">
            <w:pPr>
              <w:spacing w:after="160" w:line="259" w:lineRule="auto"/>
              <w:rPr>
                <w:rFonts w:asciiTheme="minorHAnsi" w:hAnsiTheme="minorHAnsi" w:cstheme="minorHAnsi"/>
                <w:lang w:eastAsia="zh-TW"/>
              </w:rPr>
            </w:pPr>
          </w:p>
        </w:tc>
        <w:tc>
          <w:tcPr>
            <w:tcW w:w="1418" w:type="dxa"/>
            <w:vMerge/>
          </w:tcPr>
          <w:p w14:paraId="34C46315" w14:textId="77777777" w:rsidR="006B170C" w:rsidRPr="00657CE2" w:rsidRDefault="006B170C" w:rsidP="006B170C">
            <w:pPr>
              <w:spacing w:after="160" w:line="259" w:lineRule="auto"/>
              <w:rPr>
                <w:rFonts w:asciiTheme="minorHAnsi" w:hAnsiTheme="minorHAnsi" w:cstheme="minorHAnsi"/>
                <w:lang w:eastAsia="zh-TW"/>
              </w:rPr>
            </w:pPr>
          </w:p>
        </w:tc>
        <w:tc>
          <w:tcPr>
            <w:tcW w:w="4249" w:type="dxa"/>
          </w:tcPr>
          <w:p w14:paraId="6D19E023" w14:textId="10F9CE23" w:rsidR="006B170C" w:rsidRDefault="006B170C" w:rsidP="006B170C">
            <w:pPr>
              <w:spacing w:after="160" w:line="259" w:lineRule="auto"/>
              <w:rPr>
                <w:rFonts w:asciiTheme="minorHAnsi" w:hAnsiTheme="minorHAnsi" w:cstheme="minorHAnsi"/>
                <w:lang w:eastAsia="zh-TW"/>
              </w:rPr>
            </w:pPr>
            <w:r w:rsidRPr="00023E18">
              <w:rPr>
                <w:rFonts w:asciiTheme="minorHAnsi" w:hAnsiTheme="minorHAnsi" w:cstheme="minorHAnsi"/>
                <w:b/>
                <w:bCs/>
              </w:rPr>
              <w:t>NTN NB1/2:</w:t>
            </w:r>
            <w:r>
              <w:rPr>
                <w:rFonts w:asciiTheme="minorHAnsi" w:hAnsiTheme="minorHAnsi" w:cstheme="minorHAnsi"/>
              </w:rPr>
              <w:t xml:space="preserve"> Not applicable (as for TN)</w:t>
            </w:r>
          </w:p>
        </w:tc>
      </w:tr>
      <w:tr w:rsidR="006B170C" w14:paraId="0684BABF" w14:textId="77777777" w:rsidTr="00BE509B">
        <w:trPr>
          <w:trHeight w:val="175"/>
        </w:trPr>
        <w:tc>
          <w:tcPr>
            <w:tcW w:w="2830" w:type="dxa"/>
            <w:vMerge w:val="restart"/>
          </w:tcPr>
          <w:p w14:paraId="27B1A99B" w14:textId="6CD84CC1" w:rsidR="006B170C" w:rsidRPr="0041194D" w:rsidRDefault="006B170C" w:rsidP="006B170C">
            <w:pPr>
              <w:spacing w:after="160" w:line="259" w:lineRule="auto"/>
              <w:rPr>
                <w:rFonts w:asciiTheme="minorHAnsi" w:hAnsiTheme="minorHAnsi" w:cstheme="minorHAnsi"/>
              </w:rPr>
            </w:pPr>
            <w:r>
              <w:rPr>
                <w:rFonts w:asciiTheme="minorHAnsi" w:hAnsiTheme="minorHAnsi" w:cstheme="minorHAnsi"/>
              </w:rPr>
              <w:t xml:space="preserve">7.7: </w:t>
            </w:r>
            <w:r w:rsidRPr="00F42588">
              <w:rPr>
                <w:rFonts w:asciiTheme="minorHAnsi" w:hAnsiTheme="minorHAnsi" w:cstheme="minorHAnsi"/>
              </w:rPr>
              <w:t>Spurious response</w:t>
            </w:r>
          </w:p>
        </w:tc>
        <w:tc>
          <w:tcPr>
            <w:tcW w:w="1134" w:type="dxa"/>
            <w:vMerge w:val="restart"/>
          </w:tcPr>
          <w:p w14:paraId="65C473C0" w14:textId="5B4F20D1" w:rsidR="006B170C" w:rsidRDefault="006B170C" w:rsidP="006B170C">
            <w:pPr>
              <w:spacing w:after="160" w:line="259" w:lineRule="auto"/>
              <w:rPr>
                <w:rFonts w:asciiTheme="minorHAnsi" w:hAnsiTheme="minorHAnsi" w:cstheme="minorHAnsi"/>
              </w:rPr>
            </w:pPr>
            <w:r w:rsidRPr="006633AF">
              <w:rPr>
                <w:rFonts w:asciiTheme="minorHAnsi" w:hAnsiTheme="minorHAnsi" w:cstheme="minorHAnsi" w:hint="eastAsia"/>
                <w:lang w:eastAsia="zh-TW"/>
              </w:rPr>
              <w:t>N</w:t>
            </w:r>
            <w:r w:rsidRPr="006633AF">
              <w:rPr>
                <w:rFonts w:asciiTheme="minorHAnsi" w:hAnsiTheme="minorHAnsi" w:cstheme="minorHAnsi"/>
                <w:lang w:eastAsia="zh-TW"/>
              </w:rPr>
              <w:t>o</w:t>
            </w:r>
          </w:p>
        </w:tc>
        <w:tc>
          <w:tcPr>
            <w:tcW w:w="1418" w:type="dxa"/>
            <w:vMerge w:val="restart"/>
          </w:tcPr>
          <w:p w14:paraId="3C9981CA" w14:textId="47C56654" w:rsidR="006B170C" w:rsidRDefault="006B170C" w:rsidP="006B170C">
            <w:pPr>
              <w:spacing w:after="160" w:line="259" w:lineRule="auto"/>
              <w:rPr>
                <w:rFonts w:asciiTheme="minorHAnsi" w:hAnsiTheme="minorHAnsi" w:cstheme="minorHAnsi"/>
              </w:rPr>
            </w:pPr>
            <w:r>
              <w:rPr>
                <w:rFonts w:asciiTheme="minorHAnsi" w:hAnsiTheme="minorHAnsi" w:cstheme="minorHAnsi" w:hint="eastAsia"/>
                <w:lang w:eastAsia="zh-TW"/>
              </w:rPr>
              <w:t>Y</w:t>
            </w:r>
            <w:r>
              <w:rPr>
                <w:rFonts w:asciiTheme="minorHAnsi" w:hAnsiTheme="minorHAnsi" w:cstheme="minorHAnsi"/>
                <w:lang w:eastAsia="zh-TW"/>
              </w:rPr>
              <w:t>es</w:t>
            </w:r>
          </w:p>
        </w:tc>
        <w:tc>
          <w:tcPr>
            <w:tcW w:w="4249" w:type="dxa"/>
          </w:tcPr>
          <w:p w14:paraId="6814F194" w14:textId="0FE2D8C6" w:rsidR="006B170C" w:rsidRDefault="006B170C" w:rsidP="006B170C">
            <w:pPr>
              <w:spacing w:after="160" w:line="259" w:lineRule="auto"/>
              <w:rPr>
                <w:rFonts w:asciiTheme="minorHAnsi" w:hAnsiTheme="minorHAnsi" w:cstheme="minorHAnsi"/>
              </w:rPr>
            </w:pPr>
            <w:r w:rsidRPr="00023E18">
              <w:rPr>
                <w:rFonts w:asciiTheme="minorHAnsi" w:hAnsiTheme="minorHAnsi" w:cstheme="minorHAnsi"/>
                <w:b/>
                <w:bCs/>
                <w:lang w:eastAsia="zh-TW"/>
              </w:rPr>
              <w:t>NTN Cat-M1:</w:t>
            </w:r>
            <w:r>
              <w:rPr>
                <w:rFonts w:asciiTheme="minorHAnsi" w:hAnsiTheme="minorHAnsi" w:cstheme="minorHAnsi"/>
                <w:lang w:eastAsia="zh-TW"/>
              </w:rPr>
              <w:t xml:space="preserve"> </w:t>
            </w:r>
            <w:r w:rsidRPr="003C6C66">
              <w:rPr>
                <w:rFonts w:asciiTheme="minorHAnsi" w:hAnsiTheme="minorHAnsi" w:cstheme="minorHAnsi"/>
              </w:rPr>
              <w:t>Expect the same as TN</w:t>
            </w:r>
            <w:r w:rsidRPr="0024477C" w:rsidDel="00CC1A40">
              <w:rPr>
                <w:rFonts w:asciiTheme="minorHAnsi" w:hAnsiTheme="minorHAnsi" w:cstheme="minorHAnsi"/>
              </w:rPr>
              <w:t xml:space="preserve"> </w:t>
            </w:r>
          </w:p>
        </w:tc>
      </w:tr>
      <w:tr w:rsidR="006B170C" w14:paraId="12C77339" w14:textId="77777777" w:rsidTr="00BE509B">
        <w:trPr>
          <w:trHeight w:val="175"/>
        </w:trPr>
        <w:tc>
          <w:tcPr>
            <w:tcW w:w="2830" w:type="dxa"/>
            <w:vMerge/>
          </w:tcPr>
          <w:p w14:paraId="710F645B" w14:textId="77777777" w:rsidR="006B170C" w:rsidRDefault="006B170C" w:rsidP="006B170C">
            <w:pPr>
              <w:spacing w:after="160" w:line="259" w:lineRule="auto"/>
              <w:rPr>
                <w:rFonts w:asciiTheme="minorHAnsi" w:hAnsiTheme="minorHAnsi" w:cstheme="minorHAnsi"/>
              </w:rPr>
            </w:pPr>
          </w:p>
        </w:tc>
        <w:tc>
          <w:tcPr>
            <w:tcW w:w="1134" w:type="dxa"/>
            <w:vMerge/>
          </w:tcPr>
          <w:p w14:paraId="7689FCCE" w14:textId="77777777" w:rsidR="006B170C" w:rsidRPr="006633AF" w:rsidRDefault="006B170C" w:rsidP="006B170C">
            <w:pPr>
              <w:spacing w:after="160" w:line="259" w:lineRule="auto"/>
              <w:rPr>
                <w:rFonts w:asciiTheme="minorHAnsi" w:hAnsiTheme="minorHAnsi" w:cstheme="minorHAnsi"/>
                <w:lang w:eastAsia="zh-TW"/>
              </w:rPr>
            </w:pPr>
          </w:p>
        </w:tc>
        <w:tc>
          <w:tcPr>
            <w:tcW w:w="1418" w:type="dxa"/>
            <w:vMerge/>
          </w:tcPr>
          <w:p w14:paraId="26B46472" w14:textId="77777777" w:rsidR="006B170C" w:rsidRDefault="006B170C" w:rsidP="006B170C">
            <w:pPr>
              <w:spacing w:after="160" w:line="259" w:lineRule="auto"/>
              <w:rPr>
                <w:rFonts w:asciiTheme="minorHAnsi" w:hAnsiTheme="minorHAnsi" w:cstheme="minorHAnsi"/>
                <w:lang w:eastAsia="zh-TW"/>
              </w:rPr>
            </w:pPr>
          </w:p>
        </w:tc>
        <w:tc>
          <w:tcPr>
            <w:tcW w:w="4249" w:type="dxa"/>
          </w:tcPr>
          <w:p w14:paraId="717E3BC2" w14:textId="60E34349" w:rsidR="006B170C" w:rsidRDefault="006B170C" w:rsidP="006B170C">
            <w:pPr>
              <w:spacing w:after="160" w:line="259" w:lineRule="auto"/>
              <w:rPr>
                <w:rFonts w:asciiTheme="minorHAnsi" w:hAnsiTheme="minorHAnsi" w:cstheme="minorHAnsi"/>
              </w:rPr>
            </w:pPr>
            <w:r w:rsidRPr="00023E18">
              <w:rPr>
                <w:rFonts w:asciiTheme="minorHAnsi" w:hAnsiTheme="minorHAnsi" w:cstheme="minorHAnsi"/>
                <w:b/>
                <w:bCs/>
              </w:rPr>
              <w:t>NTN NB1/2:</w:t>
            </w:r>
            <w:r>
              <w:rPr>
                <w:rFonts w:asciiTheme="minorHAnsi" w:hAnsiTheme="minorHAnsi" w:cstheme="minorHAnsi"/>
              </w:rPr>
              <w:t xml:space="preserve"> </w:t>
            </w:r>
            <w:r w:rsidRPr="003C6C66">
              <w:rPr>
                <w:rFonts w:asciiTheme="minorHAnsi" w:hAnsiTheme="minorHAnsi" w:cstheme="minorHAnsi"/>
              </w:rPr>
              <w:t>Expect the same as TN</w:t>
            </w:r>
            <w:r>
              <w:rPr>
                <w:rFonts w:asciiTheme="minorHAnsi" w:hAnsiTheme="minorHAnsi" w:cstheme="minorHAnsi"/>
              </w:rPr>
              <w:t xml:space="preserve"> NB1/2</w:t>
            </w:r>
          </w:p>
        </w:tc>
      </w:tr>
      <w:tr w:rsidR="006B170C" w14:paraId="036BBD41" w14:textId="77777777" w:rsidTr="00BE509B">
        <w:trPr>
          <w:trHeight w:val="175"/>
        </w:trPr>
        <w:tc>
          <w:tcPr>
            <w:tcW w:w="2830" w:type="dxa"/>
            <w:vMerge w:val="restart"/>
          </w:tcPr>
          <w:p w14:paraId="12EB43C1" w14:textId="705A2BFB" w:rsidR="006B170C" w:rsidRPr="0041194D" w:rsidRDefault="006B170C" w:rsidP="006B170C">
            <w:pPr>
              <w:spacing w:after="160" w:line="259" w:lineRule="auto"/>
              <w:rPr>
                <w:rFonts w:asciiTheme="minorHAnsi" w:hAnsiTheme="minorHAnsi" w:cstheme="minorHAnsi"/>
              </w:rPr>
            </w:pPr>
            <w:r>
              <w:rPr>
                <w:rFonts w:asciiTheme="minorHAnsi" w:hAnsiTheme="minorHAnsi" w:cstheme="minorHAnsi"/>
              </w:rPr>
              <w:t xml:space="preserve">7.8: </w:t>
            </w:r>
            <w:r w:rsidRPr="00F42588">
              <w:rPr>
                <w:rFonts w:asciiTheme="minorHAnsi" w:hAnsiTheme="minorHAnsi" w:cstheme="minorHAnsi"/>
              </w:rPr>
              <w:t>Intermodulation</w:t>
            </w:r>
            <w:r>
              <w:rPr>
                <w:rFonts w:asciiTheme="minorHAnsi" w:hAnsiTheme="minorHAnsi" w:cstheme="minorHAnsi"/>
              </w:rPr>
              <w:t xml:space="preserve"> </w:t>
            </w:r>
          </w:p>
        </w:tc>
        <w:tc>
          <w:tcPr>
            <w:tcW w:w="1134" w:type="dxa"/>
            <w:vMerge w:val="restart"/>
          </w:tcPr>
          <w:p w14:paraId="6692F3E4" w14:textId="077CCBAB" w:rsidR="006B170C" w:rsidRDefault="006B170C" w:rsidP="006B170C">
            <w:pPr>
              <w:spacing w:after="160" w:line="259" w:lineRule="auto"/>
              <w:rPr>
                <w:rFonts w:asciiTheme="minorHAnsi" w:hAnsiTheme="minorHAnsi" w:cstheme="minorHAnsi"/>
              </w:rPr>
            </w:pPr>
            <w:r w:rsidRPr="006633AF">
              <w:rPr>
                <w:rFonts w:asciiTheme="minorHAnsi" w:hAnsiTheme="minorHAnsi" w:cstheme="minorHAnsi" w:hint="eastAsia"/>
                <w:lang w:eastAsia="zh-TW"/>
              </w:rPr>
              <w:t>N</w:t>
            </w:r>
            <w:r w:rsidRPr="006633AF">
              <w:rPr>
                <w:rFonts w:asciiTheme="minorHAnsi" w:hAnsiTheme="minorHAnsi" w:cstheme="minorHAnsi"/>
                <w:lang w:eastAsia="zh-TW"/>
              </w:rPr>
              <w:t>o</w:t>
            </w:r>
          </w:p>
        </w:tc>
        <w:tc>
          <w:tcPr>
            <w:tcW w:w="1418" w:type="dxa"/>
            <w:vMerge w:val="restart"/>
          </w:tcPr>
          <w:p w14:paraId="2EA3552F" w14:textId="17AB185C" w:rsidR="006B170C" w:rsidRDefault="006B170C" w:rsidP="006B170C">
            <w:pPr>
              <w:spacing w:after="160" w:line="259" w:lineRule="auto"/>
              <w:rPr>
                <w:rFonts w:asciiTheme="minorHAnsi" w:hAnsiTheme="minorHAnsi" w:cstheme="minorHAnsi"/>
                <w:lang w:eastAsia="zh-TW"/>
              </w:rPr>
            </w:pPr>
            <w:r>
              <w:rPr>
                <w:rFonts w:asciiTheme="minorHAnsi" w:hAnsiTheme="minorHAnsi" w:cstheme="minorHAnsi" w:hint="eastAsia"/>
                <w:lang w:eastAsia="zh-TW"/>
              </w:rPr>
              <w:t>Y</w:t>
            </w:r>
            <w:r>
              <w:rPr>
                <w:rFonts w:asciiTheme="minorHAnsi" w:hAnsiTheme="minorHAnsi" w:cstheme="minorHAnsi"/>
                <w:lang w:eastAsia="zh-TW"/>
              </w:rPr>
              <w:t>es</w:t>
            </w:r>
          </w:p>
        </w:tc>
        <w:tc>
          <w:tcPr>
            <w:tcW w:w="4249" w:type="dxa"/>
          </w:tcPr>
          <w:p w14:paraId="4B07C05E" w14:textId="5334317F" w:rsidR="006B170C" w:rsidRDefault="006B170C" w:rsidP="006B170C">
            <w:pPr>
              <w:spacing w:after="160" w:line="259" w:lineRule="auto"/>
              <w:rPr>
                <w:rFonts w:asciiTheme="minorHAnsi" w:hAnsiTheme="minorHAnsi" w:cstheme="minorHAnsi"/>
              </w:rPr>
            </w:pPr>
            <w:r w:rsidRPr="00023E18">
              <w:rPr>
                <w:rFonts w:asciiTheme="minorHAnsi" w:hAnsiTheme="minorHAnsi" w:cstheme="minorHAnsi"/>
                <w:b/>
                <w:bCs/>
                <w:lang w:eastAsia="zh-TW"/>
              </w:rPr>
              <w:t>NTN Cat-M1:</w:t>
            </w:r>
            <w:r>
              <w:rPr>
                <w:rFonts w:asciiTheme="minorHAnsi" w:hAnsiTheme="minorHAnsi" w:cstheme="minorHAnsi"/>
                <w:lang w:eastAsia="zh-TW"/>
              </w:rPr>
              <w:t xml:space="preserve"> </w:t>
            </w:r>
            <w:r w:rsidRPr="003C6C66">
              <w:rPr>
                <w:rFonts w:asciiTheme="minorHAnsi" w:hAnsiTheme="minorHAnsi" w:cstheme="minorHAnsi"/>
              </w:rPr>
              <w:t>Expect the same as TN</w:t>
            </w:r>
            <w:r w:rsidRPr="0024477C" w:rsidDel="00CC1A40">
              <w:rPr>
                <w:rFonts w:asciiTheme="minorHAnsi" w:hAnsiTheme="minorHAnsi" w:cstheme="minorHAnsi"/>
              </w:rPr>
              <w:t xml:space="preserve"> </w:t>
            </w:r>
          </w:p>
        </w:tc>
      </w:tr>
      <w:tr w:rsidR="006B170C" w14:paraId="7B3C9304" w14:textId="77777777" w:rsidTr="00BE509B">
        <w:trPr>
          <w:trHeight w:val="175"/>
        </w:trPr>
        <w:tc>
          <w:tcPr>
            <w:tcW w:w="2830" w:type="dxa"/>
            <w:vMerge/>
          </w:tcPr>
          <w:p w14:paraId="0644C969" w14:textId="77777777" w:rsidR="006B170C" w:rsidRDefault="006B170C" w:rsidP="006B170C">
            <w:pPr>
              <w:spacing w:after="160" w:line="259" w:lineRule="auto"/>
              <w:rPr>
                <w:rFonts w:asciiTheme="minorHAnsi" w:hAnsiTheme="minorHAnsi" w:cstheme="minorHAnsi"/>
              </w:rPr>
            </w:pPr>
          </w:p>
        </w:tc>
        <w:tc>
          <w:tcPr>
            <w:tcW w:w="1134" w:type="dxa"/>
            <w:vMerge/>
          </w:tcPr>
          <w:p w14:paraId="17EF77B2" w14:textId="77777777" w:rsidR="006B170C" w:rsidRPr="006633AF" w:rsidRDefault="006B170C" w:rsidP="006B170C">
            <w:pPr>
              <w:spacing w:after="160" w:line="259" w:lineRule="auto"/>
              <w:rPr>
                <w:rFonts w:asciiTheme="minorHAnsi" w:hAnsiTheme="minorHAnsi" w:cstheme="minorHAnsi"/>
                <w:lang w:eastAsia="zh-TW"/>
              </w:rPr>
            </w:pPr>
          </w:p>
        </w:tc>
        <w:tc>
          <w:tcPr>
            <w:tcW w:w="1418" w:type="dxa"/>
            <w:vMerge/>
          </w:tcPr>
          <w:p w14:paraId="58CFA421" w14:textId="77777777" w:rsidR="006B170C" w:rsidRDefault="006B170C" w:rsidP="006B170C">
            <w:pPr>
              <w:spacing w:after="160" w:line="259" w:lineRule="auto"/>
              <w:rPr>
                <w:rFonts w:asciiTheme="minorHAnsi" w:hAnsiTheme="minorHAnsi" w:cstheme="minorHAnsi"/>
                <w:lang w:eastAsia="zh-TW"/>
              </w:rPr>
            </w:pPr>
          </w:p>
        </w:tc>
        <w:tc>
          <w:tcPr>
            <w:tcW w:w="4249" w:type="dxa"/>
          </w:tcPr>
          <w:p w14:paraId="30D8763B" w14:textId="1F42BCBE" w:rsidR="006B170C" w:rsidRDefault="006B170C" w:rsidP="006B170C">
            <w:pPr>
              <w:spacing w:after="160" w:line="259" w:lineRule="auto"/>
              <w:rPr>
                <w:rFonts w:asciiTheme="minorHAnsi" w:hAnsiTheme="minorHAnsi" w:cstheme="minorHAnsi"/>
              </w:rPr>
            </w:pPr>
            <w:r w:rsidRPr="00023E18">
              <w:rPr>
                <w:rFonts w:asciiTheme="minorHAnsi" w:hAnsiTheme="minorHAnsi" w:cstheme="minorHAnsi"/>
                <w:b/>
                <w:bCs/>
              </w:rPr>
              <w:t>NTN NB1/2</w:t>
            </w:r>
            <w:r>
              <w:rPr>
                <w:rFonts w:asciiTheme="minorHAnsi" w:hAnsiTheme="minorHAnsi" w:cstheme="minorHAnsi"/>
              </w:rPr>
              <w:t xml:space="preserve">: </w:t>
            </w:r>
            <w:r w:rsidRPr="003C6C66">
              <w:rPr>
                <w:rFonts w:asciiTheme="minorHAnsi" w:hAnsiTheme="minorHAnsi" w:cstheme="minorHAnsi"/>
              </w:rPr>
              <w:t>Expect the same as TN</w:t>
            </w:r>
            <w:r>
              <w:rPr>
                <w:rFonts w:asciiTheme="minorHAnsi" w:hAnsiTheme="minorHAnsi" w:cstheme="minorHAnsi"/>
              </w:rPr>
              <w:t xml:space="preserve"> NB1/2</w:t>
            </w:r>
          </w:p>
        </w:tc>
      </w:tr>
      <w:tr w:rsidR="006B170C" w14:paraId="77C8DB5B" w14:textId="77777777" w:rsidTr="00BE509B">
        <w:tc>
          <w:tcPr>
            <w:tcW w:w="2830" w:type="dxa"/>
          </w:tcPr>
          <w:p w14:paraId="06F5F0AC" w14:textId="55CF0C45" w:rsidR="006B170C" w:rsidRPr="0041194D" w:rsidRDefault="006B170C" w:rsidP="006B170C">
            <w:pPr>
              <w:spacing w:after="160" w:line="259" w:lineRule="auto"/>
              <w:rPr>
                <w:rFonts w:asciiTheme="minorHAnsi" w:hAnsiTheme="minorHAnsi" w:cstheme="minorHAnsi"/>
              </w:rPr>
            </w:pPr>
            <w:r>
              <w:rPr>
                <w:rFonts w:asciiTheme="minorHAnsi" w:hAnsiTheme="minorHAnsi" w:cstheme="minorHAnsi"/>
              </w:rPr>
              <w:t xml:space="preserve">7.9: </w:t>
            </w:r>
            <w:r w:rsidRPr="00F42588">
              <w:rPr>
                <w:rFonts w:asciiTheme="minorHAnsi" w:hAnsiTheme="minorHAnsi" w:cstheme="minorHAnsi"/>
              </w:rPr>
              <w:t>Spurious emissions</w:t>
            </w:r>
          </w:p>
        </w:tc>
        <w:tc>
          <w:tcPr>
            <w:tcW w:w="1134" w:type="dxa"/>
          </w:tcPr>
          <w:p w14:paraId="241EA34B" w14:textId="3A5C4798" w:rsidR="006B170C" w:rsidRDefault="006B170C" w:rsidP="006B170C">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1418" w:type="dxa"/>
          </w:tcPr>
          <w:p w14:paraId="466B3F8D" w14:textId="170C4388" w:rsidR="006B170C" w:rsidRDefault="006B170C" w:rsidP="006B170C">
            <w:pPr>
              <w:spacing w:after="160" w:line="259" w:lineRule="auto"/>
              <w:rPr>
                <w:rFonts w:asciiTheme="minorHAnsi" w:hAnsiTheme="minorHAnsi" w:cstheme="minorHAnsi"/>
                <w:lang w:eastAsia="zh-TW"/>
              </w:rPr>
            </w:pPr>
            <w:r>
              <w:rPr>
                <w:rFonts w:asciiTheme="minorHAnsi" w:hAnsiTheme="minorHAnsi" w:cstheme="minorHAnsi" w:hint="eastAsia"/>
                <w:lang w:eastAsia="zh-TW"/>
              </w:rPr>
              <w:t>Y</w:t>
            </w:r>
            <w:r>
              <w:rPr>
                <w:rFonts w:asciiTheme="minorHAnsi" w:hAnsiTheme="minorHAnsi" w:cstheme="minorHAnsi"/>
                <w:lang w:eastAsia="zh-TW"/>
              </w:rPr>
              <w:t>es</w:t>
            </w:r>
          </w:p>
        </w:tc>
        <w:tc>
          <w:tcPr>
            <w:tcW w:w="4249" w:type="dxa"/>
          </w:tcPr>
          <w:p w14:paraId="1B71CCC1" w14:textId="2986BB68" w:rsidR="006B170C" w:rsidRDefault="006B170C" w:rsidP="006B170C">
            <w:pPr>
              <w:spacing w:after="160" w:line="259" w:lineRule="auto"/>
              <w:rPr>
                <w:rFonts w:asciiTheme="minorHAnsi" w:hAnsiTheme="minorHAnsi" w:cstheme="minorHAnsi"/>
                <w:lang w:eastAsia="zh-TW"/>
              </w:rPr>
            </w:pPr>
            <w:r>
              <w:rPr>
                <w:rFonts w:asciiTheme="minorHAnsi" w:hAnsiTheme="minorHAnsi" w:cstheme="minorHAnsi"/>
                <w:lang w:eastAsia="zh-TW"/>
              </w:rPr>
              <w:t>General</w:t>
            </w:r>
            <w:r w:rsidRPr="003C6C66">
              <w:rPr>
                <w:rFonts w:asciiTheme="minorHAnsi" w:hAnsiTheme="minorHAnsi" w:cstheme="minorHAnsi"/>
                <w:lang w:eastAsia="zh-TW"/>
              </w:rPr>
              <w:t xml:space="preserve"> requirements from TN should apply</w:t>
            </w:r>
            <w:r>
              <w:rPr>
                <w:rFonts w:asciiTheme="minorHAnsi" w:hAnsiTheme="minorHAnsi" w:cstheme="minorHAnsi"/>
                <w:lang w:eastAsia="zh-TW"/>
              </w:rPr>
              <w:t xml:space="preserve"> for </w:t>
            </w:r>
            <w:r w:rsidRPr="00023E18">
              <w:rPr>
                <w:rFonts w:asciiTheme="minorHAnsi" w:hAnsiTheme="minorHAnsi" w:cstheme="minorHAnsi"/>
                <w:b/>
                <w:bCs/>
                <w:lang w:eastAsia="zh-TW"/>
              </w:rPr>
              <w:t>both</w:t>
            </w:r>
            <w:r>
              <w:rPr>
                <w:rFonts w:asciiTheme="minorHAnsi" w:hAnsiTheme="minorHAnsi" w:cstheme="minorHAnsi"/>
                <w:lang w:eastAsia="zh-TW"/>
              </w:rPr>
              <w:t xml:space="preserve"> categories.</w:t>
            </w:r>
          </w:p>
        </w:tc>
      </w:tr>
    </w:tbl>
    <w:p w14:paraId="4D53F301" w14:textId="1017C33F" w:rsidR="00562F3C" w:rsidRDefault="00562F3C" w:rsidP="00562F3C">
      <w:pPr>
        <w:spacing w:after="160" w:line="259" w:lineRule="auto"/>
        <w:rPr>
          <w:rFonts w:asciiTheme="minorHAnsi" w:hAnsiTheme="minorHAnsi" w:cstheme="minorHAnsi"/>
        </w:rPr>
      </w:pPr>
    </w:p>
    <w:p w14:paraId="7AAA0DB7" w14:textId="77777777" w:rsidR="00FB1775" w:rsidRDefault="00FB1775" w:rsidP="00562F3C">
      <w:pPr>
        <w:spacing w:after="160" w:line="259" w:lineRule="auto"/>
        <w:rPr>
          <w:rFonts w:asciiTheme="minorHAnsi" w:hAnsiTheme="minorHAnsi" w:cstheme="minorHAnsi"/>
        </w:rPr>
      </w:pPr>
    </w:p>
    <w:p w14:paraId="7C98CD7C" w14:textId="77777777" w:rsidR="00E44998" w:rsidRPr="00562F3C" w:rsidRDefault="00E44998" w:rsidP="00E44998">
      <w:pPr>
        <w:pStyle w:val="2"/>
        <w:rPr>
          <w:rFonts w:asciiTheme="minorHAnsi" w:hAnsiTheme="minorHAnsi"/>
          <w:sz w:val="28"/>
          <w:szCs w:val="18"/>
        </w:rPr>
      </w:pPr>
      <w:r>
        <w:rPr>
          <w:rFonts w:asciiTheme="minorHAnsi" w:hAnsiTheme="minorHAnsi"/>
          <w:sz w:val="28"/>
          <w:szCs w:val="18"/>
        </w:rPr>
        <w:t>2.2</w:t>
      </w:r>
      <w:r>
        <w:rPr>
          <w:rFonts w:asciiTheme="minorHAnsi" w:hAnsiTheme="minorHAnsi"/>
          <w:sz w:val="28"/>
          <w:szCs w:val="18"/>
        </w:rPr>
        <w:tab/>
      </w:r>
      <w:r w:rsidRPr="00562F3C">
        <w:rPr>
          <w:rFonts w:asciiTheme="minorHAnsi" w:hAnsiTheme="minorHAnsi"/>
          <w:sz w:val="28"/>
          <w:szCs w:val="18"/>
        </w:rPr>
        <w:t xml:space="preserve">Specific points that need further </w:t>
      </w:r>
      <w:r>
        <w:rPr>
          <w:rFonts w:asciiTheme="minorHAnsi" w:hAnsiTheme="minorHAnsi"/>
          <w:sz w:val="28"/>
          <w:szCs w:val="18"/>
        </w:rPr>
        <w:t>confirmation</w:t>
      </w:r>
    </w:p>
    <w:p w14:paraId="69F18BD4" w14:textId="77777777" w:rsidR="008361A3" w:rsidRPr="00835AA9" w:rsidRDefault="008361A3" w:rsidP="008361A3">
      <w:pPr>
        <w:spacing w:after="160" w:line="259" w:lineRule="auto"/>
        <w:rPr>
          <w:rFonts w:asciiTheme="minorHAnsi" w:hAnsiTheme="minorHAnsi" w:cstheme="minorHAnsi"/>
          <w:b/>
          <w:bCs/>
          <w:u w:val="single"/>
        </w:rPr>
      </w:pPr>
      <w:r w:rsidRPr="00835AA9">
        <w:rPr>
          <w:rFonts w:asciiTheme="minorHAnsi" w:hAnsiTheme="minorHAnsi" w:cstheme="minorHAnsi"/>
          <w:b/>
          <w:bCs/>
          <w:u w:val="single"/>
        </w:rPr>
        <w:t>Modulation schemes supported</w:t>
      </w:r>
    </w:p>
    <w:p w14:paraId="728E44F7" w14:textId="77777777" w:rsidR="008361A3" w:rsidRDefault="008361A3" w:rsidP="008361A3">
      <w:pPr>
        <w:spacing w:after="160" w:line="259" w:lineRule="auto"/>
        <w:rPr>
          <w:rFonts w:asciiTheme="minorHAnsi" w:hAnsiTheme="minorHAnsi" w:cstheme="minorHAnsi"/>
        </w:rPr>
      </w:pPr>
      <w:r>
        <w:rPr>
          <w:rFonts w:asciiTheme="minorHAnsi" w:hAnsiTheme="minorHAnsi" w:cstheme="minorHAnsi"/>
        </w:rPr>
        <w:t xml:space="preserve">For NB-IoT only BPSK and QPSK are supported in UL and DL for NB-IoT NTN, due to support only up to Rel-16. </w:t>
      </w:r>
    </w:p>
    <w:p w14:paraId="56F8A8B9" w14:textId="77777777" w:rsidR="008361A3" w:rsidRDefault="008361A3" w:rsidP="008361A3">
      <w:pPr>
        <w:spacing w:after="160" w:line="259" w:lineRule="auto"/>
        <w:rPr>
          <w:rFonts w:asciiTheme="minorHAnsi" w:hAnsiTheme="minorHAnsi" w:cstheme="minorHAnsi"/>
        </w:rPr>
      </w:pPr>
      <w:r>
        <w:rPr>
          <w:rFonts w:asciiTheme="minorHAnsi" w:hAnsiTheme="minorHAnsi" w:cstheme="minorHAnsi"/>
        </w:rPr>
        <w:t xml:space="preserve">For Cat-M1, higher order modulation up to 64QAM is supported in DL, and up to 16QAM in UL. However, we would like views from stakeholders on which modulation orders should be supported in DL and UL. </w:t>
      </w:r>
    </w:p>
    <w:p w14:paraId="1C6D97C0" w14:textId="77777777" w:rsidR="008361A3" w:rsidRDefault="008361A3" w:rsidP="008361A3">
      <w:pPr>
        <w:spacing w:after="160" w:line="259" w:lineRule="auto"/>
        <w:rPr>
          <w:rFonts w:asciiTheme="minorHAnsi" w:hAnsiTheme="minorHAnsi" w:cstheme="minorHAnsi"/>
        </w:rPr>
      </w:pPr>
    </w:p>
    <w:p w14:paraId="336372B9" w14:textId="77777777" w:rsidR="008361A3" w:rsidRPr="007F1D6E" w:rsidRDefault="008361A3" w:rsidP="008361A3">
      <w:pPr>
        <w:spacing w:after="160" w:line="259" w:lineRule="auto"/>
        <w:rPr>
          <w:rFonts w:asciiTheme="minorHAnsi" w:hAnsiTheme="minorHAnsi" w:cstheme="minorHAnsi"/>
          <w:b/>
          <w:bCs/>
          <w:u w:val="single"/>
        </w:rPr>
      </w:pPr>
      <w:r w:rsidRPr="007F1D6E">
        <w:rPr>
          <w:rFonts w:asciiTheme="minorHAnsi" w:hAnsiTheme="minorHAnsi" w:cstheme="minorHAnsi"/>
          <w:b/>
          <w:bCs/>
          <w:u w:val="single"/>
        </w:rPr>
        <w:lastRenderedPageBreak/>
        <w:t>Frequency error</w:t>
      </w:r>
    </w:p>
    <w:p w14:paraId="0934F21C" w14:textId="77777777" w:rsidR="008361A3" w:rsidRPr="007F1D6E" w:rsidRDefault="008361A3" w:rsidP="008361A3">
      <w:pPr>
        <w:rPr>
          <w:rFonts w:asciiTheme="minorHAnsi" w:hAnsiTheme="minorHAnsi" w:cstheme="minorHAnsi"/>
        </w:rPr>
      </w:pPr>
      <w:r w:rsidRPr="007F1D6E">
        <w:rPr>
          <w:rFonts w:asciiTheme="minorHAnsi" w:hAnsiTheme="minorHAnsi" w:cstheme="minorHAnsi"/>
        </w:rPr>
        <w:t>The frequency error requirements for category M1 and NB1/NB2 for &gt;1GHz are 0.1ppm, which is the same as NR. Given that the same pre</w:t>
      </w:r>
      <w:r>
        <w:rPr>
          <w:rFonts w:asciiTheme="minorHAnsi" w:hAnsiTheme="minorHAnsi" w:cstheme="minorHAnsi" w:hint="eastAsia"/>
          <w:lang w:eastAsia="zh-TW"/>
        </w:rPr>
        <w:t>-</w:t>
      </w:r>
      <w:r w:rsidRPr="007F1D6E">
        <w:rPr>
          <w:rFonts w:asciiTheme="minorHAnsi" w:hAnsiTheme="minorHAnsi" w:cstheme="minorHAnsi"/>
        </w:rPr>
        <w:t>compensation procedure used in NR has been adopted in IoT NTN, we believe that the existing requirements for NB-IoT and cat-M1 can be re-used, with the definition adapted in a similar manner as being discussed for NR NTN UE.</w:t>
      </w:r>
    </w:p>
    <w:p w14:paraId="4F38D9EA" w14:textId="77777777" w:rsidR="008361A3" w:rsidRDefault="008361A3" w:rsidP="008361A3">
      <w:pPr>
        <w:spacing w:after="160" w:line="259" w:lineRule="auto"/>
        <w:rPr>
          <w:rFonts w:asciiTheme="minorHAnsi" w:hAnsiTheme="minorHAnsi" w:cstheme="minorHAnsi"/>
        </w:rPr>
      </w:pPr>
    </w:p>
    <w:p w14:paraId="530CB342" w14:textId="77777777" w:rsidR="008361A3" w:rsidRPr="00835AA9" w:rsidRDefault="008361A3" w:rsidP="008361A3">
      <w:pPr>
        <w:spacing w:after="160" w:line="259" w:lineRule="auto"/>
        <w:rPr>
          <w:rFonts w:asciiTheme="minorHAnsi" w:hAnsiTheme="minorHAnsi" w:cstheme="minorHAnsi"/>
          <w:b/>
          <w:bCs/>
          <w:u w:val="single"/>
        </w:rPr>
      </w:pPr>
      <w:r w:rsidRPr="00835AA9">
        <w:rPr>
          <w:rFonts w:asciiTheme="minorHAnsi" w:hAnsiTheme="minorHAnsi" w:cstheme="minorHAnsi"/>
          <w:b/>
          <w:bCs/>
          <w:u w:val="single"/>
        </w:rPr>
        <w:t xml:space="preserve">Short TTI applicability </w:t>
      </w:r>
    </w:p>
    <w:p w14:paraId="2945CF3B" w14:textId="77777777" w:rsidR="008361A3" w:rsidRDefault="008361A3" w:rsidP="008361A3">
      <w:pPr>
        <w:spacing w:after="160" w:line="259" w:lineRule="auto"/>
        <w:rPr>
          <w:rFonts w:asciiTheme="minorHAnsi" w:hAnsiTheme="minorHAnsi" w:cstheme="minorHAnsi"/>
        </w:rPr>
      </w:pPr>
      <w:r>
        <w:rPr>
          <w:rFonts w:asciiTheme="minorHAnsi" w:hAnsiTheme="minorHAnsi" w:cstheme="minorHAnsi"/>
        </w:rPr>
        <w:t>Need to check this further for Cat-M1. Does not seem ruled out, but equally question usefulness due to e2e system latency.</w:t>
      </w:r>
    </w:p>
    <w:p w14:paraId="762BE59E" w14:textId="77777777" w:rsidR="008361A3" w:rsidRDefault="008361A3" w:rsidP="008361A3">
      <w:pPr>
        <w:spacing w:after="160" w:line="259" w:lineRule="auto"/>
        <w:rPr>
          <w:rFonts w:asciiTheme="minorHAnsi" w:hAnsiTheme="minorHAnsi" w:cstheme="minorHAnsi"/>
        </w:rPr>
      </w:pPr>
    </w:p>
    <w:p w14:paraId="0D14E0C7" w14:textId="77777777" w:rsidR="008361A3" w:rsidRPr="00835AA9" w:rsidRDefault="008361A3" w:rsidP="008361A3">
      <w:pPr>
        <w:spacing w:after="160" w:line="259" w:lineRule="auto"/>
        <w:rPr>
          <w:rFonts w:asciiTheme="minorHAnsi" w:hAnsiTheme="minorHAnsi" w:cstheme="minorHAnsi"/>
          <w:b/>
          <w:bCs/>
          <w:u w:val="single"/>
        </w:rPr>
      </w:pPr>
      <w:r>
        <w:rPr>
          <w:rFonts w:asciiTheme="minorHAnsi" w:hAnsiTheme="minorHAnsi" w:cstheme="minorHAnsi"/>
          <w:b/>
          <w:bCs/>
          <w:u w:val="single"/>
        </w:rPr>
        <w:t>b256 aspects</w:t>
      </w:r>
    </w:p>
    <w:p w14:paraId="74FFE7DD" w14:textId="77777777" w:rsidR="008361A3" w:rsidRDefault="008361A3" w:rsidP="008361A3">
      <w:pPr>
        <w:spacing w:after="160" w:line="259" w:lineRule="auto"/>
        <w:rPr>
          <w:rFonts w:asciiTheme="minorHAnsi" w:hAnsiTheme="minorHAnsi" w:cstheme="minorHAnsi"/>
        </w:rPr>
      </w:pPr>
      <w:r>
        <w:rPr>
          <w:rFonts w:asciiTheme="minorHAnsi" w:hAnsiTheme="minorHAnsi" w:cstheme="minorHAnsi"/>
        </w:rPr>
        <w:t>NB-IoT: For TN, the same Rx sensitivity is supported for all bands (-108.2dBm). It is therefore expected that the same would apply for NTN IoT.</w:t>
      </w:r>
    </w:p>
    <w:p w14:paraId="186F049F" w14:textId="77777777" w:rsidR="008361A3" w:rsidRDefault="008361A3" w:rsidP="008361A3">
      <w:pPr>
        <w:spacing w:after="160" w:line="259" w:lineRule="auto"/>
        <w:rPr>
          <w:rFonts w:asciiTheme="minorHAnsi" w:hAnsiTheme="minorHAnsi" w:cstheme="minorHAnsi"/>
        </w:rPr>
      </w:pPr>
      <w:r>
        <w:rPr>
          <w:rFonts w:asciiTheme="minorHAnsi" w:hAnsiTheme="minorHAnsi" w:cstheme="minorHAnsi"/>
        </w:rPr>
        <w:t>Cat-M1: FD-FDD is supported, we assume that the flexible b256 filters selection</w:t>
      </w:r>
      <w:r w:rsidDel="001B4FB0">
        <w:rPr>
          <w:rFonts w:asciiTheme="minorHAnsi" w:hAnsiTheme="minorHAnsi" w:cstheme="minorHAnsi"/>
        </w:rPr>
        <w:t xml:space="preserve"> </w:t>
      </w:r>
      <w:r>
        <w:rPr>
          <w:rFonts w:asciiTheme="minorHAnsi" w:hAnsiTheme="minorHAnsi" w:cstheme="minorHAnsi"/>
        </w:rPr>
        <w:t xml:space="preserve">should follow the n256 outcome. </w:t>
      </w:r>
    </w:p>
    <w:p w14:paraId="7610FAA3" w14:textId="77777777" w:rsidR="008361A3" w:rsidRDefault="008361A3" w:rsidP="008361A3">
      <w:pPr>
        <w:spacing w:after="160" w:line="259" w:lineRule="auto"/>
        <w:rPr>
          <w:rFonts w:asciiTheme="minorHAnsi" w:hAnsiTheme="minorHAnsi" w:cstheme="minorHAnsi"/>
        </w:rPr>
      </w:pPr>
    </w:p>
    <w:p w14:paraId="046C25DF" w14:textId="77777777" w:rsidR="008361A3" w:rsidRPr="00835AA9" w:rsidRDefault="008361A3" w:rsidP="008361A3">
      <w:pPr>
        <w:spacing w:after="160" w:line="259" w:lineRule="auto"/>
        <w:rPr>
          <w:rFonts w:asciiTheme="minorHAnsi" w:hAnsiTheme="minorHAnsi" w:cstheme="minorHAnsi"/>
          <w:b/>
          <w:bCs/>
          <w:u w:val="single"/>
        </w:rPr>
      </w:pPr>
      <w:r w:rsidRPr="00835AA9">
        <w:rPr>
          <w:rFonts w:asciiTheme="minorHAnsi" w:hAnsiTheme="minorHAnsi" w:cstheme="minorHAnsi"/>
          <w:b/>
          <w:bCs/>
          <w:u w:val="single"/>
        </w:rPr>
        <w:t>ACLR/ACS and corresponding SEM</w:t>
      </w:r>
    </w:p>
    <w:p w14:paraId="43F589CB" w14:textId="77777777" w:rsidR="008361A3" w:rsidRDefault="008361A3" w:rsidP="008361A3">
      <w:pPr>
        <w:spacing w:after="160" w:line="259" w:lineRule="auto"/>
        <w:rPr>
          <w:rFonts w:asciiTheme="minorHAnsi" w:hAnsiTheme="minorHAnsi" w:cstheme="minorHAnsi"/>
        </w:rPr>
      </w:pPr>
      <w:r>
        <w:rPr>
          <w:rFonts w:asciiTheme="minorHAnsi" w:hAnsiTheme="minorHAnsi" w:cstheme="minorHAnsi"/>
        </w:rPr>
        <w:t>This will depend on the outcome of coexistence analysis. However, we would expect the same UE ACLR/SEM and ACS values to be reused from TN. Not possible to modify spectrum utilization if there was any issue, as protocol specs are frozen (so that should be confirmed easily).</w:t>
      </w:r>
    </w:p>
    <w:p w14:paraId="51859F79" w14:textId="77777777" w:rsidR="00EC4973" w:rsidRPr="00E44998" w:rsidRDefault="00EC4973" w:rsidP="00562F3C">
      <w:pPr>
        <w:spacing w:after="160" w:line="259" w:lineRule="auto"/>
        <w:rPr>
          <w:rFonts w:asciiTheme="minorHAnsi" w:hAnsiTheme="minorHAnsi" w:cstheme="minorHAnsi"/>
        </w:rPr>
      </w:pPr>
    </w:p>
    <w:p w14:paraId="3CB2E087" w14:textId="225AE7A8" w:rsidR="00D8482C" w:rsidRDefault="00EC4973" w:rsidP="001A09DA">
      <w:pPr>
        <w:pStyle w:val="10"/>
        <w:numPr>
          <w:ilvl w:val="0"/>
          <w:numId w:val="1"/>
        </w:numPr>
        <w:rPr>
          <w:rFonts w:ascii="Calibri" w:hAnsi="Calibri" w:cs="Calibri"/>
          <w:sz w:val="32"/>
          <w:lang w:eastAsia="zh-TW"/>
        </w:rPr>
      </w:pPr>
      <w:r>
        <w:rPr>
          <w:rFonts w:ascii="Calibri" w:hAnsi="Calibri" w:cs="Calibri"/>
          <w:sz w:val="32"/>
          <w:lang w:eastAsia="zh-TW"/>
        </w:rPr>
        <w:t>Conclusion</w:t>
      </w:r>
    </w:p>
    <w:p w14:paraId="484B079C" w14:textId="5C7D813A" w:rsidR="00EC4973" w:rsidRPr="00EC4973" w:rsidRDefault="00EC4973" w:rsidP="00EC4973">
      <w:pPr>
        <w:rPr>
          <w:rFonts w:eastAsia="SimSun"/>
          <w:szCs w:val="22"/>
          <w:lang w:eastAsia="zh-CN"/>
        </w:rPr>
      </w:pPr>
      <w:r w:rsidRPr="00EC4973">
        <w:rPr>
          <w:rFonts w:eastAsia="SimSun"/>
          <w:szCs w:val="22"/>
          <w:lang w:eastAsia="zh-CN"/>
        </w:rPr>
        <w:t xml:space="preserve">In the contribution, </w:t>
      </w:r>
      <w:r w:rsidR="00C4689B">
        <w:rPr>
          <w:rFonts w:eastAsia="SimSun"/>
          <w:szCs w:val="22"/>
          <w:lang w:eastAsia="zh-CN"/>
        </w:rPr>
        <w:t xml:space="preserve">to </w:t>
      </w:r>
      <w:r w:rsidR="00365AD8">
        <w:rPr>
          <w:rFonts w:eastAsia="SimSun"/>
          <w:szCs w:val="22"/>
          <w:lang w:eastAsia="zh-CN"/>
        </w:rPr>
        <w:t xml:space="preserve">propose </w:t>
      </w:r>
      <w:r w:rsidR="00C4689B">
        <w:rPr>
          <w:rFonts w:eastAsia="SimSun"/>
          <w:szCs w:val="22"/>
          <w:lang w:eastAsia="zh-CN"/>
        </w:rPr>
        <w:t>us</w:t>
      </w:r>
      <w:r w:rsidR="00365AD8">
        <w:rPr>
          <w:rFonts w:eastAsia="SimSun"/>
          <w:szCs w:val="22"/>
          <w:lang w:eastAsia="zh-CN"/>
        </w:rPr>
        <w:t>ing</w:t>
      </w:r>
      <w:r w:rsidR="00C4689B">
        <w:rPr>
          <w:rFonts w:eastAsia="SimSun"/>
          <w:szCs w:val="22"/>
          <w:lang w:eastAsia="zh-CN"/>
        </w:rPr>
        <w:t xml:space="preserve"> Table 2.1-1 as starting points </w:t>
      </w:r>
      <w:r w:rsidRPr="00EC4973">
        <w:rPr>
          <w:rFonts w:eastAsia="SimSun"/>
          <w:szCs w:val="22"/>
          <w:lang w:eastAsia="zh-CN"/>
        </w:rPr>
        <w:t>for IoT NTN UE TX</w:t>
      </w:r>
      <w:r w:rsidR="00C4689B">
        <w:rPr>
          <w:rFonts w:eastAsia="SimSun"/>
          <w:szCs w:val="22"/>
          <w:lang w:eastAsia="zh-CN"/>
        </w:rPr>
        <w:t>/RX</w:t>
      </w:r>
      <w:r w:rsidRPr="00EC4973">
        <w:rPr>
          <w:rFonts w:eastAsia="SimSun"/>
          <w:szCs w:val="22"/>
          <w:lang w:eastAsia="zh-CN"/>
        </w:rPr>
        <w:t xml:space="preserve"> requirements.</w:t>
      </w:r>
    </w:p>
    <w:p w14:paraId="2697F33F" w14:textId="77777777" w:rsidR="005C40BD" w:rsidRDefault="005C40BD" w:rsidP="005C40BD">
      <w:pPr>
        <w:rPr>
          <w:b/>
          <w:bCs/>
          <w:lang w:eastAsia="zh-TW"/>
        </w:rPr>
      </w:pPr>
      <w:r w:rsidRPr="00023E18">
        <w:rPr>
          <w:b/>
          <w:bCs/>
          <w:u w:val="single"/>
          <w:lang w:eastAsia="zh-TW"/>
        </w:rPr>
        <w:t>Observation 1</w:t>
      </w:r>
      <w:r w:rsidRPr="00F07936">
        <w:rPr>
          <w:b/>
          <w:bCs/>
          <w:lang w:eastAsia="zh-TW"/>
        </w:rPr>
        <w:t>:</w:t>
      </w:r>
      <w:r>
        <w:rPr>
          <w:b/>
          <w:bCs/>
          <w:lang w:eastAsia="zh-TW"/>
        </w:rPr>
        <w:t xml:space="preserve"> </w:t>
      </w:r>
      <w:r w:rsidRPr="004F08A8">
        <w:rPr>
          <w:rFonts w:eastAsia="Times New Roman"/>
          <w:b/>
          <w:bCs/>
          <w:lang w:eastAsia="zh-TW"/>
        </w:rPr>
        <w:t xml:space="preserve">Regarding IoT NTN UE </w:t>
      </w:r>
      <w:r>
        <w:rPr>
          <w:rFonts w:eastAsia="Times New Roman"/>
          <w:b/>
          <w:bCs/>
          <w:lang w:eastAsia="zh-TW"/>
        </w:rPr>
        <w:t>TX/RX</w:t>
      </w:r>
      <w:r w:rsidRPr="004F08A8">
        <w:rPr>
          <w:rFonts w:eastAsia="Times New Roman"/>
          <w:b/>
          <w:bCs/>
          <w:lang w:eastAsia="zh-TW"/>
        </w:rPr>
        <w:t xml:space="preserve"> requirements for TS 36.102</w:t>
      </w:r>
      <w:r>
        <w:rPr>
          <w:b/>
          <w:bCs/>
          <w:lang w:eastAsia="zh-TW"/>
        </w:rPr>
        <w:t>, to leverage structure from TS 36.101 and TS 38.101-5 with modification in requirements can be feasible.</w:t>
      </w:r>
    </w:p>
    <w:p w14:paraId="2E5B7CF9" w14:textId="79929ECA" w:rsidR="005C40BD" w:rsidRDefault="005C40BD" w:rsidP="005C40BD">
      <w:pPr>
        <w:rPr>
          <w:rFonts w:eastAsiaTheme="minorEastAsia"/>
          <w:b/>
          <w:bCs/>
          <w:lang w:eastAsia="zh-TW"/>
        </w:rPr>
      </w:pPr>
      <w:r w:rsidRPr="00023E18">
        <w:rPr>
          <w:b/>
          <w:bCs/>
          <w:u w:val="single"/>
          <w:lang w:eastAsia="zh-TW"/>
        </w:rPr>
        <w:t>Observation 2</w:t>
      </w:r>
      <w:r>
        <w:rPr>
          <w:b/>
          <w:bCs/>
          <w:lang w:eastAsia="zh-TW"/>
        </w:rPr>
        <w:t xml:space="preserve">:  Regarding specification drafting consideration in [1], several options about skeleton structures are proposed. In order to aid progress and gain common understanding, the option-2 example shown in Annex A is used, with titles and contents in square brackets, which provides flexibility to make any modification if necessary. </w:t>
      </w:r>
    </w:p>
    <w:p w14:paraId="06D62212" w14:textId="77777777" w:rsidR="005C40BD" w:rsidRPr="00C13B39" w:rsidRDefault="005C40BD" w:rsidP="005C40BD">
      <w:pPr>
        <w:rPr>
          <w:rFonts w:eastAsiaTheme="minorEastAsia"/>
          <w:b/>
          <w:bCs/>
          <w:lang w:eastAsia="zh-TW"/>
        </w:rPr>
      </w:pPr>
      <w:r w:rsidRPr="00023E18">
        <w:rPr>
          <w:b/>
          <w:bCs/>
          <w:u w:val="single"/>
          <w:lang w:eastAsia="zh-TW"/>
        </w:rPr>
        <w:t>Proposal 1</w:t>
      </w:r>
      <w:r w:rsidRPr="00C13B39">
        <w:rPr>
          <w:b/>
          <w:bCs/>
          <w:lang w:eastAsia="zh-TW"/>
        </w:rPr>
        <w:t xml:space="preserve">: </w:t>
      </w:r>
      <w:r>
        <w:rPr>
          <w:b/>
          <w:bCs/>
          <w:lang w:eastAsia="zh-TW"/>
        </w:rPr>
        <w:t>T</w:t>
      </w:r>
      <w:r w:rsidRPr="00EC4973">
        <w:rPr>
          <w:b/>
          <w:bCs/>
          <w:lang w:eastAsia="zh-TW"/>
        </w:rPr>
        <w:t xml:space="preserve">o agree the proposal in the Table 2.1-1, or at least use them as the </w:t>
      </w:r>
      <w:r>
        <w:rPr>
          <w:b/>
          <w:bCs/>
          <w:lang w:eastAsia="zh-TW"/>
        </w:rPr>
        <w:t>starting points</w:t>
      </w:r>
      <w:r w:rsidRPr="00EC4973">
        <w:rPr>
          <w:b/>
          <w:bCs/>
          <w:lang w:eastAsia="zh-TW"/>
        </w:rPr>
        <w:t xml:space="preserve"> for further discussions</w:t>
      </w:r>
      <w:r>
        <w:rPr>
          <w:b/>
          <w:bCs/>
          <w:lang w:eastAsia="zh-TW"/>
        </w:rPr>
        <w:t xml:space="preserve"> on UE TX/RX structures (e.g., contents in Annex</w:t>
      </w:r>
      <w:r>
        <w:rPr>
          <w:rFonts w:hint="eastAsia"/>
          <w:b/>
          <w:bCs/>
          <w:lang w:eastAsia="zh-TW"/>
        </w:rPr>
        <w:t xml:space="preserve"> A</w:t>
      </w:r>
      <w:r>
        <w:rPr>
          <w:b/>
          <w:bCs/>
          <w:lang w:eastAsia="zh-TW"/>
        </w:rPr>
        <w:t>) and requirements for TS 36.102</w:t>
      </w:r>
      <w:r w:rsidRPr="00EC4973">
        <w:rPr>
          <w:b/>
          <w:bCs/>
          <w:lang w:eastAsia="zh-TW"/>
        </w:rPr>
        <w:t>.</w:t>
      </w:r>
    </w:p>
    <w:p w14:paraId="09F756EB" w14:textId="77777777" w:rsidR="00EC4973" w:rsidRDefault="00EC4973" w:rsidP="007F65B1">
      <w:pPr>
        <w:rPr>
          <w:rFonts w:asciiTheme="minorHAnsi" w:hAnsiTheme="minorHAnsi" w:cstheme="minorHAnsi"/>
          <w:lang w:eastAsia="zh-TW"/>
        </w:rPr>
      </w:pPr>
    </w:p>
    <w:p w14:paraId="2D96D250" w14:textId="741B3CAC" w:rsidR="001A09DA" w:rsidRPr="00C40EE4" w:rsidRDefault="00C40EE4" w:rsidP="00C40EE4">
      <w:pPr>
        <w:pStyle w:val="10"/>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75AE242D" w14:textId="3585F55C" w:rsidR="00A51A67" w:rsidRPr="00A51A67" w:rsidRDefault="00A51A67" w:rsidP="00A51A67">
      <w:pPr>
        <w:widowControl w:val="0"/>
        <w:snapToGrid w:val="0"/>
        <w:rPr>
          <w:rFonts w:eastAsia="SimSun"/>
          <w:lang w:eastAsia="zh-CN"/>
        </w:rPr>
      </w:pPr>
      <w:r w:rsidRPr="00A51A67">
        <w:rPr>
          <w:rFonts w:eastAsia="SimSun"/>
          <w:lang w:eastAsia="zh-CN"/>
        </w:rPr>
        <w:t>[1] R4-</w:t>
      </w:r>
      <w:r w:rsidR="007B4E4C">
        <w:t>2211798</w:t>
      </w:r>
      <w:r w:rsidRPr="00A51A67">
        <w:rPr>
          <w:rFonts w:eastAsia="SimSun"/>
          <w:lang w:eastAsia="zh-CN"/>
        </w:rPr>
        <w:t>, “New specification drafting considerations for IoT NTN”, MediaTek Inc.</w:t>
      </w:r>
    </w:p>
    <w:p w14:paraId="12765740" w14:textId="0C682F4E" w:rsidR="001A09DA" w:rsidRDefault="001A09DA" w:rsidP="001A09DA">
      <w:pPr>
        <w:rPr>
          <w:rFonts w:asciiTheme="minorHAnsi" w:hAnsiTheme="minorHAnsi" w:cstheme="minorHAnsi"/>
          <w:lang w:eastAsia="zh-TW"/>
        </w:rPr>
      </w:pPr>
    </w:p>
    <w:p w14:paraId="2945B042" w14:textId="77777777" w:rsidR="00A56366" w:rsidRDefault="00A56366" w:rsidP="00A56366">
      <w:pPr>
        <w:rPr>
          <w:rFonts w:asciiTheme="minorHAnsi" w:hAnsiTheme="minorHAnsi" w:cstheme="minorHAnsi"/>
          <w:lang w:eastAsia="zh-TW"/>
        </w:rPr>
      </w:pPr>
    </w:p>
    <w:p w14:paraId="71878E6B" w14:textId="7CD7AC4F" w:rsidR="00A56366" w:rsidRPr="00A56366" w:rsidRDefault="00A56366" w:rsidP="00A56366">
      <w:pPr>
        <w:pStyle w:val="10"/>
        <w:rPr>
          <w:rFonts w:asciiTheme="minorHAnsi" w:hAnsiTheme="minorHAnsi" w:cstheme="minorHAnsi"/>
          <w:szCs w:val="36"/>
          <w:lang w:eastAsia="zh-TW"/>
        </w:rPr>
      </w:pPr>
      <w:r w:rsidRPr="00A56366">
        <w:rPr>
          <w:rFonts w:asciiTheme="minorHAnsi" w:hAnsiTheme="minorHAnsi" w:cstheme="minorHAnsi"/>
          <w:szCs w:val="36"/>
          <w:lang w:eastAsia="zh-TW"/>
        </w:rPr>
        <w:t xml:space="preserve">Annex </w:t>
      </w:r>
      <w:r w:rsidR="00441E2F">
        <w:rPr>
          <w:rFonts w:asciiTheme="minorHAnsi" w:hAnsiTheme="minorHAnsi" w:cstheme="minorHAnsi"/>
          <w:szCs w:val="36"/>
          <w:lang w:eastAsia="zh-TW"/>
        </w:rPr>
        <w:t>&lt;</w:t>
      </w:r>
      <w:r w:rsidRPr="00A56366">
        <w:rPr>
          <w:rFonts w:asciiTheme="minorHAnsi" w:hAnsiTheme="minorHAnsi" w:cstheme="minorHAnsi"/>
          <w:szCs w:val="36"/>
          <w:lang w:eastAsia="zh-TW"/>
        </w:rPr>
        <w:t>A</w:t>
      </w:r>
      <w:r w:rsidR="00441E2F">
        <w:rPr>
          <w:rFonts w:asciiTheme="minorHAnsi" w:hAnsiTheme="minorHAnsi" w:cstheme="minorHAnsi"/>
          <w:szCs w:val="36"/>
          <w:lang w:eastAsia="zh-TW"/>
        </w:rPr>
        <w:t>&gt;</w:t>
      </w:r>
      <w:r w:rsidRPr="00A56366">
        <w:rPr>
          <w:rFonts w:asciiTheme="minorHAnsi" w:hAnsiTheme="minorHAnsi" w:cstheme="minorHAnsi"/>
          <w:szCs w:val="36"/>
          <w:lang w:eastAsia="zh-TW"/>
        </w:rPr>
        <w:t xml:space="preserve"> (</w:t>
      </w:r>
      <w:r w:rsidR="007C2E17">
        <w:rPr>
          <w:rFonts w:asciiTheme="minorHAnsi" w:hAnsiTheme="minorHAnsi" w:cstheme="minorHAnsi" w:hint="eastAsia"/>
          <w:szCs w:val="36"/>
          <w:lang w:eastAsia="zh-TW"/>
        </w:rPr>
        <w:t>E</w:t>
      </w:r>
      <w:r w:rsidRPr="00A56366">
        <w:rPr>
          <w:rFonts w:asciiTheme="minorHAnsi" w:hAnsiTheme="minorHAnsi" w:cstheme="minorHAnsi"/>
          <w:szCs w:val="36"/>
          <w:lang w:eastAsia="zh-TW"/>
        </w:rPr>
        <w:t>xample of TX/RX requirement</w:t>
      </w:r>
      <w:r w:rsidR="00C875B0">
        <w:rPr>
          <w:rFonts w:asciiTheme="minorHAnsi" w:hAnsiTheme="minorHAnsi" w:cstheme="minorHAnsi" w:hint="eastAsia"/>
          <w:szCs w:val="36"/>
          <w:lang w:eastAsia="zh-TW"/>
        </w:rPr>
        <w:t>s</w:t>
      </w:r>
      <w:r w:rsidRPr="00A56366">
        <w:rPr>
          <w:rFonts w:asciiTheme="minorHAnsi" w:hAnsiTheme="minorHAnsi" w:cstheme="minorHAnsi"/>
          <w:szCs w:val="36"/>
          <w:lang w:eastAsia="zh-TW"/>
        </w:rPr>
        <w:t xml:space="preserve">): </w:t>
      </w:r>
    </w:p>
    <w:p w14:paraId="36431EFE" w14:textId="77777777" w:rsidR="00B73E8B" w:rsidRPr="00023E18" w:rsidRDefault="00B73E8B" w:rsidP="00B73E8B">
      <w:pPr>
        <w:rPr>
          <w:rFonts w:asciiTheme="minorHAnsi" w:eastAsia="SimSun" w:hAnsiTheme="minorHAnsi" w:cstheme="minorHAnsi"/>
          <w:b/>
          <w:bCs/>
          <w:color w:val="FF0000"/>
          <w:lang w:eastAsia="zh-CN"/>
        </w:rPr>
      </w:pPr>
      <w:r w:rsidRPr="00023E18">
        <w:rPr>
          <w:rFonts w:asciiTheme="minorHAnsi" w:eastAsia="SimSun" w:hAnsiTheme="minorHAnsi" w:cstheme="minorHAnsi"/>
          <w:b/>
          <w:bCs/>
          <w:color w:val="FF0000"/>
          <w:lang w:eastAsia="zh-CN"/>
        </w:rPr>
        <w:t>&lt;Start of text&gt;</w:t>
      </w:r>
    </w:p>
    <w:p w14:paraId="54F2C475" w14:textId="66CAD610" w:rsidR="00531C28" w:rsidRDefault="00531C28" w:rsidP="001A09DA">
      <w:pPr>
        <w:rPr>
          <w:rFonts w:eastAsia="SimSun"/>
          <w:lang w:eastAsia="zh-CN"/>
        </w:rPr>
      </w:pPr>
    </w:p>
    <w:p w14:paraId="0E0544A4" w14:textId="77777777" w:rsidR="00A56366" w:rsidRPr="00AD3680" w:rsidRDefault="00A56366" w:rsidP="00A56366">
      <w:pPr>
        <w:pStyle w:val="10"/>
        <w:pBdr>
          <w:top w:val="none" w:sz="0" w:space="0" w:color="auto"/>
        </w:pBdr>
        <w:rPr>
          <w:color w:val="000000" w:themeColor="text1"/>
        </w:rPr>
      </w:pPr>
      <w:r w:rsidRPr="00AD3680">
        <w:rPr>
          <w:color w:val="000000" w:themeColor="text1"/>
        </w:rPr>
        <w:t>6</w:t>
      </w:r>
      <w:r w:rsidRPr="00AD3680">
        <w:rPr>
          <w:color w:val="000000" w:themeColor="text1"/>
        </w:rPr>
        <w:tab/>
        <w:t>Transmitter characteristics</w:t>
      </w:r>
    </w:p>
    <w:p w14:paraId="7B2701CB" w14:textId="77777777" w:rsidR="00A56366" w:rsidRPr="00AD3680" w:rsidRDefault="00A56366" w:rsidP="00A56366">
      <w:pPr>
        <w:pStyle w:val="2"/>
        <w:rPr>
          <w:color w:val="000000" w:themeColor="text1"/>
        </w:rPr>
      </w:pPr>
      <w:r w:rsidRPr="00AD3680">
        <w:rPr>
          <w:color w:val="000000" w:themeColor="text1"/>
        </w:rPr>
        <w:t>6.1</w:t>
      </w:r>
      <w:r w:rsidRPr="00AD3680">
        <w:rPr>
          <w:color w:val="000000" w:themeColor="text1"/>
        </w:rPr>
        <w:tab/>
        <w:t>General</w:t>
      </w:r>
    </w:p>
    <w:p w14:paraId="227CCE1F" w14:textId="77777777" w:rsidR="00A56366" w:rsidRPr="00AD3680" w:rsidRDefault="00A56366" w:rsidP="00A56366">
      <w:pPr>
        <w:rPr>
          <w:rFonts w:cs="v5.0.0"/>
          <w:color w:val="000000" w:themeColor="text1"/>
        </w:rPr>
      </w:pPr>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28FC3B07" w14:textId="77777777" w:rsidR="00A56366" w:rsidRPr="00790835" w:rsidRDefault="00A56366" w:rsidP="00A56366">
      <w:pPr>
        <w:rPr>
          <w:color w:val="0000FF"/>
        </w:rPr>
      </w:pPr>
      <w:r w:rsidRPr="00790835">
        <w:rPr>
          <w:rFonts w:cs="v5.0.0"/>
          <w:color w:val="0000FF"/>
        </w:rPr>
        <w:t>[Unless otherwise stated, NB1 and NB2 requirements specified for an E-UTRA band shall also apply for the re-farmed NR band (e.g. if NB1/NB2 requirements are specified for E-UTRA band 256, they shall also apply for NR band n256).]</w:t>
      </w:r>
    </w:p>
    <w:p w14:paraId="6F71451F" w14:textId="77777777" w:rsidR="00A56366" w:rsidRPr="00AD3680" w:rsidRDefault="00A56366" w:rsidP="00A56366">
      <w:pPr>
        <w:pStyle w:val="2"/>
        <w:rPr>
          <w:color w:val="000000" w:themeColor="text1"/>
        </w:rPr>
      </w:pPr>
      <w:r w:rsidRPr="00AD3680">
        <w:rPr>
          <w:color w:val="000000" w:themeColor="text1"/>
        </w:rPr>
        <w:t>6.2</w:t>
      </w:r>
      <w:r w:rsidRPr="00AD3680">
        <w:rPr>
          <w:color w:val="000000" w:themeColor="text1"/>
        </w:rPr>
        <w:tab/>
        <w:t>Transmit power</w:t>
      </w:r>
    </w:p>
    <w:p w14:paraId="67759E56" w14:textId="4A7F38F9" w:rsidR="00A56366" w:rsidRPr="00AD3680" w:rsidRDefault="00A56366" w:rsidP="00A56366">
      <w:pPr>
        <w:pStyle w:val="30"/>
        <w:rPr>
          <w:color w:val="000000" w:themeColor="text1"/>
        </w:rPr>
      </w:pPr>
      <w:r w:rsidRPr="00AD3680">
        <w:rPr>
          <w:color w:val="000000" w:themeColor="text1"/>
        </w:rPr>
        <w:t>6.2.1</w:t>
      </w:r>
      <w:r w:rsidRPr="00AD3680">
        <w:rPr>
          <w:color w:val="000000" w:themeColor="text1"/>
        </w:rPr>
        <w:tab/>
      </w:r>
      <w:r w:rsidR="00602CFF" w:rsidRPr="00AD3680">
        <w:rPr>
          <w:color w:val="000000" w:themeColor="text1"/>
        </w:rPr>
        <w:t xml:space="preserve"> </w:t>
      </w:r>
      <w:r w:rsidRPr="00AD3680">
        <w:rPr>
          <w:color w:val="000000" w:themeColor="text1"/>
          <w:lang w:eastAsia="zh-CN"/>
        </w:rPr>
        <w:t xml:space="preserve">UE </w:t>
      </w:r>
      <w:r w:rsidRPr="00AD3680">
        <w:rPr>
          <w:color w:val="000000" w:themeColor="text1"/>
        </w:rPr>
        <w:t>maximum output power</w:t>
      </w:r>
    </w:p>
    <w:p w14:paraId="26482E9F" w14:textId="77777777" w:rsidR="00A56366" w:rsidRPr="00AD3680" w:rsidRDefault="00A56366" w:rsidP="00A56366">
      <w:pPr>
        <w:rPr>
          <w:rFonts w:eastAsia="MS Mincho" w:cs="Arial"/>
          <w:color w:val="000000" w:themeColor="text1"/>
          <w:lang w:eastAsia="ja-JP"/>
        </w:rPr>
      </w:pPr>
      <w:r w:rsidRPr="00AD3680">
        <w:rPr>
          <w:rFonts w:cs="Arial"/>
          <w:color w:val="000000" w:themeColor="text1"/>
        </w:rPr>
        <w:t>The default power class P</w:t>
      </w:r>
      <w:r w:rsidRPr="00AD3680">
        <w:rPr>
          <w:rFonts w:cs="Arial"/>
          <w:color w:val="000000" w:themeColor="text1"/>
          <w:vertAlign w:val="subscript"/>
        </w:rPr>
        <w:t xml:space="preserve">PowerClass_Default </w:t>
      </w:r>
      <w:r w:rsidRPr="00AD3680">
        <w:rPr>
          <w:rFonts w:cs="Arial"/>
          <w:color w:val="000000" w:themeColor="text1"/>
        </w:rPr>
        <w:t>for an operating band is Power Class 3 unless otherwise stated</w:t>
      </w:r>
      <w:r w:rsidRPr="00AD3680">
        <w:rPr>
          <w:rFonts w:eastAsia="MS Mincho" w:cs="Arial" w:hint="eastAsia"/>
          <w:color w:val="000000" w:themeColor="text1"/>
          <w:lang w:eastAsia="ja-JP"/>
        </w:rPr>
        <w:t>.</w:t>
      </w:r>
    </w:p>
    <w:p w14:paraId="3A315A63" w14:textId="77777777" w:rsidR="00A56366" w:rsidRPr="00AD3680" w:rsidRDefault="00A56366" w:rsidP="00A56366">
      <w:pPr>
        <w:pStyle w:val="30"/>
        <w:rPr>
          <w:color w:val="000000" w:themeColor="text1"/>
          <w:lang w:val="x-none"/>
        </w:rPr>
      </w:pPr>
      <w:r w:rsidRPr="00AD3680">
        <w:rPr>
          <w:color w:val="000000" w:themeColor="text1"/>
        </w:rPr>
        <w:t>[6.2.1A</w:t>
      </w:r>
      <w:r w:rsidRPr="00AD3680">
        <w:rPr>
          <w:color w:val="000000" w:themeColor="text1"/>
        </w:rPr>
        <w:tab/>
      </w:r>
      <w:r w:rsidRPr="00AD3680">
        <w:rPr>
          <w:color w:val="000000" w:themeColor="text1"/>
          <w:lang w:eastAsia="zh-CN"/>
        </w:rPr>
        <w:t xml:space="preserve">UE </w:t>
      </w:r>
      <w:r w:rsidRPr="00AD3680">
        <w:rPr>
          <w:color w:val="000000" w:themeColor="text1"/>
        </w:rPr>
        <w:t xml:space="preserve">maximum output power for category </w:t>
      </w:r>
      <w:r w:rsidRPr="00AD3680">
        <w:rPr>
          <w:color w:val="000000" w:themeColor="text1"/>
          <w:lang w:val="x-none"/>
        </w:rPr>
        <w:t>M1]</w:t>
      </w:r>
    </w:p>
    <w:p w14:paraId="12654C87" w14:textId="77777777" w:rsidR="00A56366" w:rsidRPr="00AD3680" w:rsidRDefault="00A56366" w:rsidP="00A56366">
      <w:pPr>
        <w:rPr>
          <w:color w:val="000000" w:themeColor="text1"/>
          <w:lang w:eastAsia="en-GB"/>
        </w:rPr>
      </w:pPr>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 for non CA configuration and UL-MIMO unless otherwise stated</w:t>
      </w:r>
      <w:r w:rsidRPr="00AD3680">
        <w:rPr>
          <w:rFonts w:cs="v5.0.0"/>
          <w:color w:val="000000" w:themeColor="text1"/>
        </w:rPr>
        <w:t xml:space="preserve">. </w:t>
      </w:r>
      <w:r w:rsidRPr="00AD3680">
        <w:rPr>
          <w:color w:val="000000" w:themeColor="text1"/>
        </w:rPr>
        <w:t>The period of measurement shall be at least one sub frame (1ms).</w:t>
      </w:r>
    </w:p>
    <w:p w14:paraId="5335923C" w14:textId="29ACEAAF" w:rsidR="00A56366" w:rsidRPr="00D246C9" w:rsidRDefault="00A56366" w:rsidP="00A56366">
      <w:pPr>
        <w:pStyle w:val="TH"/>
        <w:rPr>
          <w:color w:val="0000FF"/>
        </w:rPr>
      </w:pPr>
      <w:r w:rsidRPr="00D246C9">
        <w:rPr>
          <w:color w:val="0000FF"/>
        </w:rPr>
        <w:t>Table</w:t>
      </w:r>
      <w:r w:rsidR="000737F3" w:rsidRPr="00D246C9">
        <w:rPr>
          <w:color w:val="0000FF"/>
        </w:rPr>
        <w:t xml:space="preserve"> [6.2.1A-1]</w:t>
      </w:r>
      <w:r w:rsidRPr="00D246C9">
        <w:rPr>
          <w:color w:val="0000FF"/>
        </w:rP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tblGrid>
      <w:tr w:rsidR="00D246C9" w:rsidRPr="00D246C9" w14:paraId="6ECF4D2B" w14:textId="77777777" w:rsidTr="0082428A">
        <w:trPr>
          <w:jc w:val="center"/>
        </w:trPr>
        <w:tc>
          <w:tcPr>
            <w:tcW w:w="923" w:type="dxa"/>
            <w:vAlign w:val="center"/>
          </w:tcPr>
          <w:p w14:paraId="4937F4AB" w14:textId="77777777" w:rsidR="00A56366" w:rsidRPr="00D246C9" w:rsidRDefault="00A56366" w:rsidP="0082428A">
            <w:pPr>
              <w:pStyle w:val="TAH"/>
              <w:rPr>
                <w:rFonts w:cs="Arial"/>
                <w:color w:val="0000FF"/>
              </w:rPr>
            </w:pPr>
            <w:r w:rsidRPr="00D246C9">
              <w:rPr>
                <w:rFonts w:cs="Arial"/>
                <w:color w:val="0000FF"/>
              </w:rPr>
              <w:t>EUTRA band</w:t>
            </w:r>
          </w:p>
        </w:tc>
        <w:tc>
          <w:tcPr>
            <w:tcW w:w="1008" w:type="dxa"/>
          </w:tcPr>
          <w:p w14:paraId="02B21B0B" w14:textId="77777777" w:rsidR="00A56366" w:rsidRPr="00D246C9" w:rsidRDefault="00A56366" w:rsidP="0082428A">
            <w:pPr>
              <w:pStyle w:val="TAH"/>
              <w:rPr>
                <w:rFonts w:cs="Arial"/>
                <w:color w:val="0000FF"/>
              </w:rPr>
            </w:pPr>
            <w:r w:rsidRPr="00D246C9">
              <w:rPr>
                <w:rFonts w:cs="Arial"/>
                <w:color w:val="0000FF"/>
              </w:rPr>
              <w:t>Class 2</w:t>
            </w:r>
          </w:p>
          <w:p w14:paraId="05C41D16" w14:textId="77777777" w:rsidR="00A56366" w:rsidRPr="00D246C9" w:rsidRDefault="00A56366" w:rsidP="0082428A">
            <w:pPr>
              <w:pStyle w:val="TAH"/>
              <w:rPr>
                <w:rFonts w:cs="Arial"/>
                <w:color w:val="0000FF"/>
              </w:rPr>
            </w:pPr>
            <w:r w:rsidRPr="00D246C9">
              <w:rPr>
                <w:rFonts w:cs="Arial"/>
                <w:color w:val="0000FF"/>
              </w:rPr>
              <w:t>(dBm)</w:t>
            </w:r>
          </w:p>
        </w:tc>
        <w:tc>
          <w:tcPr>
            <w:tcW w:w="1067" w:type="dxa"/>
          </w:tcPr>
          <w:p w14:paraId="4F9C8F4A" w14:textId="77777777" w:rsidR="00A56366" w:rsidRPr="00D246C9" w:rsidRDefault="00A56366" w:rsidP="0082428A">
            <w:pPr>
              <w:pStyle w:val="TAH"/>
              <w:rPr>
                <w:rFonts w:cs="Arial"/>
                <w:color w:val="0000FF"/>
              </w:rPr>
            </w:pPr>
            <w:r w:rsidRPr="00D246C9">
              <w:rPr>
                <w:rFonts w:cs="Arial"/>
                <w:color w:val="0000FF"/>
              </w:rPr>
              <w:t>Tolerance</w:t>
            </w:r>
          </w:p>
          <w:p w14:paraId="4431E07E" w14:textId="77777777" w:rsidR="00A56366" w:rsidRPr="00D246C9" w:rsidRDefault="00A56366" w:rsidP="0082428A">
            <w:pPr>
              <w:pStyle w:val="TAH"/>
              <w:rPr>
                <w:rFonts w:cs="Arial"/>
                <w:color w:val="0000FF"/>
              </w:rPr>
            </w:pPr>
            <w:r w:rsidRPr="00D246C9">
              <w:rPr>
                <w:rFonts w:cs="Arial"/>
                <w:color w:val="0000FF"/>
              </w:rPr>
              <w:t>(dB)</w:t>
            </w:r>
          </w:p>
        </w:tc>
        <w:tc>
          <w:tcPr>
            <w:tcW w:w="1008" w:type="dxa"/>
          </w:tcPr>
          <w:p w14:paraId="487E0B6E" w14:textId="77777777" w:rsidR="00A56366" w:rsidRPr="00D246C9" w:rsidRDefault="00A56366" w:rsidP="0082428A">
            <w:pPr>
              <w:pStyle w:val="TAH"/>
              <w:rPr>
                <w:rFonts w:cs="Arial"/>
                <w:color w:val="0000FF"/>
              </w:rPr>
            </w:pPr>
            <w:r w:rsidRPr="00D246C9">
              <w:rPr>
                <w:rFonts w:cs="Arial"/>
                <w:color w:val="0000FF"/>
              </w:rPr>
              <w:t>Class 3 (dBm)</w:t>
            </w:r>
          </w:p>
        </w:tc>
        <w:tc>
          <w:tcPr>
            <w:tcW w:w="1067" w:type="dxa"/>
          </w:tcPr>
          <w:p w14:paraId="268943A5" w14:textId="77777777" w:rsidR="00A56366" w:rsidRPr="00D246C9" w:rsidRDefault="00A56366" w:rsidP="0082428A">
            <w:pPr>
              <w:pStyle w:val="TAH"/>
              <w:rPr>
                <w:rFonts w:cs="Arial"/>
                <w:color w:val="0000FF"/>
              </w:rPr>
            </w:pPr>
            <w:r w:rsidRPr="00D246C9">
              <w:rPr>
                <w:rFonts w:cs="Arial"/>
                <w:color w:val="0000FF"/>
              </w:rPr>
              <w:t>Tolerance (dB)</w:t>
            </w:r>
          </w:p>
        </w:tc>
        <w:tc>
          <w:tcPr>
            <w:tcW w:w="1008" w:type="dxa"/>
          </w:tcPr>
          <w:p w14:paraId="7AF4CBC2" w14:textId="77777777" w:rsidR="00A56366" w:rsidRPr="00D246C9" w:rsidRDefault="00A56366" w:rsidP="0082428A">
            <w:pPr>
              <w:pStyle w:val="TAH"/>
              <w:rPr>
                <w:rFonts w:cs="Arial"/>
                <w:color w:val="0000FF"/>
              </w:rPr>
            </w:pPr>
            <w:r w:rsidRPr="00D246C9">
              <w:rPr>
                <w:rFonts w:cs="Arial"/>
                <w:color w:val="0000FF"/>
              </w:rPr>
              <w:t>Class 5 (dBm)</w:t>
            </w:r>
          </w:p>
        </w:tc>
        <w:tc>
          <w:tcPr>
            <w:tcW w:w="1067" w:type="dxa"/>
          </w:tcPr>
          <w:p w14:paraId="1C39C1DF" w14:textId="77777777" w:rsidR="00A56366" w:rsidRPr="00D246C9" w:rsidRDefault="00A56366" w:rsidP="0082428A">
            <w:pPr>
              <w:pStyle w:val="TAH"/>
              <w:rPr>
                <w:rFonts w:cs="Arial"/>
                <w:color w:val="0000FF"/>
              </w:rPr>
            </w:pPr>
            <w:r w:rsidRPr="00D246C9">
              <w:rPr>
                <w:rFonts w:cs="Arial"/>
                <w:color w:val="0000FF"/>
              </w:rPr>
              <w:t>Tolerance (dB)</w:t>
            </w:r>
          </w:p>
        </w:tc>
      </w:tr>
      <w:tr w:rsidR="00D246C9" w:rsidRPr="00D246C9" w14:paraId="35D2FEA3" w14:textId="77777777" w:rsidTr="0082428A">
        <w:trPr>
          <w:jc w:val="center"/>
        </w:trPr>
        <w:tc>
          <w:tcPr>
            <w:tcW w:w="923" w:type="dxa"/>
            <w:vAlign w:val="center"/>
          </w:tcPr>
          <w:p w14:paraId="21D05D90" w14:textId="77777777" w:rsidR="00A56366" w:rsidRPr="00D246C9" w:rsidRDefault="00A56366" w:rsidP="0082428A">
            <w:pPr>
              <w:pStyle w:val="TAC"/>
              <w:rPr>
                <w:rFonts w:cs="Arial"/>
                <w:color w:val="0000FF"/>
                <w:lang w:eastAsia="zh-TW"/>
              </w:rPr>
            </w:pPr>
            <w:r w:rsidRPr="00D246C9">
              <w:rPr>
                <w:rFonts w:cs="Arial"/>
                <w:color w:val="0000FF"/>
                <w:lang w:eastAsia="zh-TW"/>
              </w:rPr>
              <w:t>255</w:t>
            </w:r>
          </w:p>
        </w:tc>
        <w:tc>
          <w:tcPr>
            <w:tcW w:w="1008" w:type="dxa"/>
          </w:tcPr>
          <w:p w14:paraId="51A2295D" w14:textId="77777777" w:rsidR="00A56366" w:rsidRPr="00D246C9" w:rsidRDefault="00A56366" w:rsidP="0082428A">
            <w:pPr>
              <w:pStyle w:val="TAC"/>
              <w:rPr>
                <w:rFonts w:cs="Arial"/>
                <w:color w:val="0000FF"/>
              </w:rPr>
            </w:pPr>
          </w:p>
        </w:tc>
        <w:tc>
          <w:tcPr>
            <w:tcW w:w="1067" w:type="dxa"/>
          </w:tcPr>
          <w:p w14:paraId="5519BCA3" w14:textId="77777777" w:rsidR="00A56366" w:rsidRPr="00D246C9" w:rsidRDefault="00A56366" w:rsidP="0082428A">
            <w:pPr>
              <w:pStyle w:val="TAC"/>
              <w:rPr>
                <w:rFonts w:cs="Arial"/>
                <w:color w:val="0000FF"/>
              </w:rPr>
            </w:pPr>
          </w:p>
        </w:tc>
        <w:tc>
          <w:tcPr>
            <w:tcW w:w="1008" w:type="dxa"/>
          </w:tcPr>
          <w:p w14:paraId="5766899D" w14:textId="77777777" w:rsidR="00A56366" w:rsidRPr="00D246C9" w:rsidRDefault="00A56366" w:rsidP="0082428A">
            <w:pPr>
              <w:pStyle w:val="TAC"/>
              <w:rPr>
                <w:rFonts w:cs="Arial"/>
                <w:color w:val="0000FF"/>
              </w:rPr>
            </w:pPr>
            <w:r w:rsidRPr="00D246C9">
              <w:rPr>
                <w:rFonts w:cs="Arial"/>
                <w:color w:val="0000FF"/>
              </w:rPr>
              <w:t>23</w:t>
            </w:r>
          </w:p>
        </w:tc>
        <w:tc>
          <w:tcPr>
            <w:tcW w:w="1067" w:type="dxa"/>
          </w:tcPr>
          <w:p w14:paraId="13BA220E" w14:textId="77777777" w:rsidR="00A56366" w:rsidRPr="00D246C9" w:rsidRDefault="00A56366" w:rsidP="0082428A">
            <w:pPr>
              <w:pStyle w:val="TAC"/>
              <w:rPr>
                <w:rFonts w:cs="Arial"/>
                <w:color w:val="0000FF"/>
              </w:rPr>
            </w:pPr>
            <w:r w:rsidRPr="00D246C9">
              <w:rPr>
                <w:rFonts w:cs="Arial"/>
                <w:color w:val="0000FF"/>
              </w:rPr>
              <w:t>±2</w:t>
            </w:r>
          </w:p>
        </w:tc>
        <w:tc>
          <w:tcPr>
            <w:tcW w:w="1008" w:type="dxa"/>
          </w:tcPr>
          <w:p w14:paraId="66B93AA4" w14:textId="77777777" w:rsidR="00A56366" w:rsidRPr="00D246C9" w:rsidRDefault="00A56366" w:rsidP="0082428A">
            <w:pPr>
              <w:pStyle w:val="TAC"/>
              <w:rPr>
                <w:rFonts w:cs="Arial"/>
                <w:color w:val="0000FF"/>
              </w:rPr>
            </w:pPr>
            <w:r w:rsidRPr="00D246C9">
              <w:rPr>
                <w:rFonts w:cs="Arial"/>
                <w:color w:val="0000FF"/>
              </w:rPr>
              <w:t>[TBD]</w:t>
            </w:r>
          </w:p>
        </w:tc>
        <w:tc>
          <w:tcPr>
            <w:tcW w:w="1067" w:type="dxa"/>
          </w:tcPr>
          <w:p w14:paraId="6B0B9153" w14:textId="77777777" w:rsidR="00A56366" w:rsidRPr="00D246C9" w:rsidRDefault="00A56366" w:rsidP="0082428A">
            <w:pPr>
              <w:pStyle w:val="TAC"/>
              <w:rPr>
                <w:rFonts w:cs="Arial"/>
                <w:color w:val="0000FF"/>
              </w:rPr>
            </w:pPr>
            <w:r w:rsidRPr="00D246C9">
              <w:rPr>
                <w:rFonts w:cs="Arial"/>
                <w:color w:val="0000FF"/>
              </w:rPr>
              <w:t>[TBD]</w:t>
            </w:r>
          </w:p>
        </w:tc>
      </w:tr>
      <w:tr w:rsidR="00D246C9" w:rsidRPr="00D246C9" w14:paraId="6F1846DF" w14:textId="77777777" w:rsidTr="0082428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7F72D3" w14:textId="77777777" w:rsidR="00A56366" w:rsidRPr="00D246C9" w:rsidRDefault="00A56366" w:rsidP="0082428A">
            <w:pPr>
              <w:pStyle w:val="TAC"/>
              <w:ind w:firstLineChars="100" w:firstLine="180"/>
              <w:jc w:val="left"/>
              <w:rPr>
                <w:rFonts w:cs="Arial"/>
                <w:color w:val="0000FF"/>
                <w:lang w:eastAsia="zh-TW"/>
              </w:rPr>
            </w:pPr>
            <w:r w:rsidRPr="00D246C9">
              <w:rPr>
                <w:rFonts w:cs="Arial"/>
                <w:color w:val="0000FF"/>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06651107" w14:textId="77777777" w:rsidR="00A56366" w:rsidRPr="00D246C9" w:rsidRDefault="00A56366" w:rsidP="0082428A">
            <w:pPr>
              <w:pStyle w:val="TAC"/>
              <w:rPr>
                <w:rFonts w:cs="Arial"/>
                <w:color w:val="0000FF"/>
              </w:rPr>
            </w:pPr>
          </w:p>
        </w:tc>
        <w:tc>
          <w:tcPr>
            <w:tcW w:w="1067" w:type="dxa"/>
            <w:tcBorders>
              <w:top w:val="single" w:sz="4" w:space="0" w:color="auto"/>
              <w:left w:val="single" w:sz="4" w:space="0" w:color="auto"/>
              <w:bottom w:val="single" w:sz="4" w:space="0" w:color="auto"/>
              <w:right w:val="single" w:sz="4" w:space="0" w:color="auto"/>
            </w:tcBorders>
          </w:tcPr>
          <w:p w14:paraId="6E4ADD22" w14:textId="77777777" w:rsidR="00A56366" w:rsidRPr="00D246C9" w:rsidRDefault="00A56366" w:rsidP="0082428A">
            <w:pPr>
              <w:pStyle w:val="TAC"/>
              <w:rPr>
                <w:rFonts w:cs="Arial"/>
                <w:color w:val="0000FF"/>
              </w:rPr>
            </w:pPr>
          </w:p>
        </w:tc>
        <w:tc>
          <w:tcPr>
            <w:tcW w:w="1008" w:type="dxa"/>
            <w:tcBorders>
              <w:top w:val="single" w:sz="4" w:space="0" w:color="auto"/>
              <w:left w:val="single" w:sz="4" w:space="0" w:color="auto"/>
              <w:bottom w:val="single" w:sz="4" w:space="0" w:color="auto"/>
              <w:right w:val="single" w:sz="4" w:space="0" w:color="auto"/>
            </w:tcBorders>
          </w:tcPr>
          <w:p w14:paraId="491245E8" w14:textId="77777777" w:rsidR="00A56366" w:rsidRPr="00D246C9" w:rsidRDefault="00A56366" w:rsidP="0082428A">
            <w:pPr>
              <w:pStyle w:val="TAC"/>
              <w:rPr>
                <w:rFonts w:cs="Arial"/>
                <w:color w:val="0000FF"/>
              </w:rPr>
            </w:pPr>
            <w:r w:rsidRPr="00D246C9">
              <w:rPr>
                <w:rFonts w:cs="Arial"/>
                <w:color w:val="0000FF"/>
              </w:rPr>
              <w:t>23</w:t>
            </w:r>
          </w:p>
        </w:tc>
        <w:tc>
          <w:tcPr>
            <w:tcW w:w="1067" w:type="dxa"/>
            <w:tcBorders>
              <w:top w:val="single" w:sz="4" w:space="0" w:color="auto"/>
              <w:left w:val="single" w:sz="4" w:space="0" w:color="auto"/>
              <w:bottom w:val="single" w:sz="4" w:space="0" w:color="auto"/>
              <w:right w:val="single" w:sz="4" w:space="0" w:color="auto"/>
            </w:tcBorders>
          </w:tcPr>
          <w:p w14:paraId="5D10A621" w14:textId="77777777" w:rsidR="00A56366" w:rsidRPr="00D246C9" w:rsidRDefault="00A56366" w:rsidP="0082428A">
            <w:pPr>
              <w:pStyle w:val="TAC"/>
              <w:rPr>
                <w:rFonts w:cs="Arial"/>
                <w:color w:val="0000FF"/>
              </w:rPr>
            </w:pPr>
            <w:r w:rsidRPr="00D246C9">
              <w:rPr>
                <w:rFonts w:cs="Arial"/>
                <w:color w:val="0000FF"/>
              </w:rPr>
              <w:t>±2</w:t>
            </w:r>
          </w:p>
        </w:tc>
        <w:tc>
          <w:tcPr>
            <w:tcW w:w="1008" w:type="dxa"/>
            <w:tcBorders>
              <w:top w:val="single" w:sz="4" w:space="0" w:color="auto"/>
              <w:left w:val="single" w:sz="4" w:space="0" w:color="auto"/>
              <w:bottom w:val="single" w:sz="4" w:space="0" w:color="auto"/>
              <w:right w:val="single" w:sz="4" w:space="0" w:color="auto"/>
            </w:tcBorders>
          </w:tcPr>
          <w:p w14:paraId="62C21973" w14:textId="77777777" w:rsidR="00A56366" w:rsidRPr="00D246C9" w:rsidRDefault="00A56366" w:rsidP="0082428A">
            <w:pPr>
              <w:pStyle w:val="TAC"/>
              <w:rPr>
                <w:rFonts w:cs="Arial"/>
                <w:color w:val="0000FF"/>
              </w:rPr>
            </w:pPr>
            <w:r w:rsidRPr="00D246C9">
              <w:rPr>
                <w:rFonts w:cs="Arial"/>
                <w:color w:val="0000FF"/>
              </w:rPr>
              <w:t>[TBD]</w:t>
            </w:r>
          </w:p>
        </w:tc>
        <w:tc>
          <w:tcPr>
            <w:tcW w:w="1067" w:type="dxa"/>
            <w:tcBorders>
              <w:top w:val="single" w:sz="4" w:space="0" w:color="auto"/>
              <w:left w:val="single" w:sz="4" w:space="0" w:color="auto"/>
              <w:bottom w:val="single" w:sz="4" w:space="0" w:color="auto"/>
            </w:tcBorders>
          </w:tcPr>
          <w:p w14:paraId="4B574C55" w14:textId="77777777" w:rsidR="00A56366" w:rsidRPr="00D246C9" w:rsidRDefault="00A56366" w:rsidP="0082428A">
            <w:pPr>
              <w:pStyle w:val="TAC"/>
              <w:rPr>
                <w:rFonts w:cs="Arial"/>
                <w:color w:val="0000FF"/>
              </w:rPr>
            </w:pPr>
            <w:r w:rsidRPr="00D246C9">
              <w:rPr>
                <w:rFonts w:cs="Arial"/>
                <w:color w:val="0000FF"/>
              </w:rPr>
              <w:t>[TBD]</w:t>
            </w:r>
          </w:p>
        </w:tc>
      </w:tr>
    </w:tbl>
    <w:p w14:paraId="1163CBBB" w14:textId="77777777" w:rsidR="00A56366" w:rsidRPr="00AD3680" w:rsidRDefault="00A56366" w:rsidP="00A56366">
      <w:pPr>
        <w:rPr>
          <w:color w:val="000000" w:themeColor="text1"/>
        </w:rPr>
      </w:pPr>
    </w:p>
    <w:p w14:paraId="3C8B7C02" w14:textId="77777777" w:rsidR="00A56366" w:rsidRPr="00AD3680" w:rsidRDefault="00A56366" w:rsidP="00A56366">
      <w:pPr>
        <w:pStyle w:val="30"/>
        <w:rPr>
          <w:color w:val="000000" w:themeColor="text1"/>
          <w:lang w:val="x-none"/>
        </w:rPr>
      </w:pPr>
      <w:r w:rsidRPr="00AD3680">
        <w:rPr>
          <w:color w:val="000000" w:themeColor="text1"/>
        </w:rPr>
        <w:t>[6.2.1B</w:t>
      </w:r>
      <w:r w:rsidRPr="00AD3680">
        <w:rPr>
          <w:color w:val="000000" w:themeColor="text1"/>
        </w:rPr>
        <w:tab/>
      </w:r>
      <w:r w:rsidRPr="00AD3680">
        <w:rPr>
          <w:color w:val="000000" w:themeColor="text1"/>
          <w:lang w:eastAsia="zh-CN"/>
        </w:rPr>
        <w:t xml:space="preserve">UE </w:t>
      </w:r>
      <w:r w:rsidRPr="00AD3680">
        <w:rPr>
          <w:color w:val="000000" w:themeColor="text1"/>
        </w:rPr>
        <w:t xml:space="preserve">maximum output power for category </w:t>
      </w:r>
      <w:r w:rsidRPr="00AD3680">
        <w:rPr>
          <w:color w:val="000000" w:themeColor="text1"/>
          <w:lang w:val="x-none"/>
        </w:rPr>
        <w:t>NB1 and NB2]</w:t>
      </w:r>
    </w:p>
    <w:p w14:paraId="4E211F9C" w14:textId="77777777" w:rsidR="00A56366" w:rsidRPr="00AD3680" w:rsidRDefault="00A56366" w:rsidP="00A56366">
      <w:pPr>
        <w:rPr>
          <w:color w:val="000000" w:themeColor="text1"/>
        </w:rPr>
      </w:pPr>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[6.2.1B-1]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67C67711" w14:textId="77777777" w:rsidR="00A56366" w:rsidRPr="00790835" w:rsidRDefault="00A56366" w:rsidP="00A56366">
      <w:pPr>
        <w:pStyle w:val="TH"/>
        <w:rPr>
          <w:color w:val="0000FF"/>
        </w:rPr>
      </w:pPr>
      <w:r w:rsidRPr="00790835">
        <w:rPr>
          <w:color w:val="0000FF"/>
        </w:rPr>
        <w:t>Table  [6.2.1B-1]: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790835" w:rsidRPr="00790835" w14:paraId="54462CC1" w14:textId="77777777" w:rsidTr="0082428A">
        <w:trPr>
          <w:jc w:val="center"/>
        </w:trPr>
        <w:tc>
          <w:tcPr>
            <w:tcW w:w="923" w:type="dxa"/>
            <w:vAlign w:val="center"/>
          </w:tcPr>
          <w:p w14:paraId="43D2A762" w14:textId="77777777" w:rsidR="00A56366" w:rsidRPr="00790835" w:rsidRDefault="00A56366" w:rsidP="0082428A">
            <w:pPr>
              <w:pStyle w:val="TAH"/>
              <w:rPr>
                <w:color w:val="0000FF"/>
                <w:lang w:eastAsia="ja-JP"/>
              </w:rPr>
            </w:pPr>
            <w:r w:rsidRPr="00790835">
              <w:rPr>
                <w:color w:val="0000FF"/>
                <w:lang w:eastAsia="ja-JP"/>
              </w:rPr>
              <w:t>EUTRA band</w:t>
            </w:r>
          </w:p>
        </w:tc>
        <w:tc>
          <w:tcPr>
            <w:tcW w:w="1008" w:type="dxa"/>
          </w:tcPr>
          <w:p w14:paraId="036C3D23" w14:textId="77777777" w:rsidR="00A56366" w:rsidRPr="00790835" w:rsidRDefault="00A56366" w:rsidP="0082428A">
            <w:pPr>
              <w:pStyle w:val="TAH"/>
              <w:rPr>
                <w:color w:val="0000FF"/>
                <w:lang w:eastAsia="ja-JP"/>
              </w:rPr>
            </w:pPr>
            <w:r w:rsidRPr="00790835">
              <w:rPr>
                <w:color w:val="0000FF"/>
                <w:lang w:eastAsia="ja-JP"/>
              </w:rPr>
              <w:t>Class 3 (dBm)</w:t>
            </w:r>
          </w:p>
        </w:tc>
        <w:tc>
          <w:tcPr>
            <w:tcW w:w="1067" w:type="dxa"/>
          </w:tcPr>
          <w:p w14:paraId="6A7215B8" w14:textId="77777777" w:rsidR="00A56366" w:rsidRPr="00790835" w:rsidRDefault="00A56366" w:rsidP="0082428A">
            <w:pPr>
              <w:pStyle w:val="TAH"/>
              <w:rPr>
                <w:color w:val="0000FF"/>
                <w:lang w:eastAsia="ja-JP"/>
              </w:rPr>
            </w:pPr>
            <w:r w:rsidRPr="00790835">
              <w:rPr>
                <w:color w:val="0000FF"/>
                <w:lang w:eastAsia="ja-JP"/>
              </w:rPr>
              <w:t>Tolerance (dB)</w:t>
            </w:r>
          </w:p>
        </w:tc>
        <w:tc>
          <w:tcPr>
            <w:tcW w:w="1008" w:type="dxa"/>
          </w:tcPr>
          <w:p w14:paraId="35B821EA" w14:textId="77777777" w:rsidR="00A56366" w:rsidRPr="00790835" w:rsidRDefault="00A56366" w:rsidP="0082428A">
            <w:pPr>
              <w:pStyle w:val="TAH"/>
              <w:rPr>
                <w:color w:val="0000FF"/>
                <w:lang w:eastAsia="ja-JP"/>
              </w:rPr>
            </w:pPr>
            <w:r w:rsidRPr="00790835">
              <w:rPr>
                <w:color w:val="0000FF"/>
                <w:lang w:eastAsia="ja-JP"/>
              </w:rPr>
              <w:t>Class 5 (dBm)</w:t>
            </w:r>
          </w:p>
        </w:tc>
        <w:tc>
          <w:tcPr>
            <w:tcW w:w="1067" w:type="dxa"/>
          </w:tcPr>
          <w:p w14:paraId="73F9E153" w14:textId="77777777" w:rsidR="00A56366" w:rsidRPr="00790835" w:rsidRDefault="00A56366" w:rsidP="0082428A">
            <w:pPr>
              <w:pStyle w:val="TAH"/>
              <w:rPr>
                <w:color w:val="0000FF"/>
                <w:lang w:eastAsia="ja-JP"/>
              </w:rPr>
            </w:pPr>
            <w:r w:rsidRPr="00790835">
              <w:rPr>
                <w:color w:val="0000FF"/>
                <w:lang w:eastAsia="ja-JP"/>
              </w:rPr>
              <w:t>Tolerance (dB)</w:t>
            </w:r>
          </w:p>
        </w:tc>
      </w:tr>
      <w:tr w:rsidR="00790835" w:rsidRPr="00790835" w14:paraId="5DD511B1" w14:textId="77777777" w:rsidTr="0082428A">
        <w:trPr>
          <w:jc w:val="center"/>
        </w:trPr>
        <w:tc>
          <w:tcPr>
            <w:tcW w:w="923" w:type="dxa"/>
            <w:vAlign w:val="center"/>
          </w:tcPr>
          <w:p w14:paraId="232FCED8" w14:textId="77777777" w:rsidR="00A56366" w:rsidRPr="00790835" w:rsidRDefault="00A56366" w:rsidP="0082428A">
            <w:pPr>
              <w:pStyle w:val="TAC"/>
              <w:rPr>
                <w:rFonts w:cs="Arial"/>
                <w:color w:val="0000FF"/>
                <w:lang w:eastAsia="zh-TW"/>
              </w:rPr>
            </w:pPr>
            <w:r w:rsidRPr="00790835">
              <w:rPr>
                <w:rFonts w:cs="Arial" w:hint="eastAsia"/>
                <w:color w:val="0000FF"/>
                <w:lang w:eastAsia="zh-TW"/>
              </w:rPr>
              <w:t>2</w:t>
            </w:r>
            <w:r w:rsidRPr="00790835">
              <w:rPr>
                <w:rFonts w:cs="Arial"/>
                <w:color w:val="0000FF"/>
                <w:lang w:eastAsia="zh-TW"/>
              </w:rPr>
              <w:t>55</w:t>
            </w:r>
          </w:p>
        </w:tc>
        <w:tc>
          <w:tcPr>
            <w:tcW w:w="1008" w:type="dxa"/>
          </w:tcPr>
          <w:p w14:paraId="7C1EE911" w14:textId="77777777" w:rsidR="00A56366" w:rsidRPr="00790835" w:rsidRDefault="00A56366" w:rsidP="0082428A">
            <w:pPr>
              <w:pStyle w:val="TAC"/>
              <w:rPr>
                <w:rFonts w:cs="Arial"/>
                <w:color w:val="0000FF"/>
                <w:lang w:eastAsia="ja-JP"/>
              </w:rPr>
            </w:pPr>
            <w:r w:rsidRPr="00790835">
              <w:rPr>
                <w:rFonts w:cs="Arial"/>
                <w:color w:val="0000FF"/>
                <w:lang w:eastAsia="ja-JP"/>
              </w:rPr>
              <w:t>23</w:t>
            </w:r>
          </w:p>
        </w:tc>
        <w:tc>
          <w:tcPr>
            <w:tcW w:w="1067" w:type="dxa"/>
          </w:tcPr>
          <w:p w14:paraId="48E01EA5" w14:textId="77777777" w:rsidR="00A56366" w:rsidRPr="00790835" w:rsidRDefault="00A56366" w:rsidP="0082428A">
            <w:pPr>
              <w:pStyle w:val="TAC"/>
              <w:rPr>
                <w:rFonts w:cs="Arial"/>
                <w:color w:val="0000FF"/>
                <w:lang w:eastAsia="ja-JP"/>
              </w:rPr>
            </w:pPr>
            <w:r w:rsidRPr="00790835">
              <w:rPr>
                <w:rFonts w:cs="Arial"/>
                <w:color w:val="0000FF"/>
                <w:lang w:eastAsia="ja-JP"/>
              </w:rPr>
              <w:t>±2</w:t>
            </w:r>
          </w:p>
        </w:tc>
        <w:tc>
          <w:tcPr>
            <w:tcW w:w="1008" w:type="dxa"/>
          </w:tcPr>
          <w:p w14:paraId="59048851" w14:textId="77777777" w:rsidR="00A56366" w:rsidRPr="00790835" w:rsidRDefault="00A56366" w:rsidP="0082428A">
            <w:pPr>
              <w:pStyle w:val="TAC"/>
              <w:rPr>
                <w:rFonts w:cs="Arial"/>
                <w:color w:val="0000FF"/>
                <w:lang w:eastAsia="ja-JP"/>
              </w:rPr>
            </w:pPr>
            <w:r w:rsidRPr="00790835">
              <w:rPr>
                <w:rFonts w:cs="Arial"/>
                <w:color w:val="0000FF"/>
              </w:rPr>
              <w:t>[TBD]</w:t>
            </w:r>
          </w:p>
        </w:tc>
        <w:tc>
          <w:tcPr>
            <w:tcW w:w="1067" w:type="dxa"/>
          </w:tcPr>
          <w:p w14:paraId="1DEE663E" w14:textId="77777777" w:rsidR="00A56366" w:rsidRPr="00790835" w:rsidRDefault="00A56366" w:rsidP="0082428A">
            <w:pPr>
              <w:pStyle w:val="TAC"/>
              <w:rPr>
                <w:rFonts w:cs="Arial"/>
                <w:color w:val="0000FF"/>
                <w:lang w:eastAsia="ja-JP"/>
              </w:rPr>
            </w:pPr>
            <w:r w:rsidRPr="00790835">
              <w:rPr>
                <w:rFonts w:cs="Arial"/>
                <w:color w:val="0000FF"/>
              </w:rPr>
              <w:t>[TBD]</w:t>
            </w:r>
          </w:p>
        </w:tc>
      </w:tr>
      <w:tr w:rsidR="00790835" w:rsidRPr="00790835" w14:paraId="358D1FEE" w14:textId="77777777" w:rsidTr="0082428A">
        <w:trPr>
          <w:jc w:val="center"/>
        </w:trPr>
        <w:tc>
          <w:tcPr>
            <w:tcW w:w="923" w:type="dxa"/>
            <w:vAlign w:val="center"/>
          </w:tcPr>
          <w:p w14:paraId="5214A3D8" w14:textId="77777777" w:rsidR="00A56366" w:rsidRPr="00790835" w:rsidRDefault="00A56366" w:rsidP="0082428A">
            <w:pPr>
              <w:pStyle w:val="TAC"/>
              <w:rPr>
                <w:rFonts w:cs="Arial"/>
                <w:color w:val="0000FF"/>
                <w:lang w:eastAsia="zh-TW"/>
              </w:rPr>
            </w:pPr>
            <w:r w:rsidRPr="00790835">
              <w:rPr>
                <w:rFonts w:cs="Arial" w:hint="eastAsia"/>
                <w:color w:val="0000FF"/>
                <w:lang w:eastAsia="zh-TW"/>
              </w:rPr>
              <w:t>2</w:t>
            </w:r>
            <w:r w:rsidRPr="00790835">
              <w:rPr>
                <w:rFonts w:cs="Arial"/>
                <w:color w:val="0000FF"/>
                <w:lang w:eastAsia="zh-TW"/>
              </w:rPr>
              <w:t>56</w:t>
            </w:r>
          </w:p>
        </w:tc>
        <w:tc>
          <w:tcPr>
            <w:tcW w:w="1008" w:type="dxa"/>
          </w:tcPr>
          <w:p w14:paraId="7CDE6890" w14:textId="77777777" w:rsidR="00A56366" w:rsidRPr="00790835" w:rsidRDefault="00A56366" w:rsidP="0082428A">
            <w:pPr>
              <w:pStyle w:val="TAC"/>
              <w:rPr>
                <w:rFonts w:cs="Arial"/>
                <w:color w:val="0000FF"/>
                <w:lang w:eastAsia="ja-JP"/>
              </w:rPr>
            </w:pPr>
            <w:r w:rsidRPr="00790835">
              <w:rPr>
                <w:rFonts w:cs="Arial"/>
                <w:color w:val="0000FF"/>
                <w:lang w:eastAsia="ja-JP"/>
              </w:rPr>
              <w:t>23</w:t>
            </w:r>
          </w:p>
        </w:tc>
        <w:tc>
          <w:tcPr>
            <w:tcW w:w="1067" w:type="dxa"/>
          </w:tcPr>
          <w:p w14:paraId="7B5E4702" w14:textId="77777777" w:rsidR="00A56366" w:rsidRPr="00790835" w:rsidRDefault="00A56366" w:rsidP="0082428A">
            <w:pPr>
              <w:pStyle w:val="TAC"/>
              <w:rPr>
                <w:rFonts w:cs="Arial"/>
                <w:color w:val="0000FF"/>
                <w:lang w:eastAsia="ja-JP"/>
              </w:rPr>
            </w:pPr>
            <w:r w:rsidRPr="00790835">
              <w:rPr>
                <w:rFonts w:cs="Arial"/>
                <w:color w:val="0000FF"/>
                <w:lang w:eastAsia="ja-JP"/>
              </w:rPr>
              <w:t>±2</w:t>
            </w:r>
          </w:p>
        </w:tc>
        <w:tc>
          <w:tcPr>
            <w:tcW w:w="1008" w:type="dxa"/>
          </w:tcPr>
          <w:p w14:paraId="6AD70ABD" w14:textId="77777777" w:rsidR="00A56366" w:rsidRPr="00790835" w:rsidRDefault="00A56366" w:rsidP="0082428A">
            <w:pPr>
              <w:pStyle w:val="TAC"/>
              <w:rPr>
                <w:rFonts w:cs="Arial"/>
                <w:color w:val="0000FF"/>
                <w:lang w:eastAsia="ja-JP"/>
              </w:rPr>
            </w:pPr>
            <w:r w:rsidRPr="00790835">
              <w:rPr>
                <w:rFonts w:cs="Arial"/>
                <w:color w:val="0000FF"/>
              </w:rPr>
              <w:t>[TBD]</w:t>
            </w:r>
          </w:p>
        </w:tc>
        <w:tc>
          <w:tcPr>
            <w:tcW w:w="1067" w:type="dxa"/>
          </w:tcPr>
          <w:p w14:paraId="56C3EDF8" w14:textId="77777777" w:rsidR="00A56366" w:rsidRPr="00790835" w:rsidRDefault="00A56366" w:rsidP="0082428A">
            <w:pPr>
              <w:pStyle w:val="TAC"/>
              <w:rPr>
                <w:rFonts w:cs="Arial"/>
                <w:color w:val="0000FF"/>
                <w:lang w:eastAsia="ja-JP"/>
              </w:rPr>
            </w:pPr>
            <w:r w:rsidRPr="00790835">
              <w:rPr>
                <w:rFonts w:cs="Arial"/>
                <w:color w:val="0000FF"/>
              </w:rPr>
              <w:t>[TBD]</w:t>
            </w:r>
          </w:p>
        </w:tc>
      </w:tr>
    </w:tbl>
    <w:p w14:paraId="020EC954" w14:textId="77777777" w:rsidR="00A56366" w:rsidRPr="00AD3680" w:rsidRDefault="00A56366" w:rsidP="00A56366">
      <w:pPr>
        <w:rPr>
          <w:color w:val="000000" w:themeColor="text1"/>
        </w:rPr>
      </w:pPr>
    </w:p>
    <w:p w14:paraId="0C4E4328" w14:textId="5A317EB6" w:rsidR="00A56366" w:rsidRPr="00AD3680" w:rsidRDefault="00A56366" w:rsidP="00A56366">
      <w:pPr>
        <w:pStyle w:val="30"/>
        <w:rPr>
          <w:color w:val="000000" w:themeColor="text1"/>
          <w:lang w:eastAsia="zh-CN"/>
        </w:rPr>
      </w:pPr>
      <w:r w:rsidRPr="00AD3680">
        <w:rPr>
          <w:color w:val="000000" w:themeColor="text1"/>
        </w:rPr>
        <w:t>6.2.2</w:t>
      </w:r>
      <w:r w:rsidRPr="00AD3680">
        <w:rPr>
          <w:color w:val="000000" w:themeColor="text1"/>
        </w:rPr>
        <w:tab/>
      </w:r>
      <w:r w:rsidR="00180C53" w:rsidRPr="00AD3680">
        <w:rPr>
          <w:color w:val="000000" w:themeColor="text1"/>
        </w:rPr>
        <w:tab/>
      </w:r>
      <w:r w:rsidRPr="00AD3680">
        <w:rPr>
          <w:color w:val="000000" w:themeColor="text1"/>
        </w:rPr>
        <w:t xml:space="preserve">UE </w:t>
      </w:r>
      <w:r w:rsidRPr="00AD3680">
        <w:rPr>
          <w:color w:val="000000" w:themeColor="text1"/>
          <w:lang w:eastAsia="zh-CN"/>
        </w:rPr>
        <w:t>maximum output power reduction</w:t>
      </w:r>
    </w:p>
    <w:p w14:paraId="5C86D059" w14:textId="77777777" w:rsidR="0069369B" w:rsidRPr="00790835" w:rsidRDefault="0069369B" w:rsidP="0069369B">
      <w:pPr>
        <w:rPr>
          <w:color w:val="0000FF"/>
          <w:lang w:eastAsia="zh-TW"/>
        </w:rPr>
      </w:pPr>
      <w:bookmarkStart w:id="0" w:name="_Toc109727528"/>
      <w:r w:rsidRPr="00790835">
        <w:rPr>
          <w:rFonts w:hint="eastAsia"/>
          <w:i/>
          <w:color w:val="0000FF"/>
          <w:lang w:eastAsia="zh-TW"/>
        </w:rPr>
        <w:t>&lt;Text will be added&gt;</w:t>
      </w:r>
    </w:p>
    <w:p w14:paraId="25AED493" w14:textId="77777777" w:rsidR="00A56366" w:rsidRPr="00AD3680" w:rsidRDefault="00A56366" w:rsidP="00A56366">
      <w:pPr>
        <w:pStyle w:val="30"/>
        <w:rPr>
          <w:color w:val="000000" w:themeColor="text1"/>
          <w:lang w:eastAsia="zh-CN"/>
        </w:rPr>
      </w:pPr>
      <w:r w:rsidRPr="00AD3680">
        <w:rPr>
          <w:color w:val="000000" w:themeColor="text1"/>
        </w:rPr>
        <w:t>[6.2.2A</w:t>
      </w:r>
      <w:r w:rsidRPr="00AD3680">
        <w:rPr>
          <w:color w:val="000000" w:themeColor="text1"/>
          <w:lang w:eastAsia="zh-CN"/>
        </w:rPr>
        <w:tab/>
      </w:r>
      <w:r w:rsidRPr="00AD3680">
        <w:rPr>
          <w:color w:val="000000" w:themeColor="text1"/>
        </w:rPr>
        <w:t>UE m</w:t>
      </w:r>
      <w:r w:rsidRPr="00AD3680">
        <w:rPr>
          <w:color w:val="000000" w:themeColor="text1"/>
          <w:lang w:eastAsia="zh-CN"/>
        </w:rPr>
        <w:t xml:space="preserve">aximum output power reduction </w:t>
      </w:r>
      <w:r w:rsidRPr="00AD3680">
        <w:rPr>
          <w:color w:val="000000" w:themeColor="text1"/>
        </w:rPr>
        <w:t xml:space="preserve">for </w:t>
      </w:r>
      <w:r w:rsidRPr="00AD3680">
        <w:rPr>
          <w:color w:val="000000" w:themeColor="text1"/>
          <w:lang w:eastAsia="zh-CN"/>
        </w:rPr>
        <w:t>category M1]</w:t>
      </w:r>
    </w:p>
    <w:p w14:paraId="3F1DD2D9" w14:textId="4EABEE11" w:rsidR="00A56366" w:rsidRPr="00790835" w:rsidRDefault="00A56366" w:rsidP="00A56366">
      <w:pPr>
        <w:rPr>
          <w:rFonts w:eastAsiaTheme="minorEastAsia"/>
          <w:color w:val="0000FF"/>
          <w:lang w:eastAsia="zh-CN"/>
        </w:rPr>
      </w:pPr>
      <w:r w:rsidRPr="00790835">
        <w:rPr>
          <w:color w:val="0000FF"/>
        </w:rPr>
        <w:t xml:space="preserve">[For category M1 UE, Power Class 3 and 5, the requirements in clause 6.2.3E of 36.101 </w:t>
      </w:r>
      <w:r w:rsidR="00F60F0E">
        <w:rPr>
          <w:color w:val="0000FF"/>
        </w:rPr>
        <w:t xml:space="preserve">shall </w:t>
      </w:r>
      <w:r w:rsidRPr="00790835">
        <w:rPr>
          <w:color w:val="0000FF"/>
        </w:rPr>
        <w:t>apply.]</w:t>
      </w:r>
    </w:p>
    <w:bookmarkEnd w:id="0"/>
    <w:p w14:paraId="762E9CF1" w14:textId="77777777" w:rsidR="00A56366" w:rsidRPr="00AD3680" w:rsidRDefault="00A56366" w:rsidP="00A56366">
      <w:pPr>
        <w:pStyle w:val="30"/>
        <w:rPr>
          <w:color w:val="000000" w:themeColor="text1"/>
          <w:lang w:eastAsia="zh-CN"/>
        </w:rPr>
      </w:pPr>
      <w:r w:rsidRPr="00AD3680">
        <w:rPr>
          <w:color w:val="000000" w:themeColor="text1"/>
        </w:rPr>
        <w:t>[6.2.2B</w:t>
      </w:r>
      <w:r w:rsidRPr="00AD3680">
        <w:rPr>
          <w:color w:val="000000" w:themeColor="text1"/>
          <w:lang w:eastAsia="zh-CN"/>
        </w:rPr>
        <w:tab/>
      </w:r>
      <w:r w:rsidRPr="00AD3680">
        <w:rPr>
          <w:color w:val="000000" w:themeColor="text1"/>
        </w:rPr>
        <w:t>UE m</w:t>
      </w:r>
      <w:r w:rsidRPr="00AD3680">
        <w:rPr>
          <w:color w:val="000000" w:themeColor="text1"/>
          <w:lang w:eastAsia="zh-CN"/>
        </w:rPr>
        <w:t xml:space="preserve">aximum output power reduction </w:t>
      </w:r>
      <w:r w:rsidRPr="00AD3680">
        <w:rPr>
          <w:color w:val="000000" w:themeColor="text1"/>
        </w:rPr>
        <w:t xml:space="preserve">for </w:t>
      </w:r>
      <w:r w:rsidRPr="00AD3680">
        <w:rPr>
          <w:color w:val="000000" w:themeColor="text1"/>
          <w:lang w:eastAsia="zh-CN"/>
        </w:rPr>
        <w:t>category NB1 and NB2]</w:t>
      </w:r>
    </w:p>
    <w:p w14:paraId="7547C46E" w14:textId="77777777" w:rsidR="00A56366" w:rsidRPr="00790835" w:rsidRDefault="00A56366" w:rsidP="00A56366">
      <w:pPr>
        <w:rPr>
          <w:snapToGrid w:val="0"/>
          <w:color w:val="0000FF"/>
        </w:rPr>
      </w:pPr>
      <w:r w:rsidRPr="00790835">
        <w:rPr>
          <w:color w:val="0000FF"/>
        </w:rPr>
        <w:t>[For UE category NB1 and NB2 power class 3 and 5, the allowed Maximum Power Reduction (MPR) for the maximum output power is as specified in clause 6.2.3F of 36.101.]</w:t>
      </w:r>
    </w:p>
    <w:p w14:paraId="5D47ABF7" w14:textId="51301356" w:rsidR="00A56366" w:rsidRPr="00AD3680" w:rsidRDefault="00A56366" w:rsidP="00A56366">
      <w:pPr>
        <w:rPr>
          <w:color w:val="000000" w:themeColor="text1"/>
        </w:rPr>
      </w:pPr>
      <w:r w:rsidRPr="00AD3680">
        <w:rPr>
          <w:color w:val="000000" w:themeColor="text1"/>
        </w:rPr>
        <w:t>For the UE maximum output power modified by MPR, the power limits specified in sub-clause [6.2.4B] apply.</w:t>
      </w:r>
    </w:p>
    <w:p w14:paraId="3C629CD0" w14:textId="77777777" w:rsidR="005D48D3" w:rsidRPr="00AD3680" w:rsidRDefault="005D48D3" w:rsidP="00A56366">
      <w:pPr>
        <w:rPr>
          <w:color w:val="000000" w:themeColor="text1"/>
        </w:rPr>
      </w:pPr>
    </w:p>
    <w:p w14:paraId="219D1440" w14:textId="1F89691A" w:rsidR="00A56366" w:rsidRPr="00AD3680" w:rsidRDefault="00A56366" w:rsidP="00A56366">
      <w:pPr>
        <w:pStyle w:val="30"/>
        <w:rPr>
          <w:color w:val="000000" w:themeColor="text1"/>
        </w:rPr>
      </w:pPr>
      <w:r w:rsidRPr="00AD3680">
        <w:rPr>
          <w:color w:val="000000" w:themeColor="text1"/>
        </w:rPr>
        <w:t>6.2.3</w:t>
      </w:r>
      <w:r w:rsidR="00602CFF" w:rsidRPr="00AD3680">
        <w:rPr>
          <w:color w:val="000000" w:themeColor="text1"/>
        </w:rPr>
        <w:t xml:space="preserve"> </w:t>
      </w:r>
      <w:r w:rsidRPr="00AD3680">
        <w:rPr>
          <w:color w:val="000000" w:themeColor="text1"/>
        </w:rPr>
        <w:tab/>
        <w:t>UE additional maximum output power reduction</w:t>
      </w:r>
    </w:p>
    <w:p w14:paraId="01B3FE60" w14:textId="77777777" w:rsidR="00DB3083" w:rsidRPr="00790835" w:rsidRDefault="00DB3083" w:rsidP="00DB3083">
      <w:pPr>
        <w:rPr>
          <w:color w:val="0000FF"/>
          <w:lang w:eastAsia="zh-TW"/>
        </w:rPr>
      </w:pPr>
      <w:bookmarkStart w:id="1" w:name="_Toc109727531"/>
      <w:r w:rsidRPr="00790835">
        <w:rPr>
          <w:rFonts w:hint="eastAsia"/>
          <w:i/>
          <w:color w:val="0000FF"/>
          <w:lang w:eastAsia="zh-TW"/>
        </w:rPr>
        <w:t>&lt;Text will be added&gt;</w:t>
      </w:r>
    </w:p>
    <w:p w14:paraId="0A675AF6" w14:textId="77777777" w:rsidR="00A56366" w:rsidRPr="00AD3680" w:rsidRDefault="00A56366" w:rsidP="00A56366">
      <w:pPr>
        <w:pStyle w:val="30"/>
        <w:rPr>
          <w:color w:val="000000" w:themeColor="text1"/>
        </w:rPr>
      </w:pPr>
      <w:r w:rsidRPr="00AD3680">
        <w:rPr>
          <w:color w:val="000000" w:themeColor="text1"/>
        </w:rPr>
        <w:t>[6.2.3A</w:t>
      </w:r>
      <w:r w:rsidRPr="00AD3680">
        <w:rPr>
          <w:color w:val="000000" w:themeColor="text1"/>
        </w:rPr>
        <w:tab/>
        <w:t>UE additional maximum output power reduction for category M1 UE]</w:t>
      </w:r>
      <w:bookmarkEnd w:id="1"/>
    </w:p>
    <w:p w14:paraId="3A193A87" w14:textId="77777777" w:rsidR="00A56366" w:rsidRPr="00AD3680" w:rsidRDefault="00A56366" w:rsidP="00A56366">
      <w:pPr>
        <w:rPr>
          <w:color w:val="000000" w:themeColor="text1"/>
        </w:rPr>
      </w:pPr>
      <w:r w:rsidRPr="00AD3680">
        <w:rPr>
          <w:color w:val="000000" w:themeColor="text1"/>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[6.2.3E-1 of 36.101]. Unless stated otherwise, an A-MPR of 0 dB shall be used.</w:t>
      </w:r>
    </w:p>
    <w:p w14:paraId="74E7187E" w14:textId="77777777" w:rsidR="00A56366" w:rsidRPr="00AD3680" w:rsidRDefault="00A56366" w:rsidP="00A56366">
      <w:pPr>
        <w:rPr>
          <w:color w:val="000000" w:themeColor="text1"/>
        </w:rPr>
      </w:pPr>
      <w:r w:rsidRPr="00AD3680">
        <w:rPr>
          <w:color w:val="000000" w:themeColor="text1"/>
        </w:rPr>
        <w:t>For UE Power Class 3 and 5 the specific requirements and identified subclauses are specified in Table [6.2.3A-1] along with the allowed A-MPR values that may be used to meet these requirements. The allowed A-MPR values specified below in Table [6.2.3A-1] [and from 6.2.3-2 to 6.2.3-15] are in addition to the allowed MPR requirements specified in subclause [6.2.2A].</w:t>
      </w:r>
    </w:p>
    <w:p w14:paraId="60A3969A" w14:textId="77777777" w:rsidR="00A56366" w:rsidRPr="00790835" w:rsidRDefault="00A56366" w:rsidP="00A56366">
      <w:pPr>
        <w:pStyle w:val="TH"/>
        <w:rPr>
          <w:color w:val="0000FF"/>
        </w:rPr>
      </w:pPr>
      <w:r w:rsidRPr="00790835">
        <w:rPr>
          <w:color w:val="0000FF"/>
        </w:rPr>
        <w:t>Table [6.2.3A-1]: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73"/>
        <w:gridCol w:w="1456"/>
      </w:tblGrid>
      <w:tr w:rsidR="00790835" w:rsidRPr="00790835" w14:paraId="348F50AB" w14:textId="77777777" w:rsidTr="0082428A">
        <w:trPr>
          <w:trHeight w:val="248"/>
        </w:trPr>
        <w:tc>
          <w:tcPr>
            <w:tcW w:w="1100" w:type="dxa"/>
          </w:tcPr>
          <w:p w14:paraId="7ED58375" w14:textId="77777777" w:rsidR="00A56366" w:rsidRPr="00790835" w:rsidRDefault="00A56366" w:rsidP="0082428A">
            <w:pPr>
              <w:pStyle w:val="TAH"/>
              <w:rPr>
                <w:rFonts w:cs="Arial"/>
                <w:color w:val="0000FF"/>
              </w:rPr>
            </w:pPr>
            <w:r w:rsidRPr="00790835">
              <w:rPr>
                <w:rFonts w:cs="Arial"/>
                <w:color w:val="0000FF"/>
              </w:rPr>
              <w:t>Network Signalling value</w:t>
            </w:r>
          </w:p>
        </w:tc>
        <w:tc>
          <w:tcPr>
            <w:tcW w:w="1510" w:type="dxa"/>
            <w:shd w:val="clear" w:color="auto" w:fill="auto"/>
          </w:tcPr>
          <w:p w14:paraId="602126D3" w14:textId="77777777" w:rsidR="00A56366" w:rsidRPr="00790835" w:rsidRDefault="00A56366" w:rsidP="0082428A">
            <w:pPr>
              <w:pStyle w:val="TAH"/>
              <w:rPr>
                <w:rFonts w:cs="Arial"/>
                <w:color w:val="0000FF"/>
              </w:rPr>
            </w:pPr>
            <w:r w:rsidRPr="00790835">
              <w:rPr>
                <w:rFonts w:cs="Arial"/>
                <w:color w:val="0000FF"/>
              </w:rPr>
              <w:t>Requirements (subclause)</w:t>
            </w:r>
          </w:p>
        </w:tc>
        <w:tc>
          <w:tcPr>
            <w:tcW w:w="1645" w:type="dxa"/>
            <w:shd w:val="clear" w:color="auto" w:fill="auto"/>
          </w:tcPr>
          <w:p w14:paraId="72DB4849" w14:textId="77777777" w:rsidR="00A56366" w:rsidRPr="00790835" w:rsidRDefault="00A56366" w:rsidP="0082428A">
            <w:pPr>
              <w:pStyle w:val="TAH"/>
              <w:rPr>
                <w:rFonts w:cs="Arial"/>
                <w:color w:val="0000FF"/>
              </w:rPr>
            </w:pPr>
            <w:r w:rsidRPr="00790835">
              <w:rPr>
                <w:rFonts w:cs="Arial"/>
                <w:color w:val="0000FF"/>
              </w:rPr>
              <w:t>E-UTRA Band</w:t>
            </w:r>
          </w:p>
        </w:tc>
        <w:tc>
          <w:tcPr>
            <w:tcW w:w="1273" w:type="dxa"/>
            <w:shd w:val="clear" w:color="auto" w:fill="auto"/>
          </w:tcPr>
          <w:p w14:paraId="61711E57" w14:textId="77777777" w:rsidR="00A56366" w:rsidRPr="00790835" w:rsidRDefault="00A56366" w:rsidP="0082428A">
            <w:pPr>
              <w:pStyle w:val="TAH"/>
              <w:rPr>
                <w:rFonts w:cs="Arial"/>
                <w:color w:val="0000FF"/>
              </w:rPr>
            </w:pPr>
            <w:r w:rsidRPr="00790835">
              <w:rPr>
                <w:rFonts w:cs="Arial"/>
                <w:color w:val="0000FF"/>
              </w:rPr>
              <w:t>Resources Blocks</w:t>
            </w:r>
            <w:r w:rsidRPr="00790835">
              <w:rPr>
                <w:rFonts w:cs="Arial"/>
                <w:color w:val="0000FF"/>
                <w:lang w:eastAsia="zh-CN"/>
              </w:rPr>
              <w:t xml:space="preserve"> </w:t>
            </w:r>
            <w:r w:rsidRPr="00790835">
              <w:rPr>
                <w:rFonts w:cs="Arial"/>
                <w:color w:val="0000FF"/>
              </w:rPr>
              <w:t>(</w:t>
            </w:r>
            <w:r w:rsidRPr="00790835">
              <w:rPr>
                <w:rFonts w:cs="Arial"/>
                <w:i/>
                <w:iCs/>
                <w:color w:val="0000FF"/>
              </w:rPr>
              <w:t>N</w:t>
            </w:r>
            <w:r w:rsidRPr="00790835">
              <w:rPr>
                <w:rFonts w:cs="Arial"/>
                <w:color w:val="0000FF"/>
                <w:vertAlign w:val="subscript"/>
              </w:rPr>
              <w:t>RB</w:t>
            </w:r>
            <w:r w:rsidRPr="00790835">
              <w:rPr>
                <w:rFonts w:cs="Arial"/>
                <w:color w:val="0000FF"/>
              </w:rPr>
              <w:t>)</w:t>
            </w:r>
          </w:p>
        </w:tc>
        <w:tc>
          <w:tcPr>
            <w:tcW w:w="1456" w:type="dxa"/>
          </w:tcPr>
          <w:p w14:paraId="4BA5D954" w14:textId="77777777" w:rsidR="00A56366" w:rsidRPr="00790835" w:rsidRDefault="00A56366" w:rsidP="0082428A">
            <w:pPr>
              <w:pStyle w:val="TAH"/>
              <w:rPr>
                <w:rFonts w:cs="Arial"/>
                <w:color w:val="0000FF"/>
              </w:rPr>
            </w:pPr>
            <w:r w:rsidRPr="00790835">
              <w:rPr>
                <w:rFonts w:cs="Arial"/>
                <w:color w:val="0000FF"/>
              </w:rPr>
              <w:t>A-MPR (dB)</w:t>
            </w:r>
          </w:p>
        </w:tc>
      </w:tr>
      <w:tr w:rsidR="00790835" w:rsidRPr="00790835" w14:paraId="49F57F7F" w14:textId="77777777" w:rsidTr="0082428A">
        <w:tc>
          <w:tcPr>
            <w:tcW w:w="1100" w:type="dxa"/>
            <w:vAlign w:val="center"/>
          </w:tcPr>
          <w:p w14:paraId="79169233" w14:textId="77777777" w:rsidR="00A56366" w:rsidRPr="00790835" w:rsidRDefault="00A56366" w:rsidP="0082428A">
            <w:pPr>
              <w:pStyle w:val="TAC"/>
              <w:rPr>
                <w:rFonts w:cs="Arial"/>
                <w:color w:val="0000FF"/>
              </w:rPr>
            </w:pPr>
            <w:r w:rsidRPr="00790835">
              <w:rPr>
                <w:rFonts w:cs="Arial"/>
                <w:color w:val="0000FF"/>
              </w:rPr>
              <w:t>NS_01</w:t>
            </w:r>
          </w:p>
        </w:tc>
        <w:tc>
          <w:tcPr>
            <w:tcW w:w="1510" w:type="dxa"/>
            <w:shd w:val="clear" w:color="auto" w:fill="auto"/>
            <w:vAlign w:val="center"/>
          </w:tcPr>
          <w:p w14:paraId="71F3A5CF" w14:textId="77777777" w:rsidR="00A56366" w:rsidRPr="00790835" w:rsidRDefault="00A56366" w:rsidP="0082428A">
            <w:pPr>
              <w:pStyle w:val="TAC"/>
              <w:rPr>
                <w:rFonts w:cs="Arial"/>
                <w:color w:val="0000FF"/>
              </w:rPr>
            </w:pPr>
            <w:r w:rsidRPr="00790835">
              <w:rPr>
                <w:rFonts w:cs="Arial"/>
                <w:color w:val="0000FF"/>
              </w:rPr>
              <w:t>[TBD]</w:t>
            </w:r>
          </w:p>
        </w:tc>
        <w:tc>
          <w:tcPr>
            <w:tcW w:w="1645" w:type="dxa"/>
            <w:shd w:val="clear" w:color="auto" w:fill="auto"/>
            <w:vAlign w:val="center"/>
          </w:tcPr>
          <w:p w14:paraId="2B2CFCFF" w14:textId="77777777" w:rsidR="00A56366" w:rsidRPr="00790835" w:rsidRDefault="00A56366" w:rsidP="0082428A">
            <w:pPr>
              <w:pStyle w:val="TAC"/>
              <w:ind w:firstLineChars="100" w:firstLine="180"/>
              <w:jc w:val="left"/>
              <w:rPr>
                <w:rFonts w:cs="Arial"/>
                <w:color w:val="0000FF"/>
              </w:rPr>
            </w:pPr>
            <w:r w:rsidRPr="00790835">
              <w:rPr>
                <w:rFonts w:cs="Arial"/>
                <w:color w:val="0000FF"/>
              </w:rPr>
              <w:t>[255, 256]</w:t>
            </w:r>
          </w:p>
        </w:tc>
        <w:tc>
          <w:tcPr>
            <w:tcW w:w="1273" w:type="dxa"/>
            <w:shd w:val="clear" w:color="auto" w:fill="auto"/>
            <w:vAlign w:val="center"/>
          </w:tcPr>
          <w:p w14:paraId="77F293C8" w14:textId="77777777" w:rsidR="00A56366" w:rsidRPr="00790835" w:rsidRDefault="00A56366" w:rsidP="0082428A">
            <w:pPr>
              <w:pStyle w:val="TAC"/>
              <w:rPr>
                <w:rFonts w:cs="Arial"/>
                <w:color w:val="0000FF"/>
              </w:rPr>
            </w:pPr>
            <w:r w:rsidRPr="00790835">
              <w:rPr>
                <w:rFonts w:cs="Arial"/>
                <w:color w:val="0000FF"/>
              </w:rPr>
              <w:t>[TBD]</w:t>
            </w:r>
          </w:p>
        </w:tc>
        <w:tc>
          <w:tcPr>
            <w:tcW w:w="1456" w:type="dxa"/>
            <w:vAlign w:val="center"/>
          </w:tcPr>
          <w:p w14:paraId="301C54FF" w14:textId="77777777" w:rsidR="00A56366" w:rsidRPr="00790835" w:rsidRDefault="00A56366" w:rsidP="0082428A">
            <w:pPr>
              <w:pStyle w:val="TAC"/>
              <w:rPr>
                <w:rFonts w:cs="Arial"/>
                <w:color w:val="0000FF"/>
              </w:rPr>
            </w:pPr>
            <w:r w:rsidRPr="00790835">
              <w:rPr>
                <w:rFonts w:cs="Arial"/>
                <w:color w:val="0000FF"/>
              </w:rPr>
              <w:t>N/A</w:t>
            </w:r>
          </w:p>
        </w:tc>
      </w:tr>
      <w:tr w:rsidR="00790835" w:rsidRPr="00790835" w14:paraId="2A217CEA" w14:textId="77777777" w:rsidTr="0082428A">
        <w:tc>
          <w:tcPr>
            <w:tcW w:w="1100" w:type="dxa"/>
            <w:vAlign w:val="center"/>
          </w:tcPr>
          <w:p w14:paraId="6A290233" w14:textId="77777777" w:rsidR="00A56366" w:rsidRPr="00790835" w:rsidRDefault="00A56366" w:rsidP="0082428A">
            <w:pPr>
              <w:pStyle w:val="TAC"/>
              <w:rPr>
                <w:rFonts w:cs="Arial"/>
                <w:color w:val="0000FF"/>
              </w:rPr>
            </w:pPr>
          </w:p>
        </w:tc>
        <w:tc>
          <w:tcPr>
            <w:tcW w:w="1510" w:type="dxa"/>
            <w:shd w:val="clear" w:color="auto" w:fill="auto"/>
            <w:vAlign w:val="center"/>
          </w:tcPr>
          <w:p w14:paraId="42466147" w14:textId="77777777" w:rsidR="00A56366" w:rsidRPr="00790835" w:rsidRDefault="00A56366" w:rsidP="0082428A">
            <w:pPr>
              <w:pStyle w:val="TAC"/>
              <w:rPr>
                <w:rFonts w:cs="Arial"/>
                <w:color w:val="0000FF"/>
              </w:rPr>
            </w:pPr>
          </w:p>
        </w:tc>
        <w:tc>
          <w:tcPr>
            <w:tcW w:w="1645" w:type="dxa"/>
            <w:shd w:val="clear" w:color="auto" w:fill="auto"/>
            <w:vAlign w:val="center"/>
          </w:tcPr>
          <w:p w14:paraId="210EB936" w14:textId="77777777" w:rsidR="00A56366" w:rsidRPr="00790835" w:rsidRDefault="00A56366" w:rsidP="0082428A">
            <w:pPr>
              <w:pStyle w:val="TAC"/>
              <w:ind w:firstLineChars="100" w:firstLine="180"/>
              <w:jc w:val="left"/>
              <w:rPr>
                <w:rFonts w:cs="Arial"/>
                <w:color w:val="0000FF"/>
              </w:rPr>
            </w:pPr>
          </w:p>
        </w:tc>
        <w:tc>
          <w:tcPr>
            <w:tcW w:w="1273" w:type="dxa"/>
            <w:shd w:val="clear" w:color="auto" w:fill="auto"/>
            <w:vAlign w:val="center"/>
          </w:tcPr>
          <w:p w14:paraId="4CE40CFB" w14:textId="77777777" w:rsidR="00A56366" w:rsidRPr="00790835" w:rsidRDefault="00A56366" w:rsidP="0082428A">
            <w:pPr>
              <w:pStyle w:val="TAC"/>
              <w:rPr>
                <w:rFonts w:cs="Arial"/>
                <w:color w:val="0000FF"/>
              </w:rPr>
            </w:pPr>
          </w:p>
        </w:tc>
        <w:tc>
          <w:tcPr>
            <w:tcW w:w="1456" w:type="dxa"/>
            <w:vAlign w:val="center"/>
          </w:tcPr>
          <w:p w14:paraId="63D2D425" w14:textId="77777777" w:rsidR="00A56366" w:rsidRPr="00790835" w:rsidRDefault="00A56366" w:rsidP="0082428A">
            <w:pPr>
              <w:pStyle w:val="TAC"/>
              <w:rPr>
                <w:rFonts w:cs="Arial"/>
                <w:color w:val="0000FF"/>
              </w:rPr>
            </w:pPr>
          </w:p>
        </w:tc>
      </w:tr>
      <w:tr w:rsidR="00790835" w:rsidRPr="00790835" w14:paraId="784578BE" w14:textId="77777777" w:rsidTr="0082428A">
        <w:tc>
          <w:tcPr>
            <w:tcW w:w="1100" w:type="dxa"/>
            <w:vAlign w:val="center"/>
          </w:tcPr>
          <w:p w14:paraId="61C1DEF1" w14:textId="77777777" w:rsidR="00A56366" w:rsidRPr="00790835" w:rsidRDefault="00A56366" w:rsidP="0082428A">
            <w:pPr>
              <w:pStyle w:val="TAC"/>
              <w:rPr>
                <w:rFonts w:cs="Arial"/>
                <w:color w:val="0000FF"/>
              </w:rPr>
            </w:pPr>
          </w:p>
        </w:tc>
        <w:tc>
          <w:tcPr>
            <w:tcW w:w="1510" w:type="dxa"/>
            <w:shd w:val="clear" w:color="auto" w:fill="auto"/>
            <w:vAlign w:val="center"/>
          </w:tcPr>
          <w:p w14:paraId="6592BDC2" w14:textId="77777777" w:rsidR="00A56366" w:rsidRPr="00790835" w:rsidRDefault="00A56366" w:rsidP="0082428A">
            <w:pPr>
              <w:pStyle w:val="TAC"/>
              <w:rPr>
                <w:rFonts w:cs="Arial"/>
                <w:color w:val="0000FF"/>
              </w:rPr>
            </w:pPr>
          </w:p>
        </w:tc>
        <w:tc>
          <w:tcPr>
            <w:tcW w:w="1645" w:type="dxa"/>
            <w:shd w:val="clear" w:color="auto" w:fill="auto"/>
            <w:vAlign w:val="center"/>
          </w:tcPr>
          <w:p w14:paraId="49869F22" w14:textId="77777777" w:rsidR="00A56366" w:rsidRPr="00790835" w:rsidRDefault="00A56366" w:rsidP="0082428A">
            <w:pPr>
              <w:pStyle w:val="TAC"/>
              <w:ind w:firstLineChars="100" w:firstLine="180"/>
              <w:jc w:val="left"/>
              <w:rPr>
                <w:rFonts w:cs="Arial"/>
                <w:color w:val="0000FF"/>
              </w:rPr>
            </w:pPr>
          </w:p>
        </w:tc>
        <w:tc>
          <w:tcPr>
            <w:tcW w:w="1273" w:type="dxa"/>
            <w:shd w:val="clear" w:color="auto" w:fill="auto"/>
            <w:vAlign w:val="center"/>
          </w:tcPr>
          <w:p w14:paraId="4C93A528" w14:textId="77777777" w:rsidR="00A56366" w:rsidRPr="00790835" w:rsidRDefault="00A56366" w:rsidP="0082428A">
            <w:pPr>
              <w:pStyle w:val="TAC"/>
              <w:rPr>
                <w:rFonts w:cs="Arial"/>
                <w:color w:val="0000FF"/>
              </w:rPr>
            </w:pPr>
          </w:p>
        </w:tc>
        <w:tc>
          <w:tcPr>
            <w:tcW w:w="1456" w:type="dxa"/>
            <w:vAlign w:val="center"/>
          </w:tcPr>
          <w:p w14:paraId="5733C626" w14:textId="77777777" w:rsidR="00A56366" w:rsidRPr="00790835" w:rsidRDefault="00A56366" w:rsidP="0082428A">
            <w:pPr>
              <w:pStyle w:val="TAC"/>
              <w:rPr>
                <w:rFonts w:cs="Arial"/>
                <w:color w:val="0000FF"/>
              </w:rPr>
            </w:pPr>
          </w:p>
        </w:tc>
      </w:tr>
    </w:tbl>
    <w:p w14:paraId="1C36022B" w14:textId="77777777" w:rsidR="00A56366" w:rsidRPr="00AD3680" w:rsidRDefault="00A56366" w:rsidP="00A56366">
      <w:pPr>
        <w:rPr>
          <w:color w:val="000000" w:themeColor="text1"/>
        </w:rPr>
      </w:pPr>
    </w:p>
    <w:p w14:paraId="5EFDE9E3" w14:textId="77777777" w:rsidR="00A56366" w:rsidRPr="00AD3680" w:rsidRDefault="00A56366" w:rsidP="00A56366">
      <w:pPr>
        <w:rPr>
          <w:color w:val="000000" w:themeColor="text1"/>
        </w:rPr>
      </w:pPr>
      <w:r w:rsidRPr="00AD3680">
        <w:rPr>
          <w:color w:val="000000" w:themeColor="text1"/>
        </w:rPr>
        <w:t>For subPRB allocation, the allowed A-MPR values specified below in Table [6.2.3A-x] for category M1 UE in addition to the allowed MPR requirements specified in subclause [6.2.2A].</w:t>
      </w:r>
    </w:p>
    <w:p w14:paraId="4E028121" w14:textId="77777777" w:rsidR="00A56366" w:rsidRPr="00790835" w:rsidRDefault="00A56366" w:rsidP="00A56366">
      <w:pPr>
        <w:pStyle w:val="TH"/>
        <w:rPr>
          <w:color w:val="0000FF"/>
        </w:rPr>
      </w:pPr>
      <w:r w:rsidRPr="00790835">
        <w:rPr>
          <w:color w:val="0000FF"/>
        </w:rPr>
        <w:t>Table [6.2.3A-x]: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790835" w:rsidRPr="00790835" w14:paraId="478E17CD" w14:textId="77777777" w:rsidTr="0082428A">
        <w:trPr>
          <w:trHeight w:val="248"/>
        </w:trPr>
        <w:tc>
          <w:tcPr>
            <w:tcW w:w="1100" w:type="dxa"/>
          </w:tcPr>
          <w:p w14:paraId="5120BCC2" w14:textId="77777777" w:rsidR="00A56366" w:rsidRPr="00790835" w:rsidRDefault="00A56366" w:rsidP="0082428A">
            <w:pPr>
              <w:pStyle w:val="TAH"/>
              <w:rPr>
                <w:color w:val="0000FF"/>
              </w:rPr>
            </w:pPr>
            <w:r w:rsidRPr="00790835">
              <w:rPr>
                <w:color w:val="0000FF"/>
              </w:rPr>
              <w:t>Network Signalling value</w:t>
            </w:r>
          </w:p>
        </w:tc>
        <w:tc>
          <w:tcPr>
            <w:tcW w:w="1510" w:type="dxa"/>
            <w:shd w:val="clear" w:color="auto" w:fill="auto"/>
          </w:tcPr>
          <w:p w14:paraId="6FF63C49" w14:textId="77777777" w:rsidR="00A56366" w:rsidRPr="00790835" w:rsidRDefault="00A56366" w:rsidP="0082428A">
            <w:pPr>
              <w:pStyle w:val="TAH"/>
              <w:rPr>
                <w:color w:val="0000FF"/>
              </w:rPr>
            </w:pPr>
            <w:r w:rsidRPr="00790835">
              <w:rPr>
                <w:color w:val="0000FF"/>
              </w:rPr>
              <w:t>Requirements (subclause)</w:t>
            </w:r>
          </w:p>
        </w:tc>
        <w:tc>
          <w:tcPr>
            <w:tcW w:w="1645" w:type="dxa"/>
            <w:shd w:val="clear" w:color="auto" w:fill="auto"/>
          </w:tcPr>
          <w:p w14:paraId="5473A63E" w14:textId="77777777" w:rsidR="00A56366" w:rsidRPr="00790835" w:rsidRDefault="00A56366" w:rsidP="0082428A">
            <w:pPr>
              <w:pStyle w:val="TAH"/>
              <w:rPr>
                <w:color w:val="0000FF"/>
              </w:rPr>
            </w:pPr>
            <w:r w:rsidRPr="00790835">
              <w:rPr>
                <w:color w:val="0000FF"/>
              </w:rPr>
              <w:t>E-UTRA Band</w:t>
            </w:r>
          </w:p>
        </w:tc>
        <w:tc>
          <w:tcPr>
            <w:tcW w:w="1804" w:type="dxa"/>
          </w:tcPr>
          <w:p w14:paraId="73BD7DC0" w14:textId="77777777" w:rsidR="00A56366" w:rsidRPr="00790835" w:rsidRDefault="00A56366" w:rsidP="0082428A">
            <w:pPr>
              <w:pStyle w:val="TAH"/>
              <w:rPr>
                <w:color w:val="0000FF"/>
              </w:rPr>
            </w:pPr>
            <w:r w:rsidRPr="00790835">
              <w:rPr>
                <w:color w:val="0000FF"/>
              </w:rPr>
              <w:t>A-MPR (dB)</w:t>
            </w:r>
          </w:p>
        </w:tc>
      </w:tr>
      <w:tr w:rsidR="00790835" w:rsidRPr="00790835" w14:paraId="0E23898C" w14:textId="77777777" w:rsidTr="0082428A">
        <w:tc>
          <w:tcPr>
            <w:tcW w:w="1100" w:type="dxa"/>
            <w:vAlign w:val="center"/>
          </w:tcPr>
          <w:p w14:paraId="3133E06D" w14:textId="77777777" w:rsidR="00A56366" w:rsidRPr="00790835" w:rsidRDefault="00A56366" w:rsidP="0082428A">
            <w:pPr>
              <w:pStyle w:val="TAC"/>
              <w:rPr>
                <w:color w:val="0000FF"/>
              </w:rPr>
            </w:pPr>
            <w:r w:rsidRPr="00790835">
              <w:rPr>
                <w:color w:val="0000FF"/>
              </w:rPr>
              <w:t>NS_01</w:t>
            </w:r>
          </w:p>
        </w:tc>
        <w:tc>
          <w:tcPr>
            <w:tcW w:w="1510" w:type="dxa"/>
            <w:shd w:val="clear" w:color="auto" w:fill="auto"/>
            <w:vAlign w:val="center"/>
          </w:tcPr>
          <w:p w14:paraId="2E357DFB" w14:textId="77777777" w:rsidR="00A56366" w:rsidRPr="00790835" w:rsidRDefault="00A56366" w:rsidP="0082428A">
            <w:pPr>
              <w:pStyle w:val="TAC"/>
              <w:rPr>
                <w:color w:val="0000FF"/>
              </w:rPr>
            </w:pPr>
            <w:r w:rsidRPr="00790835">
              <w:rPr>
                <w:rFonts w:cs="Arial"/>
                <w:color w:val="0000FF"/>
              </w:rPr>
              <w:t>[TBD]</w:t>
            </w:r>
          </w:p>
        </w:tc>
        <w:tc>
          <w:tcPr>
            <w:tcW w:w="1645" w:type="dxa"/>
            <w:shd w:val="clear" w:color="auto" w:fill="auto"/>
            <w:vAlign w:val="center"/>
          </w:tcPr>
          <w:p w14:paraId="552ECB7E" w14:textId="77777777" w:rsidR="00A56366" w:rsidRPr="00790835" w:rsidRDefault="00A56366" w:rsidP="0082428A">
            <w:pPr>
              <w:pStyle w:val="TAC"/>
              <w:rPr>
                <w:color w:val="0000FF"/>
              </w:rPr>
            </w:pPr>
            <w:r w:rsidRPr="00790835">
              <w:rPr>
                <w:rFonts w:cs="Arial"/>
                <w:color w:val="0000FF"/>
              </w:rPr>
              <w:t>[255, 256]</w:t>
            </w:r>
          </w:p>
        </w:tc>
        <w:tc>
          <w:tcPr>
            <w:tcW w:w="1804" w:type="dxa"/>
            <w:vAlign w:val="center"/>
          </w:tcPr>
          <w:p w14:paraId="7F417B49" w14:textId="77777777" w:rsidR="00A56366" w:rsidRPr="00790835" w:rsidRDefault="00A56366" w:rsidP="0082428A">
            <w:pPr>
              <w:pStyle w:val="TAC"/>
              <w:rPr>
                <w:color w:val="0000FF"/>
              </w:rPr>
            </w:pPr>
            <w:r w:rsidRPr="00790835">
              <w:rPr>
                <w:rFonts w:cs="Arial"/>
                <w:color w:val="0000FF"/>
              </w:rPr>
              <w:t>N/A</w:t>
            </w:r>
          </w:p>
        </w:tc>
      </w:tr>
      <w:tr w:rsidR="00790835" w:rsidRPr="00790835" w14:paraId="76C42A55" w14:textId="77777777" w:rsidTr="0082428A">
        <w:tc>
          <w:tcPr>
            <w:tcW w:w="1100" w:type="dxa"/>
            <w:vAlign w:val="center"/>
          </w:tcPr>
          <w:p w14:paraId="0460743D" w14:textId="77777777" w:rsidR="00A56366" w:rsidRPr="00790835" w:rsidRDefault="00A56366" w:rsidP="0082428A">
            <w:pPr>
              <w:pStyle w:val="TAC"/>
              <w:rPr>
                <w:color w:val="0000FF"/>
              </w:rPr>
            </w:pPr>
          </w:p>
        </w:tc>
        <w:tc>
          <w:tcPr>
            <w:tcW w:w="1510" w:type="dxa"/>
            <w:vAlign w:val="center"/>
          </w:tcPr>
          <w:p w14:paraId="0357FA5E" w14:textId="77777777" w:rsidR="00A56366" w:rsidRPr="00790835" w:rsidRDefault="00A56366" w:rsidP="0082428A">
            <w:pPr>
              <w:pStyle w:val="TAC"/>
              <w:rPr>
                <w:color w:val="0000FF"/>
              </w:rPr>
            </w:pPr>
          </w:p>
        </w:tc>
        <w:tc>
          <w:tcPr>
            <w:tcW w:w="1645" w:type="dxa"/>
            <w:vAlign w:val="center"/>
          </w:tcPr>
          <w:p w14:paraId="612C9015" w14:textId="77777777" w:rsidR="00A56366" w:rsidRPr="00790835" w:rsidRDefault="00A56366" w:rsidP="0082428A">
            <w:pPr>
              <w:pStyle w:val="TAC"/>
              <w:rPr>
                <w:noProof/>
                <w:color w:val="0000FF"/>
                <w:lang w:val="en-US"/>
              </w:rPr>
            </w:pPr>
          </w:p>
        </w:tc>
        <w:tc>
          <w:tcPr>
            <w:tcW w:w="1804" w:type="dxa"/>
            <w:vAlign w:val="center"/>
          </w:tcPr>
          <w:p w14:paraId="05A06EB8" w14:textId="77777777" w:rsidR="00A56366" w:rsidRPr="00790835" w:rsidRDefault="00A56366" w:rsidP="0082428A">
            <w:pPr>
              <w:pStyle w:val="TAC"/>
              <w:rPr>
                <w:color w:val="0000FF"/>
              </w:rPr>
            </w:pPr>
          </w:p>
        </w:tc>
      </w:tr>
      <w:tr w:rsidR="00790835" w:rsidRPr="00790835" w14:paraId="65C9EBDA" w14:textId="77777777" w:rsidTr="0082428A">
        <w:tc>
          <w:tcPr>
            <w:tcW w:w="1100" w:type="dxa"/>
            <w:vAlign w:val="center"/>
          </w:tcPr>
          <w:p w14:paraId="5E99067F" w14:textId="77777777" w:rsidR="00A56366" w:rsidRPr="00790835" w:rsidRDefault="00A56366" w:rsidP="0082428A">
            <w:pPr>
              <w:pStyle w:val="TAC"/>
              <w:rPr>
                <w:rFonts w:cs="Arial"/>
                <w:color w:val="0000FF"/>
              </w:rPr>
            </w:pPr>
          </w:p>
        </w:tc>
        <w:tc>
          <w:tcPr>
            <w:tcW w:w="1510" w:type="dxa"/>
            <w:vAlign w:val="center"/>
          </w:tcPr>
          <w:p w14:paraId="2F9B2DA6" w14:textId="77777777" w:rsidR="00A56366" w:rsidRPr="00790835" w:rsidRDefault="00A56366" w:rsidP="0082428A">
            <w:pPr>
              <w:pStyle w:val="TAC"/>
              <w:rPr>
                <w:rFonts w:cs="Arial"/>
                <w:color w:val="0000FF"/>
              </w:rPr>
            </w:pPr>
          </w:p>
        </w:tc>
        <w:tc>
          <w:tcPr>
            <w:tcW w:w="1645" w:type="dxa"/>
            <w:vAlign w:val="center"/>
          </w:tcPr>
          <w:p w14:paraId="6F330847" w14:textId="77777777" w:rsidR="00A56366" w:rsidRPr="00790835" w:rsidRDefault="00A56366" w:rsidP="0082428A">
            <w:pPr>
              <w:pStyle w:val="TAC"/>
              <w:rPr>
                <w:rFonts w:cs="Arial"/>
                <w:color w:val="0000FF"/>
              </w:rPr>
            </w:pPr>
          </w:p>
        </w:tc>
        <w:tc>
          <w:tcPr>
            <w:tcW w:w="1804" w:type="dxa"/>
            <w:vAlign w:val="center"/>
          </w:tcPr>
          <w:p w14:paraId="13D176DE" w14:textId="77777777" w:rsidR="00A56366" w:rsidRPr="00790835" w:rsidRDefault="00A56366" w:rsidP="0082428A">
            <w:pPr>
              <w:pStyle w:val="TAC"/>
              <w:rPr>
                <w:rFonts w:cs="Arial"/>
                <w:color w:val="0000FF"/>
              </w:rPr>
            </w:pPr>
          </w:p>
        </w:tc>
      </w:tr>
    </w:tbl>
    <w:p w14:paraId="0E69F5CC" w14:textId="77777777" w:rsidR="00A56366" w:rsidRPr="00AD3680" w:rsidRDefault="00A56366" w:rsidP="00A56366">
      <w:pPr>
        <w:rPr>
          <w:color w:val="000000" w:themeColor="text1"/>
        </w:rPr>
      </w:pPr>
    </w:p>
    <w:p w14:paraId="1207404B" w14:textId="77777777" w:rsidR="00A56366" w:rsidRPr="00AD3680" w:rsidRDefault="00A56366" w:rsidP="00A56366">
      <w:pPr>
        <w:pStyle w:val="30"/>
        <w:rPr>
          <w:color w:val="000000" w:themeColor="text1"/>
        </w:rPr>
      </w:pPr>
      <w:r w:rsidRPr="00AD3680">
        <w:rPr>
          <w:color w:val="000000" w:themeColor="text1"/>
        </w:rPr>
        <w:t>[6.2.3B</w:t>
      </w:r>
      <w:r w:rsidRPr="00AD3680">
        <w:rPr>
          <w:color w:val="000000" w:themeColor="text1"/>
        </w:rPr>
        <w:tab/>
        <w:t>UE additional maximum output power reduction for category NB1 and NB2 UE]</w:t>
      </w:r>
    </w:p>
    <w:p w14:paraId="3B3A4507" w14:textId="77777777" w:rsidR="00A56366" w:rsidRPr="00AD3680" w:rsidRDefault="00A56366" w:rsidP="00A56366">
      <w:pPr>
        <w:rPr>
          <w:color w:val="000000" w:themeColor="text1"/>
        </w:rPr>
      </w:pPr>
      <w:r w:rsidRPr="00AD3680">
        <w:rPr>
          <w:color w:val="000000" w:themeColor="text1"/>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576F7D5" w14:textId="77777777" w:rsidR="00A56366" w:rsidRPr="00AD3680" w:rsidRDefault="00A56366" w:rsidP="00A56366">
      <w:pPr>
        <w:rPr>
          <w:color w:val="000000" w:themeColor="text1"/>
        </w:rPr>
      </w:pPr>
      <w:r w:rsidRPr="00AD3680">
        <w:rPr>
          <w:color w:val="000000" w:themeColor="text1"/>
        </w:rPr>
        <w:t>For UE Power Class 3 and 5 the specific requirements and identified subclauses are specified in Table [6.2.3B-1] along with the allowed A-MPR values that may be used to meet these requirements. The allowed A-MPR values specified below in Table [6.2.3B-1] are in addition to the allowed MPR requirements specified in subclause [6.2.2B-1].</w:t>
      </w:r>
    </w:p>
    <w:p w14:paraId="000E7B80" w14:textId="77777777" w:rsidR="00A56366" w:rsidRPr="00790835" w:rsidRDefault="00A56366" w:rsidP="00A56366">
      <w:pPr>
        <w:pStyle w:val="TH"/>
        <w:rPr>
          <w:color w:val="0000FF"/>
          <w:lang w:eastAsia="en-GB"/>
        </w:rPr>
      </w:pPr>
      <w:r w:rsidRPr="00790835">
        <w:rPr>
          <w:color w:val="0000FF"/>
        </w:rPr>
        <w:t>Table [6.2.3B-1]: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17"/>
      </w:tblGrid>
      <w:tr w:rsidR="00790835" w:rsidRPr="00790835" w14:paraId="03E699D9" w14:textId="77777777" w:rsidTr="0082428A">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46A49E2A" w14:textId="77777777" w:rsidR="00A56366" w:rsidRPr="00790835" w:rsidRDefault="00A56366" w:rsidP="0082428A">
            <w:pPr>
              <w:pStyle w:val="TAH"/>
              <w:rPr>
                <w:color w:val="0000FF"/>
              </w:rPr>
            </w:pPr>
            <w:r w:rsidRPr="00790835">
              <w:rPr>
                <w:color w:val="0000FF"/>
              </w:rP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345481BC" w14:textId="77777777" w:rsidR="00A56366" w:rsidRPr="00790835" w:rsidRDefault="00A56366" w:rsidP="0082428A">
            <w:pPr>
              <w:pStyle w:val="TAH"/>
              <w:rPr>
                <w:color w:val="0000FF"/>
              </w:rPr>
            </w:pPr>
            <w:r w:rsidRPr="00790835">
              <w:rPr>
                <w:color w:val="0000FF"/>
              </w:rP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2901CD8F" w14:textId="77777777" w:rsidR="00A56366" w:rsidRPr="00790835" w:rsidRDefault="00A56366" w:rsidP="0082428A">
            <w:pPr>
              <w:pStyle w:val="TAH"/>
              <w:rPr>
                <w:color w:val="0000FF"/>
              </w:rPr>
            </w:pPr>
            <w:r w:rsidRPr="00790835">
              <w:rPr>
                <w:color w:val="0000FF"/>
              </w:rPr>
              <w:t>E-UTRA Band</w:t>
            </w:r>
          </w:p>
        </w:tc>
        <w:tc>
          <w:tcPr>
            <w:tcW w:w="1417" w:type="dxa"/>
            <w:tcBorders>
              <w:top w:val="single" w:sz="4" w:space="0" w:color="auto"/>
              <w:left w:val="single" w:sz="4" w:space="0" w:color="auto"/>
              <w:bottom w:val="single" w:sz="4" w:space="0" w:color="auto"/>
              <w:right w:val="single" w:sz="4" w:space="0" w:color="auto"/>
            </w:tcBorders>
            <w:hideMark/>
          </w:tcPr>
          <w:p w14:paraId="4537ACA2" w14:textId="77777777" w:rsidR="00A56366" w:rsidRPr="00790835" w:rsidRDefault="00A56366" w:rsidP="0082428A">
            <w:pPr>
              <w:pStyle w:val="TAH"/>
              <w:rPr>
                <w:color w:val="0000FF"/>
              </w:rPr>
            </w:pPr>
            <w:r w:rsidRPr="00790835">
              <w:rPr>
                <w:color w:val="0000FF"/>
              </w:rPr>
              <w:t>A-MPR (dB)</w:t>
            </w:r>
          </w:p>
        </w:tc>
      </w:tr>
      <w:tr w:rsidR="00790835" w:rsidRPr="00790835" w14:paraId="070D126D" w14:textId="77777777" w:rsidTr="0082428A">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0A8C8E3" w14:textId="77777777" w:rsidR="00A56366" w:rsidRPr="00790835" w:rsidRDefault="00A56366" w:rsidP="0082428A">
            <w:pPr>
              <w:pStyle w:val="TAC"/>
              <w:rPr>
                <w:color w:val="0000FF"/>
              </w:rPr>
            </w:pPr>
            <w:r w:rsidRPr="00790835">
              <w:rPr>
                <w:color w:val="0000FF"/>
              </w:rPr>
              <w:t>NS_01</w:t>
            </w:r>
          </w:p>
        </w:tc>
        <w:tc>
          <w:tcPr>
            <w:tcW w:w="1509" w:type="dxa"/>
            <w:tcBorders>
              <w:top w:val="single" w:sz="4" w:space="0" w:color="auto"/>
              <w:left w:val="single" w:sz="4" w:space="0" w:color="auto"/>
              <w:bottom w:val="single" w:sz="4" w:space="0" w:color="auto"/>
              <w:right w:val="single" w:sz="4" w:space="0" w:color="auto"/>
            </w:tcBorders>
            <w:vAlign w:val="center"/>
          </w:tcPr>
          <w:p w14:paraId="262F8901" w14:textId="77777777" w:rsidR="00A56366" w:rsidRPr="00790835" w:rsidRDefault="00A56366" w:rsidP="0082428A">
            <w:pPr>
              <w:pStyle w:val="TAC"/>
              <w:rPr>
                <w:color w:val="0000FF"/>
                <w:szCs w:val="18"/>
                <w:lang w:eastAsia="zh-TW"/>
              </w:rPr>
            </w:pPr>
            <w:r w:rsidRPr="00790835">
              <w:rPr>
                <w:rFonts w:hint="eastAsia"/>
                <w:color w:val="0000FF"/>
                <w:szCs w:val="18"/>
                <w:lang w:eastAsia="zh-TW"/>
              </w:rPr>
              <w:t>[</w:t>
            </w:r>
            <w:r w:rsidRPr="00790835">
              <w:rPr>
                <w:color w:val="0000FF"/>
                <w:szCs w:val="18"/>
                <w:lang w:eastAsia="zh-TW"/>
              </w:rPr>
              <w:t>TBD]</w:t>
            </w:r>
          </w:p>
        </w:tc>
        <w:tc>
          <w:tcPr>
            <w:tcW w:w="1644" w:type="dxa"/>
            <w:tcBorders>
              <w:top w:val="single" w:sz="4" w:space="0" w:color="auto"/>
              <w:left w:val="single" w:sz="4" w:space="0" w:color="auto"/>
              <w:bottom w:val="single" w:sz="4" w:space="0" w:color="auto"/>
              <w:right w:val="single" w:sz="4" w:space="0" w:color="auto"/>
            </w:tcBorders>
            <w:vAlign w:val="center"/>
          </w:tcPr>
          <w:p w14:paraId="08A7AB5B" w14:textId="77777777" w:rsidR="00A56366" w:rsidRPr="00790835" w:rsidRDefault="00A56366" w:rsidP="0082428A">
            <w:pPr>
              <w:pStyle w:val="TAC"/>
              <w:rPr>
                <w:color w:val="0000FF"/>
                <w:szCs w:val="18"/>
                <w:lang w:eastAsia="zh-TW"/>
              </w:rPr>
            </w:pPr>
            <w:r w:rsidRPr="00790835">
              <w:rPr>
                <w:rFonts w:hint="eastAsia"/>
                <w:color w:val="0000FF"/>
                <w:szCs w:val="18"/>
                <w:lang w:eastAsia="zh-TW"/>
              </w:rPr>
              <w:t>[</w:t>
            </w:r>
            <w:r w:rsidRPr="00790835">
              <w:rPr>
                <w:color w:val="0000FF"/>
                <w:szCs w:val="18"/>
                <w:lang w:eastAsia="zh-TW"/>
              </w:rPr>
              <w:t>255, 256]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57A2F" w14:textId="77777777" w:rsidR="00A56366" w:rsidRPr="00790835" w:rsidRDefault="00A56366" w:rsidP="0082428A">
            <w:pPr>
              <w:pStyle w:val="TAC"/>
              <w:rPr>
                <w:color w:val="0000FF"/>
              </w:rPr>
            </w:pPr>
            <w:r w:rsidRPr="00790835">
              <w:rPr>
                <w:color w:val="0000FF"/>
              </w:rPr>
              <w:t>N/A</w:t>
            </w:r>
          </w:p>
        </w:tc>
      </w:tr>
      <w:tr w:rsidR="00AD3680" w:rsidRPr="00790835" w14:paraId="1B6E5C34" w14:textId="77777777" w:rsidTr="0082428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889FAA" w14:textId="77777777" w:rsidR="00A56366" w:rsidRPr="00790835" w:rsidRDefault="00A56366" w:rsidP="0082428A">
            <w:pPr>
              <w:pStyle w:val="TAC"/>
              <w:rPr>
                <w:color w:val="0000FF"/>
                <w:lang w:eastAsia="zh-CN"/>
              </w:rPr>
            </w:pPr>
          </w:p>
        </w:tc>
        <w:tc>
          <w:tcPr>
            <w:tcW w:w="1509" w:type="dxa"/>
            <w:tcBorders>
              <w:top w:val="single" w:sz="4" w:space="0" w:color="auto"/>
              <w:left w:val="single" w:sz="4" w:space="0" w:color="auto"/>
              <w:bottom w:val="single" w:sz="4" w:space="0" w:color="auto"/>
              <w:right w:val="single" w:sz="4" w:space="0" w:color="auto"/>
            </w:tcBorders>
            <w:vAlign w:val="center"/>
          </w:tcPr>
          <w:p w14:paraId="6361FBD8" w14:textId="77777777" w:rsidR="00A56366" w:rsidRPr="00790835" w:rsidRDefault="00A56366" w:rsidP="0082428A">
            <w:pPr>
              <w:pStyle w:val="TAC"/>
              <w:rPr>
                <w:color w:val="0000FF"/>
                <w:szCs w:val="18"/>
                <w:lang w:eastAsia="en-GB"/>
              </w:rPr>
            </w:pPr>
          </w:p>
        </w:tc>
        <w:tc>
          <w:tcPr>
            <w:tcW w:w="1644" w:type="dxa"/>
            <w:tcBorders>
              <w:top w:val="single" w:sz="4" w:space="0" w:color="auto"/>
              <w:left w:val="single" w:sz="4" w:space="0" w:color="auto"/>
              <w:bottom w:val="single" w:sz="4" w:space="0" w:color="auto"/>
              <w:right w:val="single" w:sz="4" w:space="0" w:color="auto"/>
            </w:tcBorders>
            <w:vAlign w:val="center"/>
          </w:tcPr>
          <w:p w14:paraId="41078B6C" w14:textId="77777777" w:rsidR="00A56366" w:rsidRPr="00790835" w:rsidRDefault="00A56366" w:rsidP="0082428A">
            <w:pPr>
              <w:pStyle w:val="TAC"/>
              <w:rPr>
                <w:color w:val="0000FF"/>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97C9509" w14:textId="77777777" w:rsidR="00A56366" w:rsidRPr="00790835" w:rsidRDefault="00A56366" w:rsidP="0082428A">
            <w:pPr>
              <w:pStyle w:val="TAC"/>
              <w:rPr>
                <w:color w:val="0000FF"/>
              </w:rPr>
            </w:pPr>
          </w:p>
        </w:tc>
      </w:tr>
    </w:tbl>
    <w:p w14:paraId="73D3F9E0" w14:textId="77777777" w:rsidR="00A56366" w:rsidRPr="00790835" w:rsidRDefault="00A56366" w:rsidP="00A56366">
      <w:pPr>
        <w:rPr>
          <w:color w:val="0000FF"/>
        </w:rPr>
      </w:pPr>
    </w:p>
    <w:p w14:paraId="76BD334C" w14:textId="1DB228F4" w:rsidR="00602CFF" w:rsidRPr="00AD3680" w:rsidRDefault="00A56366" w:rsidP="00602CFF">
      <w:pPr>
        <w:pStyle w:val="30"/>
        <w:rPr>
          <w:color w:val="000000" w:themeColor="text1"/>
          <w:szCs w:val="28"/>
        </w:rPr>
      </w:pPr>
      <w:r w:rsidRPr="00AD3680">
        <w:rPr>
          <w:color w:val="000000" w:themeColor="text1"/>
        </w:rPr>
        <w:lastRenderedPageBreak/>
        <w:t>6.2.4</w:t>
      </w:r>
      <w:r w:rsidR="00602CFF" w:rsidRPr="00AD3680">
        <w:rPr>
          <w:color w:val="000000" w:themeColor="text1"/>
        </w:rPr>
        <w:tab/>
      </w:r>
      <w:r w:rsidR="00602CFF" w:rsidRPr="00AD3680">
        <w:rPr>
          <w:color w:val="000000" w:themeColor="text1"/>
        </w:rPr>
        <w:tab/>
      </w:r>
      <w:r w:rsidRPr="00AD3680">
        <w:rPr>
          <w:color w:val="000000" w:themeColor="text1"/>
        </w:rPr>
        <w:t>Configure</w:t>
      </w:r>
      <w:r w:rsidRPr="00AD3680">
        <w:rPr>
          <w:color w:val="000000" w:themeColor="text1"/>
          <w:szCs w:val="28"/>
        </w:rPr>
        <w:t>d transmitted power</w:t>
      </w:r>
    </w:p>
    <w:p w14:paraId="52D3C9D9" w14:textId="77777777" w:rsidR="00D24419" w:rsidRPr="00790835" w:rsidRDefault="00D24419" w:rsidP="00D24419">
      <w:pPr>
        <w:rPr>
          <w:color w:val="0000FF"/>
          <w:lang w:eastAsia="zh-TW"/>
        </w:rPr>
      </w:pPr>
      <w:r w:rsidRPr="00790835">
        <w:rPr>
          <w:i/>
          <w:color w:val="0000FF"/>
          <w:lang w:eastAsia="zh-TW"/>
        </w:rPr>
        <w:t>&lt;Text will be added&gt;</w:t>
      </w:r>
    </w:p>
    <w:p w14:paraId="70895FDD" w14:textId="77777777" w:rsidR="00A56366" w:rsidRPr="00AD3680" w:rsidRDefault="00A56366" w:rsidP="00A56366">
      <w:pPr>
        <w:pStyle w:val="30"/>
        <w:rPr>
          <w:color w:val="000000" w:themeColor="text1"/>
        </w:rPr>
      </w:pPr>
      <w:r w:rsidRPr="00AD3680">
        <w:rPr>
          <w:color w:val="000000" w:themeColor="text1"/>
        </w:rPr>
        <w:t>[6.2.4B</w:t>
      </w:r>
      <w:r w:rsidRPr="00AD3680">
        <w:rPr>
          <w:color w:val="000000" w:themeColor="text1"/>
        </w:rPr>
        <w:tab/>
        <w:t>Configured transmitted Power for category NB1 and NB2]</w:t>
      </w:r>
    </w:p>
    <w:p w14:paraId="612F82C4" w14:textId="5C7B94F5" w:rsidR="00A56366" w:rsidRPr="00790835" w:rsidRDefault="00A56366" w:rsidP="00A56366">
      <w:pPr>
        <w:rPr>
          <w:color w:val="0000FF"/>
        </w:rPr>
      </w:pPr>
      <w:r w:rsidRPr="00790835">
        <w:rPr>
          <w:color w:val="0000FF"/>
        </w:rPr>
        <w:t>[For power class 3 and 5, the requirements in clause</w:t>
      </w:r>
      <w:r w:rsidRPr="00790835">
        <w:rPr>
          <w:rFonts w:hint="eastAsia"/>
          <w:color w:val="0000FF"/>
          <w:lang w:eastAsia="zh-TW"/>
        </w:rPr>
        <w:t xml:space="preserve"> </w:t>
      </w:r>
      <w:r w:rsidRPr="00790835">
        <w:rPr>
          <w:color w:val="0000FF"/>
        </w:rPr>
        <w:t xml:space="preserve">6.2.5F of 36.101 </w:t>
      </w:r>
      <w:r w:rsidR="00F60F0E">
        <w:rPr>
          <w:color w:val="0000FF"/>
        </w:rPr>
        <w:t xml:space="preserve">shall </w:t>
      </w:r>
      <w:r w:rsidRPr="00790835">
        <w:rPr>
          <w:color w:val="0000FF"/>
        </w:rPr>
        <w:t>apply.]</w:t>
      </w:r>
    </w:p>
    <w:p w14:paraId="13EEF4C0" w14:textId="77777777" w:rsidR="005D48D3" w:rsidRPr="00AD3680" w:rsidRDefault="005D48D3" w:rsidP="00A56366">
      <w:pPr>
        <w:rPr>
          <w:color w:val="000000" w:themeColor="text1"/>
        </w:rPr>
      </w:pPr>
    </w:p>
    <w:p w14:paraId="76B87F2D" w14:textId="77777777" w:rsidR="00A56366" w:rsidRPr="00AD3680" w:rsidRDefault="00A56366" w:rsidP="00A56366">
      <w:pPr>
        <w:pStyle w:val="2"/>
        <w:rPr>
          <w:rFonts w:cs="v5.0.0"/>
          <w:color w:val="000000" w:themeColor="text1"/>
        </w:rPr>
      </w:pPr>
      <w:r w:rsidRPr="00AD3680">
        <w:rPr>
          <w:rFonts w:cs="v5.0.0"/>
          <w:color w:val="000000" w:themeColor="text1"/>
        </w:rPr>
        <w:t>6.3</w:t>
      </w:r>
      <w:r w:rsidRPr="00AD3680">
        <w:rPr>
          <w:rFonts w:cs="v5.0.0"/>
          <w:color w:val="000000" w:themeColor="text1"/>
        </w:rPr>
        <w:tab/>
        <w:t>Output power dynamics</w:t>
      </w:r>
    </w:p>
    <w:p w14:paraId="1EF3E9B8" w14:textId="6CBC88A9" w:rsidR="00A56366" w:rsidRPr="00AD3680" w:rsidRDefault="00A56366" w:rsidP="00A56366">
      <w:pPr>
        <w:pStyle w:val="30"/>
        <w:rPr>
          <w:color w:val="000000" w:themeColor="text1"/>
        </w:rPr>
      </w:pPr>
      <w:r w:rsidRPr="00AD3680">
        <w:rPr>
          <w:color w:val="000000" w:themeColor="text1"/>
        </w:rPr>
        <w:t>6.3.1</w:t>
      </w:r>
      <w:r w:rsidRPr="00AD3680">
        <w:rPr>
          <w:color w:val="000000" w:themeColor="text1"/>
        </w:rPr>
        <w:tab/>
      </w:r>
      <w:r w:rsidR="00602CFF" w:rsidRPr="00AD3680">
        <w:rPr>
          <w:color w:val="000000" w:themeColor="text1"/>
        </w:rPr>
        <w:tab/>
      </w:r>
      <w:r w:rsidRPr="00AD3680">
        <w:rPr>
          <w:color w:val="000000" w:themeColor="text1"/>
        </w:rPr>
        <w:t>Minimum output power</w:t>
      </w:r>
    </w:p>
    <w:p w14:paraId="0E5A01CD" w14:textId="77777777" w:rsidR="00A56366" w:rsidRPr="00AD3680" w:rsidRDefault="00A56366" w:rsidP="00A56366">
      <w:pPr>
        <w:rPr>
          <w:rFonts w:cs="v5.0.0"/>
          <w:color w:val="000000" w:themeColor="text1"/>
        </w:rPr>
      </w:pPr>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p>
    <w:p w14:paraId="2E03D3AA" w14:textId="77777777" w:rsidR="00A56366" w:rsidRPr="00EA0B1A" w:rsidRDefault="00A56366" w:rsidP="00A56366">
      <w:pPr>
        <w:rPr>
          <w:color w:val="0000FF"/>
        </w:rPr>
      </w:pPr>
      <w:r w:rsidRPr="00AD3680">
        <w:rPr>
          <w:color w:val="000000" w:themeColor="text1"/>
        </w:rPr>
        <w:t xml:space="preserve">The minimum output power is defined as the mean power in one sub-frame (1ms). </w:t>
      </w:r>
      <w:r w:rsidRPr="00EA0B1A">
        <w:rPr>
          <w:color w:val="0000FF"/>
        </w:rPr>
        <w:t>[The minimum output power shall not exceed the values specified in Table 6.3.2.1-1</w:t>
      </w:r>
      <w:r w:rsidRPr="00EA0B1A">
        <w:rPr>
          <w:rFonts w:hint="eastAsia"/>
          <w:color w:val="0000FF"/>
          <w:lang w:eastAsia="zh-TW"/>
        </w:rPr>
        <w:t xml:space="preserve"> o</w:t>
      </w:r>
      <w:r w:rsidRPr="00EA0B1A">
        <w:rPr>
          <w:color w:val="0000FF"/>
          <w:lang w:eastAsia="zh-TW"/>
        </w:rPr>
        <w:t>f 36.101</w:t>
      </w:r>
      <w:r w:rsidRPr="00EA0B1A">
        <w:rPr>
          <w:color w:val="0000FF"/>
        </w:rPr>
        <w:t>.]</w:t>
      </w:r>
    </w:p>
    <w:p w14:paraId="0D27CD58" w14:textId="77777777" w:rsidR="00A56366" w:rsidRPr="00AD3680" w:rsidRDefault="00A56366" w:rsidP="00A56366">
      <w:pPr>
        <w:pStyle w:val="30"/>
        <w:rPr>
          <w:color w:val="000000" w:themeColor="text1"/>
        </w:rPr>
      </w:pPr>
      <w:r w:rsidRPr="00AD3680">
        <w:rPr>
          <w:color w:val="000000" w:themeColor="text1"/>
        </w:rPr>
        <w:t>[6.3.1B</w:t>
      </w:r>
      <w:r w:rsidRPr="00AD3680">
        <w:rPr>
          <w:color w:val="000000" w:themeColor="text1"/>
        </w:rPr>
        <w:tab/>
        <w:t>UE Minimum output power for category NB1 and NB2]</w:t>
      </w:r>
    </w:p>
    <w:p w14:paraId="4AFD6FDA" w14:textId="426C74BC" w:rsidR="00A56366" w:rsidRPr="00790835" w:rsidRDefault="00A56366" w:rsidP="00A56366">
      <w:pPr>
        <w:rPr>
          <w:color w:val="0000FF"/>
        </w:rPr>
      </w:pPr>
      <w:r w:rsidRPr="00790835">
        <w:rPr>
          <w:color w:val="0000FF"/>
        </w:rPr>
        <w:t xml:space="preserve">[For category NB1 and NB2 UE, the requirements in clause 6.3.2F of 36.101 </w:t>
      </w:r>
      <w:r w:rsidR="00F60F0E">
        <w:rPr>
          <w:color w:val="0000FF"/>
        </w:rPr>
        <w:t xml:space="preserve">shall </w:t>
      </w:r>
      <w:r w:rsidRPr="00790835">
        <w:rPr>
          <w:color w:val="0000FF"/>
        </w:rPr>
        <w:t>apply.]</w:t>
      </w:r>
    </w:p>
    <w:p w14:paraId="1E67C2F8" w14:textId="7D9F9B3D" w:rsidR="005D48D3" w:rsidRPr="00AD3680" w:rsidRDefault="005D48D3" w:rsidP="00A56366">
      <w:pPr>
        <w:rPr>
          <w:rFonts w:eastAsia="Malgun Gothic"/>
          <w:color w:val="000000" w:themeColor="text1"/>
          <w:lang w:eastAsia="zh-TW"/>
        </w:rPr>
      </w:pPr>
    </w:p>
    <w:p w14:paraId="77B8D196" w14:textId="56D9EB23" w:rsidR="00A56366" w:rsidRPr="00AD3680" w:rsidRDefault="00A56366" w:rsidP="00A56366">
      <w:pPr>
        <w:pStyle w:val="30"/>
        <w:rPr>
          <w:color w:val="000000" w:themeColor="text1"/>
        </w:rPr>
      </w:pPr>
      <w:r w:rsidRPr="00AD3680">
        <w:rPr>
          <w:color w:val="000000" w:themeColor="text1"/>
        </w:rPr>
        <w:t>6.3.2</w:t>
      </w:r>
      <w:r w:rsidR="00602CFF" w:rsidRPr="00AD3680">
        <w:rPr>
          <w:color w:val="000000" w:themeColor="text1"/>
        </w:rPr>
        <w:tab/>
      </w:r>
      <w:r w:rsidRPr="00AD3680">
        <w:rPr>
          <w:color w:val="000000" w:themeColor="text1"/>
        </w:rPr>
        <w:tab/>
        <w:t>Transmit OFF power</w:t>
      </w:r>
    </w:p>
    <w:p w14:paraId="084D6E11" w14:textId="77777777" w:rsidR="00A56366" w:rsidRPr="00AD3680" w:rsidRDefault="00A56366" w:rsidP="00A56366">
      <w:pPr>
        <w:rPr>
          <w:rFonts w:cs="v5.0.0"/>
          <w:color w:val="000000" w:themeColor="text1"/>
        </w:rPr>
      </w:pPr>
      <w:r w:rsidRPr="00AD3680">
        <w:rPr>
          <w:rFonts w:cs="v5.0.0"/>
          <w:color w:val="000000" w:themeColor="text1"/>
        </w:rPr>
        <w:t xml:space="preserve">Transmit OFF power is defined as the mean power when the transmitter is OFF. The transmitter is considered to be OFF when the UE is not allowed to transmit or during </w:t>
      </w:r>
      <w:r w:rsidRPr="00AD3680">
        <w:rPr>
          <w:color w:val="000000" w:themeColor="text1"/>
        </w:rPr>
        <w:t>periods when the UE is not transmitting a sub-frame</w:t>
      </w:r>
      <w:r w:rsidRPr="00AD3680">
        <w:rPr>
          <w:rFonts w:cs="v5.0.0"/>
          <w:color w:val="000000" w:themeColor="text1"/>
        </w:rPr>
        <w:t xml:space="preserve">. During </w:t>
      </w:r>
      <w:r w:rsidRPr="00AD3680">
        <w:rPr>
          <w:rFonts w:cs="v5.0.0"/>
          <w:color w:val="000000" w:themeColor="text1"/>
          <w:lang w:eastAsia="zh-CN"/>
        </w:rPr>
        <w:t xml:space="preserve">DTX and </w:t>
      </w:r>
      <w:r w:rsidRPr="00AD3680">
        <w:rPr>
          <w:rFonts w:cs="v5.0.0"/>
          <w:color w:val="000000" w:themeColor="text1"/>
        </w:rPr>
        <w:t>measurements gaps, the UE is not considered to be OFF.</w:t>
      </w:r>
    </w:p>
    <w:p w14:paraId="60BFF34F" w14:textId="77777777" w:rsidR="00A56366" w:rsidRPr="00AD3680" w:rsidRDefault="00A56366" w:rsidP="00A56366">
      <w:pPr>
        <w:pStyle w:val="30"/>
        <w:rPr>
          <w:color w:val="000000" w:themeColor="text1"/>
        </w:rPr>
      </w:pPr>
      <w:r w:rsidRPr="00AD3680">
        <w:rPr>
          <w:color w:val="000000" w:themeColor="text1"/>
        </w:rPr>
        <w:t>[6.3.2B</w:t>
      </w:r>
      <w:r w:rsidRPr="00AD3680">
        <w:rPr>
          <w:color w:val="000000" w:themeColor="text1"/>
        </w:rPr>
        <w:tab/>
        <w:t>Transmit OFF power for category NB1 and NB2]</w:t>
      </w:r>
    </w:p>
    <w:p w14:paraId="3EE61775" w14:textId="4F337997" w:rsidR="00A56366" w:rsidRPr="00790835" w:rsidRDefault="00A56366" w:rsidP="00A56366">
      <w:pPr>
        <w:rPr>
          <w:color w:val="0000FF"/>
        </w:rPr>
      </w:pPr>
      <w:r w:rsidRPr="00790835">
        <w:rPr>
          <w:color w:val="0000FF"/>
        </w:rPr>
        <w:t>[For category NB1 and NB2 UE</w:t>
      </w:r>
      <w:r w:rsidR="005739FB" w:rsidRPr="00790835">
        <w:rPr>
          <w:color w:val="0000FF"/>
        </w:rPr>
        <w:t>,</w:t>
      </w:r>
      <w:r w:rsidRPr="00790835">
        <w:rPr>
          <w:color w:val="0000FF"/>
        </w:rPr>
        <w:t xml:space="preserve"> the transmit OFF power requirement in clause 6.3.3F of 36.101 </w:t>
      </w:r>
      <w:r w:rsidR="00F60F0E">
        <w:rPr>
          <w:color w:val="0000FF"/>
        </w:rPr>
        <w:t xml:space="preserve">shall </w:t>
      </w:r>
      <w:r w:rsidRPr="00790835">
        <w:rPr>
          <w:color w:val="0000FF"/>
        </w:rPr>
        <w:t>apply.]</w:t>
      </w:r>
    </w:p>
    <w:p w14:paraId="7BF3D05F" w14:textId="77777777" w:rsidR="00E0463A" w:rsidRPr="00AD3680" w:rsidRDefault="00E0463A" w:rsidP="00A56366">
      <w:pPr>
        <w:rPr>
          <w:color w:val="000000" w:themeColor="text1"/>
        </w:rPr>
      </w:pPr>
    </w:p>
    <w:p w14:paraId="1C1EC3B7" w14:textId="011E7709" w:rsidR="00A56366" w:rsidRPr="00AD3680" w:rsidRDefault="00A56366" w:rsidP="00A56366">
      <w:pPr>
        <w:pStyle w:val="30"/>
        <w:rPr>
          <w:color w:val="000000" w:themeColor="text1"/>
        </w:rPr>
      </w:pPr>
      <w:r w:rsidRPr="00AD3680">
        <w:rPr>
          <w:color w:val="000000" w:themeColor="text1"/>
        </w:rPr>
        <w:t>6.3.3</w:t>
      </w:r>
      <w:r w:rsidRPr="00AD3680">
        <w:rPr>
          <w:color w:val="000000" w:themeColor="text1"/>
        </w:rPr>
        <w:tab/>
      </w:r>
      <w:r w:rsidR="00602CFF" w:rsidRPr="00AD3680">
        <w:rPr>
          <w:color w:val="000000" w:themeColor="text1"/>
        </w:rPr>
        <w:tab/>
      </w:r>
      <w:r w:rsidRPr="00AD3680">
        <w:rPr>
          <w:color w:val="000000" w:themeColor="text1"/>
        </w:rPr>
        <w:t>ON/OFF time mask</w:t>
      </w:r>
    </w:p>
    <w:p w14:paraId="6346FFA5" w14:textId="74115AC7" w:rsidR="00A56366" w:rsidRPr="00790835" w:rsidRDefault="00A56366" w:rsidP="00A56366">
      <w:pPr>
        <w:rPr>
          <w:color w:val="0000FF"/>
        </w:rPr>
      </w:pPr>
      <w:r w:rsidRPr="00790835">
        <w:rPr>
          <w:color w:val="0000FF"/>
        </w:rPr>
        <w:t xml:space="preserve">[The General ON/OFF time mask requirements with measurement period of one subframe for Frame Structure 1 defined in clause 6.3.4.1 of 36.101 </w:t>
      </w:r>
      <w:r w:rsidR="00F60F0E">
        <w:rPr>
          <w:color w:val="0000FF"/>
        </w:rPr>
        <w:t xml:space="preserve">shall </w:t>
      </w:r>
      <w:r w:rsidRPr="00790835">
        <w:rPr>
          <w:color w:val="0000FF"/>
        </w:rPr>
        <w:t>apply.]</w:t>
      </w:r>
    </w:p>
    <w:p w14:paraId="3E02CDE8" w14:textId="77777777" w:rsidR="00A56366" w:rsidRPr="00AD3680" w:rsidRDefault="00A56366" w:rsidP="00A56366">
      <w:pPr>
        <w:pStyle w:val="30"/>
        <w:rPr>
          <w:color w:val="000000" w:themeColor="text1"/>
          <w:lang w:eastAsia="zh-CN"/>
        </w:rPr>
      </w:pPr>
      <w:r w:rsidRPr="00AD3680">
        <w:rPr>
          <w:color w:val="000000" w:themeColor="text1"/>
        </w:rPr>
        <w:t>[6.3.3B</w:t>
      </w:r>
      <w:r w:rsidRPr="00AD3680">
        <w:rPr>
          <w:color w:val="000000" w:themeColor="text1"/>
        </w:rPr>
        <w:tab/>
        <w:t xml:space="preserve">ON/OFF time mask </w:t>
      </w:r>
      <w:r w:rsidRPr="00AD3680">
        <w:rPr>
          <w:color w:val="000000" w:themeColor="text1"/>
          <w:lang w:eastAsia="zh-CN"/>
        </w:rPr>
        <w:t>for category NB1 and NB2]</w:t>
      </w:r>
    </w:p>
    <w:p w14:paraId="0CA21686" w14:textId="7B569123" w:rsidR="00A56366" w:rsidRPr="00790835" w:rsidRDefault="00A56366" w:rsidP="00A56366">
      <w:pPr>
        <w:rPr>
          <w:color w:val="0000FF"/>
          <w:lang w:eastAsia="zh-CN"/>
        </w:rPr>
      </w:pPr>
      <w:r w:rsidRPr="00790835">
        <w:rPr>
          <w:color w:val="0000FF"/>
          <w:lang w:eastAsia="zh-CN"/>
        </w:rPr>
        <w:t>[</w:t>
      </w:r>
      <w:r w:rsidR="005739FB" w:rsidRPr="00790835">
        <w:rPr>
          <w:color w:val="0000FF"/>
        </w:rPr>
        <w:t>For category NB1 and NB2 UE</w:t>
      </w:r>
      <w:r w:rsidR="005739FB" w:rsidRPr="00790835">
        <w:rPr>
          <w:color w:val="0000FF"/>
          <w:lang w:eastAsia="zh-CN"/>
        </w:rPr>
        <w:t>, t</w:t>
      </w:r>
      <w:r w:rsidRPr="00790835">
        <w:rPr>
          <w:color w:val="0000FF"/>
          <w:lang w:eastAsia="zh-CN"/>
        </w:rPr>
        <w:t xml:space="preserve">he requirements for ON/OFF time mask in clause 6.3.4F of 36.101 </w:t>
      </w:r>
      <w:r w:rsidR="00F60F0E">
        <w:rPr>
          <w:color w:val="0000FF"/>
          <w:lang w:eastAsia="zh-CN"/>
        </w:rPr>
        <w:t xml:space="preserve">shall </w:t>
      </w:r>
      <w:r w:rsidRPr="00790835">
        <w:rPr>
          <w:color w:val="0000FF"/>
          <w:lang w:eastAsia="zh-CN"/>
        </w:rPr>
        <w:t>apply.]</w:t>
      </w:r>
    </w:p>
    <w:p w14:paraId="41175E7D" w14:textId="77777777" w:rsidR="00B9696D" w:rsidRPr="00AD3680" w:rsidRDefault="00B9696D" w:rsidP="00A56366">
      <w:pPr>
        <w:rPr>
          <w:rFonts w:eastAsiaTheme="minorEastAsia"/>
          <w:color w:val="000000" w:themeColor="text1"/>
          <w:lang w:eastAsia="zh-CN"/>
        </w:rPr>
      </w:pPr>
    </w:p>
    <w:p w14:paraId="4146D2F8" w14:textId="08C9352B" w:rsidR="00A56366" w:rsidRPr="00AD3680" w:rsidRDefault="00A56366" w:rsidP="00A56366">
      <w:pPr>
        <w:pStyle w:val="30"/>
        <w:rPr>
          <w:color w:val="000000" w:themeColor="text1"/>
        </w:rPr>
      </w:pPr>
      <w:r w:rsidRPr="00AD3680">
        <w:rPr>
          <w:color w:val="000000" w:themeColor="text1"/>
        </w:rPr>
        <w:t>6.3.4</w:t>
      </w:r>
      <w:r w:rsidRPr="00AD3680">
        <w:rPr>
          <w:color w:val="000000" w:themeColor="text1"/>
        </w:rPr>
        <w:tab/>
      </w:r>
      <w:r w:rsidR="00602CFF" w:rsidRPr="00AD3680">
        <w:rPr>
          <w:color w:val="000000" w:themeColor="text1"/>
        </w:rPr>
        <w:tab/>
      </w:r>
      <w:r w:rsidRPr="00AD3680">
        <w:rPr>
          <w:color w:val="000000" w:themeColor="text1"/>
        </w:rPr>
        <w:t>Power Control</w:t>
      </w:r>
    </w:p>
    <w:p w14:paraId="2D0ADB5A" w14:textId="77777777" w:rsidR="00AD4E86" w:rsidRPr="00790835" w:rsidRDefault="00AD4E86" w:rsidP="00AD4E86">
      <w:pPr>
        <w:rPr>
          <w:color w:val="0000FF"/>
          <w:lang w:eastAsia="zh-TW"/>
        </w:rPr>
      </w:pPr>
      <w:bookmarkStart w:id="2" w:name="_Toc109727543"/>
      <w:r w:rsidRPr="00790835">
        <w:rPr>
          <w:rFonts w:hint="eastAsia"/>
          <w:i/>
          <w:color w:val="0000FF"/>
          <w:lang w:eastAsia="zh-TW"/>
        </w:rPr>
        <w:t>&lt;Text will be added&gt;</w:t>
      </w:r>
    </w:p>
    <w:p w14:paraId="1F926596" w14:textId="77777777" w:rsidR="00A56366" w:rsidRPr="00AD3680" w:rsidRDefault="00A56366" w:rsidP="00A56366">
      <w:pPr>
        <w:pStyle w:val="30"/>
        <w:rPr>
          <w:color w:val="000000" w:themeColor="text1"/>
          <w:lang w:eastAsia="zh-CN"/>
        </w:rPr>
      </w:pPr>
      <w:r w:rsidRPr="00AD3680">
        <w:rPr>
          <w:color w:val="000000" w:themeColor="text1"/>
        </w:rPr>
        <w:t>[6.3.4</w:t>
      </w:r>
      <w:r w:rsidRPr="00AD3680">
        <w:rPr>
          <w:color w:val="000000" w:themeColor="text1"/>
          <w:lang w:eastAsia="zh-CN"/>
        </w:rPr>
        <w:t>A</w:t>
      </w:r>
      <w:r w:rsidRPr="00AD3680">
        <w:rPr>
          <w:color w:val="000000" w:themeColor="text1"/>
        </w:rPr>
        <w:tab/>
        <w:t>Power control</w:t>
      </w:r>
      <w:r w:rsidRPr="00AD3680">
        <w:rPr>
          <w:color w:val="000000" w:themeColor="text1"/>
          <w:lang w:eastAsia="zh-CN"/>
        </w:rPr>
        <w:t xml:space="preserve"> for category M1]</w:t>
      </w:r>
      <w:bookmarkEnd w:id="2"/>
    </w:p>
    <w:p w14:paraId="4E4FED0E" w14:textId="1737D73C" w:rsidR="00A56366" w:rsidRPr="00790835" w:rsidRDefault="00A56366" w:rsidP="00A56366">
      <w:pPr>
        <w:rPr>
          <w:color w:val="0000FF"/>
          <w:lang w:eastAsia="zh-CN"/>
        </w:rPr>
      </w:pPr>
      <w:r w:rsidRPr="00790835">
        <w:rPr>
          <w:color w:val="0000FF"/>
          <w:lang w:eastAsia="zh-CN"/>
        </w:rPr>
        <w:t xml:space="preserve">[The power control requirements specified for category M1 UEs in clause 6.3.5E of 36.101 </w:t>
      </w:r>
      <w:r w:rsidR="00F60F0E">
        <w:rPr>
          <w:color w:val="0000FF"/>
          <w:lang w:eastAsia="zh-CN"/>
        </w:rPr>
        <w:t xml:space="preserve">shall </w:t>
      </w:r>
      <w:r w:rsidRPr="00790835">
        <w:rPr>
          <w:color w:val="0000FF"/>
          <w:lang w:eastAsia="zh-CN"/>
        </w:rPr>
        <w:t>apply.]</w:t>
      </w:r>
    </w:p>
    <w:p w14:paraId="6B460973" w14:textId="77777777" w:rsidR="00A56366" w:rsidRPr="00AD3680" w:rsidRDefault="00A56366" w:rsidP="00A56366">
      <w:pPr>
        <w:pStyle w:val="30"/>
        <w:rPr>
          <w:color w:val="000000" w:themeColor="text1"/>
        </w:rPr>
      </w:pPr>
      <w:r w:rsidRPr="00AD3680">
        <w:rPr>
          <w:color w:val="000000" w:themeColor="text1"/>
        </w:rPr>
        <w:t>[6.3.4B</w:t>
      </w:r>
      <w:r w:rsidRPr="00AD3680">
        <w:rPr>
          <w:color w:val="000000" w:themeColor="text1"/>
        </w:rPr>
        <w:tab/>
        <w:t>Power Control for category NB1 and NB2]</w:t>
      </w:r>
    </w:p>
    <w:p w14:paraId="78E57909" w14:textId="298E0867" w:rsidR="00A56366" w:rsidRPr="00790835" w:rsidRDefault="00A56366" w:rsidP="00A56366">
      <w:pPr>
        <w:rPr>
          <w:rFonts w:cs="v5.0.0"/>
          <w:color w:val="0000FF"/>
        </w:rPr>
      </w:pPr>
      <w:r w:rsidRPr="00790835">
        <w:rPr>
          <w:color w:val="0000FF"/>
        </w:rPr>
        <w:t xml:space="preserve">[Power control </w:t>
      </w:r>
      <w:r w:rsidRPr="00790835">
        <w:rPr>
          <w:rFonts w:cs="v5.0.0"/>
          <w:color w:val="0000FF"/>
        </w:rPr>
        <w:t xml:space="preserve">requirements in clause 6.3.5F of 36.101 </w:t>
      </w:r>
      <w:r w:rsidR="00F60F0E">
        <w:rPr>
          <w:rFonts w:cs="v5.0.0"/>
          <w:color w:val="0000FF"/>
        </w:rPr>
        <w:t xml:space="preserve">shall </w:t>
      </w:r>
      <w:r w:rsidRPr="00790835">
        <w:rPr>
          <w:rFonts w:cs="v5.0.0"/>
          <w:color w:val="0000FF"/>
        </w:rPr>
        <w:t>apply for category NB1 and NB2 UEs.]</w:t>
      </w:r>
    </w:p>
    <w:p w14:paraId="6994DF37" w14:textId="77777777" w:rsidR="00AD4E86" w:rsidRPr="00AD3680" w:rsidRDefault="00AD4E86" w:rsidP="00A56366">
      <w:pPr>
        <w:rPr>
          <w:color w:val="000000" w:themeColor="text1"/>
        </w:rPr>
      </w:pPr>
    </w:p>
    <w:p w14:paraId="16613CA4" w14:textId="77777777" w:rsidR="00A56366" w:rsidRPr="00AD3680" w:rsidRDefault="00A56366" w:rsidP="00A56366">
      <w:pPr>
        <w:pStyle w:val="2"/>
        <w:rPr>
          <w:color w:val="000000" w:themeColor="text1"/>
        </w:rPr>
      </w:pPr>
      <w:r w:rsidRPr="00AD3680">
        <w:rPr>
          <w:color w:val="000000" w:themeColor="text1"/>
        </w:rPr>
        <w:lastRenderedPageBreak/>
        <w:t>6.4</w:t>
      </w:r>
      <w:r w:rsidRPr="00AD3680">
        <w:rPr>
          <w:color w:val="000000" w:themeColor="text1"/>
        </w:rPr>
        <w:tab/>
        <w:t>Transmit signal quality</w:t>
      </w:r>
    </w:p>
    <w:p w14:paraId="2B60287C" w14:textId="2A095C22" w:rsidR="00A56366" w:rsidRPr="00AD3680" w:rsidRDefault="00A56366" w:rsidP="00A56366">
      <w:pPr>
        <w:pStyle w:val="30"/>
        <w:rPr>
          <w:color w:val="000000" w:themeColor="text1"/>
        </w:rPr>
      </w:pPr>
      <w:r w:rsidRPr="00AD3680">
        <w:rPr>
          <w:color w:val="000000" w:themeColor="text1"/>
        </w:rPr>
        <w:t>6.4.1</w:t>
      </w:r>
      <w:r w:rsidRPr="00AD3680">
        <w:rPr>
          <w:color w:val="000000" w:themeColor="text1"/>
        </w:rPr>
        <w:tab/>
      </w:r>
      <w:r w:rsidR="00602CFF" w:rsidRPr="00AD3680">
        <w:rPr>
          <w:color w:val="000000" w:themeColor="text1"/>
        </w:rPr>
        <w:tab/>
      </w:r>
      <w:r w:rsidRPr="00AD3680">
        <w:rPr>
          <w:color w:val="000000" w:themeColor="text1"/>
        </w:rPr>
        <w:t>Frequency error</w:t>
      </w:r>
    </w:p>
    <w:p w14:paraId="1E6EE186" w14:textId="77777777" w:rsidR="002A4930" w:rsidRPr="00790835" w:rsidRDefault="002A4930" w:rsidP="002A4930">
      <w:pPr>
        <w:rPr>
          <w:color w:val="0000FF"/>
          <w:lang w:eastAsia="zh-TW"/>
        </w:rPr>
      </w:pPr>
      <w:bookmarkStart w:id="3" w:name="_Toc109727547"/>
      <w:r w:rsidRPr="00790835">
        <w:rPr>
          <w:rFonts w:hint="eastAsia"/>
          <w:i/>
          <w:color w:val="0000FF"/>
          <w:lang w:eastAsia="zh-TW"/>
        </w:rPr>
        <w:t>&lt;Text will be added&gt;</w:t>
      </w:r>
    </w:p>
    <w:p w14:paraId="0271259A" w14:textId="77777777" w:rsidR="00A56366" w:rsidRPr="00AD3680" w:rsidRDefault="00A56366" w:rsidP="00A56366">
      <w:pPr>
        <w:pStyle w:val="30"/>
        <w:spacing w:after="240"/>
        <w:rPr>
          <w:color w:val="000000" w:themeColor="text1"/>
        </w:rPr>
      </w:pPr>
      <w:r w:rsidRPr="00AD3680">
        <w:rPr>
          <w:color w:val="000000" w:themeColor="text1"/>
        </w:rPr>
        <w:t>[6.4.1A</w:t>
      </w:r>
      <w:r w:rsidRPr="00AD3680">
        <w:rPr>
          <w:color w:val="000000" w:themeColor="text1"/>
        </w:rPr>
        <w:tab/>
        <w:t>Frequency error for UE category M1]</w:t>
      </w:r>
      <w:bookmarkEnd w:id="3"/>
    </w:p>
    <w:p w14:paraId="49BC24DD" w14:textId="496EEC78" w:rsidR="00A56366" w:rsidRPr="00790835" w:rsidRDefault="00A56366" w:rsidP="00A56366">
      <w:pPr>
        <w:rPr>
          <w:color w:val="0000FF"/>
          <w:lang w:eastAsia="zh-CN"/>
        </w:rPr>
      </w:pPr>
      <w:r w:rsidRPr="00790835">
        <w:rPr>
          <w:color w:val="0000FF"/>
          <w:lang w:eastAsia="zh-CN"/>
        </w:rPr>
        <w:t xml:space="preserve">[For E-UTRA satellite access, the UE basic measurement interval of modulated carrier frequency is 1 UL timeslot (0.5ms). The UE pre-compensates the uplink modulated carrier frequency by the estimated Doppler shift based on received ephemeris information of the SAN in IE </w:t>
      </w:r>
      <w:r w:rsidRPr="00790835">
        <w:rPr>
          <w:i/>
          <w:iCs/>
          <w:color w:val="0000FF"/>
          <w:lang w:eastAsia="zh-CN"/>
        </w:rPr>
        <w:t>EphemerisInfo</w:t>
      </w:r>
      <w:r w:rsidRPr="00790835">
        <w:rPr>
          <w:color w:val="0000FF"/>
          <w:lang w:eastAsia="zh-CN"/>
        </w:rPr>
        <w:t xml:space="preserve"> (TS 36.331), its own location and UL carrier frequency signalled to the UE by the SAN (according to TS36.300 clause </w:t>
      </w:r>
      <w:r w:rsidR="00A84B5E">
        <w:rPr>
          <w:color w:val="0000FF"/>
          <w:lang w:eastAsia="zh-CN"/>
        </w:rPr>
        <w:t>23</w:t>
      </w:r>
      <w:r w:rsidRPr="00790835">
        <w:rPr>
          <w:color w:val="0000FF"/>
          <w:lang w:eastAsia="zh-CN"/>
        </w:rPr>
        <w:t>.</w:t>
      </w:r>
      <w:r w:rsidR="00A84B5E">
        <w:rPr>
          <w:color w:val="0000FF"/>
          <w:lang w:eastAsia="zh-CN"/>
        </w:rPr>
        <w:t>21</w:t>
      </w:r>
      <w:r w:rsidRPr="00790835">
        <w:rPr>
          <w:color w:val="0000FF"/>
          <w:lang w:eastAsia="zh-CN"/>
        </w:rPr>
        <w:t>.2</w:t>
      </w:r>
      <w:r w:rsidR="00A84B5E">
        <w:rPr>
          <w:color w:val="0000FF"/>
          <w:lang w:eastAsia="zh-CN"/>
        </w:rPr>
        <w:t>.2</w:t>
      </w:r>
      <w:r w:rsidRPr="00790835">
        <w:rPr>
          <w:color w:val="0000FF"/>
          <w:lang w:eastAsia="zh-CN"/>
        </w:rPr>
        <w:t>).]</w:t>
      </w:r>
    </w:p>
    <w:p w14:paraId="51DF1AA9" w14:textId="77777777" w:rsidR="00A56366" w:rsidRPr="00790835" w:rsidRDefault="00A56366" w:rsidP="00A56366">
      <w:pPr>
        <w:rPr>
          <w:color w:val="0000FF"/>
          <w:lang w:eastAsia="zh-CN"/>
        </w:rPr>
      </w:pPr>
      <w:r w:rsidRPr="00790835">
        <w:rPr>
          <w:rFonts w:cs="v5.0.0"/>
          <w:color w:val="0000FF"/>
        </w:rPr>
        <w:t xml:space="preserve">[For category M1 FD-FDD UEs and HD-FDD UEs and for continuous uplink transmissions of duration </w:t>
      </w:r>
      <w:r w:rsidRPr="00790835">
        <w:rPr>
          <w:color w:val="0000FF"/>
        </w:rPr>
        <w:t>≤</w:t>
      </w:r>
      <w:r w:rsidRPr="00790835">
        <w:rPr>
          <w:rFonts w:cs="v5.0.0"/>
          <w:color w:val="0000FF"/>
        </w:rPr>
        <w:t xml:space="preserve"> </w:t>
      </w:r>
      <w:r w:rsidRPr="00790835">
        <w:rPr>
          <w:rFonts w:cs="v5.0.0"/>
          <w:color w:val="0000FF"/>
          <w:lang w:eastAsia="zh-CN"/>
        </w:rPr>
        <w:t>64</w:t>
      </w:r>
      <w:r w:rsidRPr="00790835">
        <w:rPr>
          <w:rFonts w:cs="v5.0.0"/>
          <w:color w:val="0000FF"/>
        </w:rPr>
        <w:t xml:space="preserve"> ms, t</w:t>
      </w:r>
      <w:r w:rsidRPr="00790835">
        <w:rPr>
          <w:color w:val="0000FF"/>
          <w:lang w:eastAsia="zh-CN"/>
        </w:rPr>
        <w:t>he mean value of basic measurements of UE pre-compensated modulated carrier frequency shall be accurate to within ± 0.1 PPM observed over a period of 1 ms of cumulated measurement intervals compared to the ideally pre-compensated reference uplink carrier frequency</w:t>
      </w:r>
      <w:r w:rsidRPr="00790835">
        <w:rPr>
          <w:rFonts w:eastAsiaTheme="minorEastAsia"/>
          <w:color w:val="0000FF"/>
          <w:lang w:eastAsia="zh-CN"/>
        </w:rPr>
        <w:t xml:space="preserve"> </w:t>
      </w:r>
      <w:r w:rsidRPr="00790835">
        <w:rPr>
          <w:color w:val="0000FF"/>
          <w:lang w:eastAsia="zh-CN"/>
        </w:rPr>
        <w:t>signalled to the UE by the SAN.]</w:t>
      </w:r>
    </w:p>
    <w:p w14:paraId="770EB735" w14:textId="77777777" w:rsidR="00A56366" w:rsidRPr="00790835" w:rsidRDefault="00A56366" w:rsidP="00A56366">
      <w:pPr>
        <w:rPr>
          <w:rFonts w:cs="v5.0.0"/>
          <w:color w:val="0000FF"/>
        </w:rPr>
      </w:pPr>
      <w:r w:rsidRPr="00790835">
        <w:rPr>
          <w:rFonts w:cs="v5.0.0"/>
          <w:color w:val="0000FF"/>
        </w:rPr>
        <w:t xml:space="preserve">[For category M1 HD-FDD UEs and for continuous uplink transmissions of duration &gt; </w:t>
      </w:r>
      <w:r w:rsidRPr="00790835">
        <w:rPr>
          <w:rFonts w:cs="v5.0.0"/>
          <w:color w:val="0000FF"/>
          <w:lang w:eastAsia="zh-CN"/>
        </w:rPr>
        <w:t>64</w:t>
      </w:r>
      <w:r w:rsidRPr="00790835">
        <w:rPr>
          <w:rFonts w:cs="v5.0.0"/>
          <w:color w:val="0000FF"/>
        </w:rPr>
        <w:t xml:space="preserve"> ms, the UE pre-compensated modulated carrier frequency shall be accurate to within the </w:t>
      </w:r>
      <w:r w:rsidRPr="00790835">
        <w:rPr>
          <w:rFonts w:ascii="Times" w:hAnsi="Times"/>
          <w:color w:val="0000FF"/>
        </w:rPr>
        <w:t xml:space="preserve">limits in Table 6.4.1A-1 observed over a period of one time slot (0.5 ms) compared to the </w:t>
      </w:r>
      <w:r w:rsidRPr="00790835">
        <w:rPr>
          <w:color w:val="0000FF"/>
          <w:lang w:eastAsia="zh-CN"/>
        </w:rPr>
        <w:t>ideally pre-compensated reference uplink carrier frequency</w:t>
      </w:r>
      <w:r w:rsidRPr="00790835">
        <w:rPr>
          <w:rFonts w:eastAsiaTheme="minorEastAsia"/>
          <w:color w:val="0000FF"/>
          <w:lang w:eastAsia="zh-CN"/>
        </w:rPr>
        <w:t xml:space="preserve"> </w:t>
      </w:r>
      <w:r w:rsidRPr="00790835">
        <w:rPr>
          <w:color w:val="0000FF"/>
          <w:lang w:eastAsia="zh-CN"/>
        </w:rPr>
        <w:t>signalled to the UE by the SAN</w:t>
      </w:r>
      <w:r w:rsidRPr="00790835">
        <w:rPr>
          <w:rFonts w:cs="v5.0.0"/>
          <w:color w:val="0000FF"/>
        </w:rPr>
        <w:t>.]</w:t>
      </w:r>
    </w:p>
    <w:p w14:paraId="0A976917" w14:textId="77777777" w:rsidR="00A56366" w:rsidRPr="00790835" w:rsidRDefault="00A56366" w:rsidP="00A56366">
      <w:pPr>
        <w:pStyle w:val="TH"/>
        <w:rPr>
          <w:color w:val="0000FF"/>
          <w:lang w:eastAsia="zh-CN"/>
        </w:rPr>
      </w:pPr>
      <w:r w:rsidRPr="00790835">
        <w:rPr>
          <w:snapToGrid w:val="0"/>
          <w:color w:val="0000FF"/>
        </w:rPr>
        <w:t xml:space="preserve">Table [6.4.1A-1]: </w:t>
      </w:r>
      <w:r w:rsidRPr="00790835">
        <w:rPr>
          <w:color w:val="0000FF"/>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90835" w:rsidRPr="00790835" w14:paraId="006F7CB2" w14:textId="77777777" w:rsidTr="0082428A">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6DA73C25" w14:textId="77777777" w:rsidR="00A56366" w:rsidRPr="00790835" w:rsidRDefault="00A56366" w:rsidP="0082428A">
            <w:pPr>
              <w:pStyle w:val="TAH"/>
              <w:rPr>
                <w:rFonts w:cs="Arial"/>
                <w:color w:val="0000FF"/>
                <w:lang w:eastAsia="ja-JP"/>
              </w:rPr>
            </w:pPr>
            <w:r w:rsidRPr="00790835">
              <w:rPr>
                <w:rFonts w:cs="Arial"/>
                <w:color w:val="0000FF"/>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43BB3866" w14:textId="77777777" w:rsidR="00A56366" w:rsidRPr="00790835" w:rsidRDefault="00A56366" w:rsidP="0082428A">
            <w:pPr>
              <w:pStyle w:val="TAH"/>
              <w:rPr>
                <w:rFonts w:cs="Arial"/>
                <w:color w:val="0000FF"/>
                <w:lang w:eastAsia="ja-JP"/>
              </w:rPr>
            </w:pPr>
            <w:r w:rsidRPr="00790835">
              <w:rPr>
                <w:rFonts w:cs="Arial"/>
                <w:color w:val="0000FF"/>
                <w:lang w:eastAsia="ja-JP"/>
              </w:rPr>
              <w:t>Frequency error [ppm]</w:t>
            </w:r>
          </w:p>
        </w:tc>
      </w:tr>
      <w:tr w:rsidR="00790835" w:rsidRPr="00790835" w14:paraId="46441A67" w14:textId="77777777" w:rsidTr="0082428A">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00F71C2" w14:textId="77777777" w:rsidR="00A56366" w:rsidRPr="00790835" w:rsidRDefault="00A56366" w:rsidP="0082428A">
            <w:pPr>
              <w:pStyle w:val="TAC"/>
              <w:rPr>
                <w:rFonts w:cs="Arial"/>
                <w:color w:val="0000FF"/>
                <w:lang w:eastAsia="ja-JP"/>
              </w:rPr>
            </w:pPr>
            <w:r w:rsidRPr="00790835">
              <w:rPr>
                <w:rFonts w:cs="Arial"/>
                <w:color w:val="0000FF"/>
                <w:lang w:eastAsia="ja-JP"/>
              </w:rPr>
              <w:t>≤1</w:t>
            </w:r>
          </w:p>
        </w:tc>
        <w:tc>
          <w:tcPr>
            <w:tcW w:w="2599" w:type="pct"/>
            <w:tcBorders>
              <w:top w:val="single" w:sz="4" w:space="0" w:color="auto"/>
              <w:left w:val="single" w:sz="4" w:space="0" w:color="auto"/>
              <w:bottom w:val="single" w:sz="4" w:space="0" w:color="auto"/>
              <w:right w:val="single" w:sz="4" w:space="0" w:color="auto"/>
            </w:tcBorders>
          </w:tcPr>
          <w:p w14:paraId="7B8C090C" w14:textId="77777777" w:rsidR="00A56366" w:rsidRPr="00790835" w:rsidRDefault="00A56366" w:rsidP="0082428A">
            <w:pPr>
              <w:pStyle w:val="TAC"/>
              <w:rPr>
                <w:rFonts w:cs="Arial"/>
                <w:color w:val="0000FF"/>
                <w:lang w:eastAsia="ja-JP"/>
              </w:rPr>
            </w:pPr>
            <w:r w:rsidRPr="00790835">
              <w:rPr>
                <w:rFonts w:ascii="Times New Roman" w:hAnsi="Times New Roman" w:cs="Arial"/>
                <w:color w:val="0000FF"/>
                <w:lang w:eastAsia="zh-CN"/>
              </w:rPr>
              <w:t>±0.2</w:t>
            </w:r>
          </w:p>
        </w:tc>
      </w:tr>
      <w:tr w:rsidR="00AD3680" w:rsidRPr="00790835" w14:paraId="105D753C" w14:textId="77777777" w:rsidTr="0082428A">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3DB5C3CD" w14:textId="77777777" w:rsidR="00A56366" w:rsidRPr="00790835" w:rsidRDefault="00A56366" w:rsidP="0082428A">
            <w:pPr>
              <w:pStyle w:val="TAC"/>
              <w:rPr>
                <w:rFonts w:cs="Arial"/>
                <w:color w:val="0000FF"/>
                <w:lang w:eastAsia="ja-JP"/>
              </w:rPr>
            </w:pPr>
            <w:r w:rsidRPr="00790835">
              <w:rPr>
                <w:rFonts w:cs="Arial"/>
                <w:color w:val="0000FF"/>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012555E9" w14:textId="77777777" w:rsidR="00A56366" w:rsidRPr="00790835" w:rsidRDefault="00A56366" w:rsidP="0082428A">
            <w:pPr>
              <w:pStyle w:val="TAC"/>
              <w:rPr>
                <w:rFonts w:cs="Arial"/>
                <w:color w:val="0000FF"/>
                <w:lang w:eastAsia="ja-JP"/>
              </w:rPr>
            </w:pPr>
            <w:r w:rsidRPr="00790835">
              <w:rPr>
                <w:rFonts w:ascii="Times New Roman" w:hAnsi="Times New Roman" w:cs="Arial"/>
                <w:color w:val="0000FF"/>
                <w:lang w:eastAsia="zh-CN"/>
              </w:rPr>
              <w:t>±0.1</w:t>
            </w:r>
          </w:p>
        </w:tc>
      </w:tr>
    </w:tbl>
    <w:p w14:paraId="6C672B01" w14:textId="77777777" w:rsidR="00A56366" w:rsidRPr="00790835" w:rsidRDefault="00A56366" w:rsidP="00A56366">
      <w:pPr>
        <w:ind w:left="284"/>
        <w:rPr>
          <w:rStyle w:val="NOZchn"/>
          <w:color w:val="0000FF"/>
        </w:rPr>
      </w:pPr>
    </w:p>
    <w:p w14:paraId="4CE9B126" w14:textId="77777777" w:rsidR="00A56366" w:rsidRPr="00790835" w:rsidRDefault="00A56366" w:rsidP="00A56366">
      <w:pPr>
        <w:ind w:left="284"/>
        <w:rPr>
          <w:color w:val="0000FF"/>
        </w:rPr>
      </w:pPr>
      <w:r w:rsidRPr="00790835">
        <w:rPr>
          <w:rStyle w:val="NOZchn"/>
          <w:color w:val="0000FF"/>
        </w:rPr>
        <w:t>[NOTE: For the test case, the exact location of the UE is explicitly provided to the UE from the test equipment. The signal received by the UE in DL direction should include the Doppler effect.]</w:t>
      </w:r>
    </w:p>
    <w:p w14:paraId="3C3DD0B4" w14:textId="06E11CEA" w:rsidR="00A56366" w:rsidRPr="00DA4332" w:rsidRDefault="00FE0BE7" w:rsidP="00A56366">
      <w:pPr>
        <w:rPr>
          <w:color w:val="0000FF"/>
        </w:rPr>
      </w:pPr>
      <w:r>
        <w:rPr>
          <w:color w:val="0000FF"/>
        </w:rPr>
        <w:t>[</w:t>
      </w:r>
      <w:r w:rsidR="00A56366" w:rsidRPr="00DA4332">
        <w:rPr>
          <w:color w:val="0000FF"/>
        </w:rPr>
        <w:t>In all cases, the requirement will be verified for at least two cases of which one has zero Doppler conditions.</w:t>
      </w:r>
      <w:r>
        <w:rPr>
          <w:color w:val="0000FF"/>
        </w:rPr>
        <w:t>]</w:t>
      </w:r>
    </w:p>
    <w:p w14:paraId="7E489F03" w14:textId="77777777" w:rsidR="00A56366" w:rsidRPr="00AD3680" w:rsidRDefault="00A56366" w:rsidP="00A56366">
      <w:pPr>
        <w:pStyle w:val="30"/>
        <w:rPr>
          <w:color w:val="000000" w:themeColor="text1"/>
        </w:rPr>
      </w:pPr>
      <w:r w:rsidRPr="00AD3680">
        <w:rPr>
          <w:color w:val="000000" w:themeColor="text1"/>
        </w:rPr>
        <w:t>[6.4.1B</w:t>
      </w:r>
      <w:r w:rsidRPr="00AD3680">
        <w:rPr>
          <w:color w:val="000000" w:themeColor="text1"/>
        </w:rPr>
        <w:tab/>
        <w:t>Frequency error for UE category NB1 and NB2]</w:t>
      </w:r>
    </w:p>
    <w:p w14:paraId="43092954" w14:textId="5AF734EC" w:rsidR="00A56366" w:rsidRPr="00790835" w:rsidRDefault="00A56366" w:rsidP="00A56366">
      <w:pPr>
        <w:rPr>
          <w:color w:val="0000FF"/>
          <w:lang w:eastAsia="zh-CN"/>
        </w:rPr>
      </w:pPr>
      <w:r w:rsidRPr="00790835">
        <w:rPr>
          <w:color w:val="0000FF"/>
          <w:lang w:eastAsia="zh-CN"/>
        </w:rPr>
        <w:t xml:space="preserve">[For E-UTRA satellite access, the UE basic measurement interval of modulated carrier frequency is 1 UL timeslot (0.5ms). The UE pre-compensates the uplink modulated carrier frequency by the estimated Doppler shift based on received ephemeris information of the SAN in IE </w:t>
      </w:r>
      <w:r w:rsidRPr="00790835">
        <w:rPr>
          <w:i/>
          <w:iCs/>
          <w:color w:val="0000FF"/>
          <w:lang w:eastAsia="zh-CN"/>
        </w:rPr>
        <w:t>EphemerisInfo</w:t>
      </w:r>
      <w:r w:rsidRPr="00790835">
        <w:rPr>
          <w:color w:val="0000FF"/>
          <w:lang w:eastAsia="zh-CN"/>
        </w:rPr>
        <w:t xml:space="preserve"> (TS 36.331), its own location and UL carrier frequency signalled to the UE by the SAN (according to TS36.300 clause </w:t>
      </w:r>
      <w:r w:rsidR="00A84B5E">
        <w:rPr>
          <w:color w:val="0000FF"/>
          <w:lang w:eastAsia="zh-CN"/>
        </w:rPr>
        <w:t>23</w:t>
      </w:r>
      <w:r w:rsidRPr="00790835">
        <w:rPr>
          <w:color w:val="0000FF"/>
          <w:lang w:eastAsia="zh-CN"/>
        </w:rPr>
        <w:t>.</w:t>
      </w:r>
      <w:r w:rsidR="00A84B5E">
        <w:rPr>
          <w:color w:val="0000FF"/>
          <w:lang w:eastAsia="zh-CN"/>
        </w:rPr>
        <w:t>21</w:t>
      </w:r>
      <w:r w:rsidRPr="00790835">
        <w:rPr>
          <w:color w:val="0000FF"/>
          <w:lang w:eastAsia="zh-CN"/>
        </w:rPr>
        <w:t>.2</w:t>
      </w:r>
      <w:r w:rsidR="00A84B5E">
        <w:rPr>
          <w:color w:val="0000FF"/>
          <w:lang w:eastAsia="zh-CN"/>
        </w:rPr>
        <w:t>.2</w:t>
      </w:r>
      <w:r w:rsidRPr="00790835">
        <w:rPr>
          <w:color w:val="0000FF"/>
          <w:lang w:eastAsia="zh-CN"/>
        </w:rPr>
        <w:t>).]</w:t>
      </w:r>
    </w:p>
    <w:p w14:paraId="51836371" w14:textId="77777777" w:rsidR="00A56366" w:rsidRPr="00790835" w:rsidRDefault="00A56366" w:rsidP="00A56366">
      <w:pPr>
        <w:rPr>
          <w:color w:val="0000FF"/>
        </w:rPr>
      </w:pPr>
      <w:r w:rsidRPr="00790835">
        <w:rPr>
          <w:color w:val="0000FF"/>
          <w:lang w:eastAsia="zh-CN"/>
        </w:rPr>
        <w:t xml:space="preserve">[For </w:t>
      </w:r>
      <w:r w:rsidRPr="00790835">
        <w:rPr>
          <w:color w:val="0000FF"/>
        </w:rPr>
        <w:t>UE category NB1 and NB2</w:t>
      </w:r>
      <w:r w:rsidRPr="00790835">
        <w:rPr>
          <w:color w:val="0000FF"/>
          <w:lang w:eastAsia="zh-CN"/>
        </w:rPr>
        <w:t xml:space="preserve">, the UE pre-compensated modulated carrier frequency shall be accurate to within the limits in Table 6.4.1B-1, </w:t>
      </w:r>
      <w:r w:rsidRPr="00790835">
        <w:rPr>
          <w:color w:val="0000FF"/>
        </w:rPr>
        <w:t>observed over a period of one time slot (0.5 ms for 15 kHz sub-carrier spacing and 2 ms excluding the 2304Ts gap for 3.75 kHz sub-carrier spacing) and averaged over 72/</w:t>
      </w:r>
      <w:r w:rsidRPr="00790835">
        <w:rPr>
          <w:i/>
          <w:color w:val="0000FF"/>
        </w:rPr>
        <w:t>L</w:t>
      </w:r>
      <w:r w:rsidRPr="00790835">
        <w:rPr>
          <w:i/>
          <w:color w:val="0000FF"/>
          <w:vertAlign w:val="subscript"/>
        </w:rPr>
        <w:t>Ctone</w:t>
      </w:r>
      <w:r w:rsidRPr="00790835">
        <w:rPr>
          <w:color w:val="0000FF"/>
        </w:rPr>
        <w:t xml:space="preserve"> slots (where </w:t>
      </w:r>
      <w:r w:rsidRPr="00790835">
        <w:rPr>
          <w:i/>
          <w:color w:val="0000FF"/>
        </w:rPr>
        <w:t>L</w:t>
      </w:r>
      <w:r w:rsidRPr="00790835">
        <w:rPr>
          <w:i/>
          <w:color w:val="0000FF"/>
          <w:vertAlign w:val="subscript"/>
        </w:rPr>
        <w:t>Ctone</w:t>
      </w:r>
      <w:r w:rsidRPr="00790835">
        <w:rPr>
          <w:color w:val="0000FF"/>
          <w:vertAlign w:val="subscript"/>
        </w:rPr>
        <w:t xml:space="preserve"> </w:t>
      </w:r>
      <w:r w:rsidRPr="00790835">
        <w:rPr>
          <w:color w:val="0000FF"/>
        </w:rPr>
        <w:t xml:space="preserve">= {1, 3, 6, 12} is the number of sub-carriers used for the transmission), </w:t>
      </w:r>
      <w:r w:rsidRPr="00790835">
        <w:rPr>
          <w:rFonts w:ascii="Times" w:hAnsi="Times"/>
          <w:color w:val="0000FF"/>
        </w:rPr>
        <w:t xml:space="preserve">compared to the </w:t>
      </w:r>
      <w:r w:rsidRPr="00790835">
        <w:rPr>
          <w:color w:val="0000FF"/>
          <w:lang w:eastAsia="zh-CN"/>
        </w:rPr>
        <w:t>ideally pre-compensated reference uplink carrier frequency</w:t>
      </w:r>
      <w:r w:rsidRPr="00790835">
        <w:rPr>
          <w:rFonts w:eastAsiaTheme="minorEastAsia"/>
          <w:color w:val="0000FF"/>
          <w:lang w:eastAsia="zh-CN"/>
        </w:rPr>
        <w:t xml:space="preserve"> </w:t>
      </w:r>
      <w:r w:rsidRPr="00790835">
        <w:rPr>
          <w:color w:val="0000FF"/>
          <w:lang w:eastAsia="zh-CN"/>
        </w:rPr>
        <w:t>signalled to the UE by the SAN</w:t>
      </w:r>
      <w:r w:rsidRPr="00790835">
        <w:rPr>
          <w:color w:val="0000FF"/>
        </w:rPr>
        <w:t>.]</w:t>
      </w:r>
    </w:p>
    <w:p w14:paraId="388ABD6B" w14:textId="77777777" w:rsidR="00A56366" w:rsidRPr="00790835" w:rsidRDefault="00A56366" w:rsidP="00A56366">
      <w:pPr>
        <w:pStyle w:val="TH"/>
        <w:rPr>
          <w:color w:val="0000FF"/>
        </w:rPr>
      </w:pPr>
      <w:r w:rsidRPr="00790835">
        <w:rPr>
          <w:snapToGrid w:val="0"/>
          <w:color w:val="0000FF"/>
        </w:rPr>
        <w:t xml:space="preserve">Table [6.4.1B-1]: </w:t>
      </w:r>
      <w:r w:rsidRPr="00790835">
        <w:rPr>
          <w:color w:val="0000FF"/>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90835" w:rsidRPr="00790835" w14:paraId="42E2C45D" w14:textId="77777777" w:rsidTr="0082428A">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D9183C5" w14:textId="77777777" w:rsidR="00A56366" w:rsidRPr="00790835" w:rsidRDefault="00A56366" w:rsidP="0082428A">
            <w:pPr>
              <w:pStyle w:val="TAH"/>
              <w:rPr>
                <w:rFonts w:cs="Arial"/>
                <w:color w:val="0000FF"/>
                <w:lang w:eastAsia="ja-JP"/>
              </w:rPr>
            </w:pPr>
            <w:r w:rsidRPr="00790835">
              <w:rPr>
                <w:rFonts w:cs="Arial"/>
                <w:color w:val="0000FF"/>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1278E480" w14:textId="77777777" w:rsidR="00A56366" w:rsidRPr="00790835" w:rsidRDefault="00A56366" w:rsidP="0082428A">
            <w:pPr>
              <w:pStyle w:val="TAH"/>
              <w:rPr>
                <w:rFonts w:cs="Arial"/>
                <w:color w:val="0000FF"/>
                <w:lang w:eastAsia="ja-JP"/>
              </w:rPr>
            </w:pPr>
            <w:r w:rsidRPr="00790835">
              <w:rPr>
                <w:rFonts w:cs="Arial"/>
                <w:color w:val="0000FF"/>
                <w:lang w:eastAsia="ja-JP"/>
              </w:rPr>
              <w:t>Frequency error [ppm]</w:t>
            </w:r>
          </w:p>
        </w:tc>
      </w:tr>
      <w:tr w:rsidR="00790835" w:rsidRPr="00790835" w14:paraId="71104069" w14:textId="77777777" w:rsidTr="0082428A">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093F0AA" w14:textId="77777777" w:rsidR="00A56366" w:rsidRPr="00790835" w:rsidRDefault="00A56366" w:rsidP="0082428A">
            <w:pPr>
              <w:pStyle w:val="TAC"/>
              <w:rPr>
                <w:rFonts w:cs="Arial"/>
                <w:color w:val="0000FF"/>
                <w:lang w:eastAsia="ja-JP"/>
              </w:rPr>
            </w:pPr>
            <w:r w:rsidRPr="00790835">
              <w:rPr>
                <w:rFonts w:cs="Arial"/>
                <w:color w:val="0000FF"/>
                <w:lang w:eastAsia="ja-JP"/>
              </w:rPr>
              <w:t>≤1</w:t>
            </w:r>
          </w:p>
        </w:tc>
        <w:tc>
          <w:tcPr>
            <w:tcW w:w="2599" w:type="pct"/>
            <w:tcBorders>
              <w:top w:val="single" w:sz="4" w:space="0" w:color="auto"/>
              <w:left w:val="single" w:sz="4" w:space="0" w:color="auto"/>
              <w:bottom w:val="single" w:sz="4" w:space="0" w:color="auto"/>
              <w:right w:val="single" w:sz="4" w:space="0" w:color="auto"/>
            </w:tcBorders>
          </w:tcPr>
          <w:p w14:paraId="16846B2C" w14:textId="77777777" w:rsidR="00A56366" w:rsidRPr="00790835" w:rsidRDefault="00A56366" w:rsidP="0082428A">
            <w:pPr>
              <w:pStyle w:val="TAC"/>
              <w:rPr>
                <w:rFonts w:cs="Arial"/>
                <w:color w:val="0000FF"/>
                <w:lang w:eastAsia="ja-JP"/>
              </w:rPr>
            </w:pPr>
            <w:r w:rsidRPr="00790835">
              <w:rPr>
                <w:rFonts w:ascii="Times New Roman" w:hAnsi="Times New Roman" w:cs="Arial"/>
                <w:color w:val="0000FF"/>
                <w:lang w:eastAsia="zh-CN"/>
              </w:rPr>
              <w:t>±0.2</w:t>
            </w:r>
          </w:p>
        </w:tc>
      </w:tr>
      <w:tr w:rsidR="00A56366" w:rsidRPr="00790835" w14:paraId="7A46EB2F" w14:textId="77777777" w:rsidTr="0082428A">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783FCA6" w14:textId="77777777" w:rsidR="00A56366" w:rsidRPr="00790835" w:rsidRDefault="00A56366" w:rsidP="0082428A">
            <w:pPr>
              <w:pStyle w:val="TAC"/>
              <w:rPr>
                <w:rFonts w:cs="Arial"/>
                <w:color w:val="0000FF"/>
                <w:lang w:eastAsia="ja-JP"/>
              </w:rPr>
            </w:pPr>
            <w:r w:rsidRPr="00790835">
              <w:rPr>
                <w:rFonts w:cs="Arial"/>
                <w:color w:val="0000FF"/>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D803390" w14:textId="77777777" w:rsidR="00A56366" w:rsidRPr="00790835" w:rsidRDefault="00A56366" w:rsidP="0082428A">
            <w:pPr>
              <w:pStyle w:val="TAC"/>
              <w:rPr>
                <w:rFonts w:cs="Arial"/>
                <w:color w:val="0000FF"/>
                <w:lang w:eastAsia="ja-JP"/>
              </w:rPr>
            </w:pPr>
            <w:r w:rsidRPr="00790835">
              <w:rPr>
                <w:rFonts w:ascii="Times New Roman" w:hAnsi="Times New Roman" w:cs="Arial"/>
                <w:color w:val="0000FF"/>
                <w:lang w:eastAsia="zh-CN"/>
              </w:rPr>
              <w:t>±0.1</w:t>
            </w:r>
          </w:p>
        </w:tc>
      </w:tr>
    </w:tbl>
    <w:p w14:paraId="0DB95C0B" w14:textId="77777777" w:rsidR="00A56366" w:rsidRPr="00790835" w:rsidRDefault="00A56366" w:rsidP="00A56366">
      <w:pPr>
        <w:rPr>
          <w:color w:val="0000FF"/>
          <w:lang w:eastAsia="zh-CN"/>
        </w:rPr>
      </w:pPr>
    </w:p>
    <w:p w14:paraId="1B0CD01D" w14:textId="77777777" w:rsidR="00A56366" w:rsidRPr="00790835" w:rsidRDefault="00A56366" w:rsidP="00A56366">
      <w:pPr>
        <w:ind w:left="284"/>
        <w:rPr>
          <w:rStyle w:val="NOZchn"/>
          <w:color w:val="0000FF"/>
        </w:rPr>
      </w:pPr>
      <w:r w:rsidRPr="00790835">
        <w:rPr>
          <w:rStyle w:val="NOZchn"/>
          <w:color w:val="0000FF"/>
        </w:rPr>
        <w:t>[NOTE: For the test case, the exact location of the UE is explicitly provided to the UE from the test equipment. The signal received by the UE in DL direction should include the Doppler effect.]</w:t>
      </w:r>
    </w:p>
    <w:p w14:paraId="5598B243" w14:textId="0EEE4E5D" w:rsidR="00A56366" w:rsidRPr="00DA4332" w:rsidRDefault="00FE0BE7" w:rsidP="00A56366">
      <w:pPr>
        <w:rPr>
          <w:color w:val="0000FF"/>
        </w:rPr>
      </w:pPr>
      <w:r>
        <w:rPr>
          <w:color w:val="0000FF"/>
        </w:rPr>
        <w:t>[</w:t>
      </w:r>
      <w:r w:rsidR="00A56366" w:rsidRPr="00DA4332">
        <w:rPr>
          <w:color w:val="0000FF"/>
        </w:rPr>
        <w:t>In all cases, the requirement will be verified for at least two cases of which one has zero Doppler conditions.</w:t>
      </w:r>
      <w:r>
        <w:rPr>
          <w:color w:val="0000FF"/>
        </w:rPr>
        <w:t>]</w:t>
      </w:r>
    </w:p>
    <w:p w14:paraId="5DFBAA5A" w14:textId="77777777" w:rsidR="00A56366" w:rsidRPr="00AD3680" w:rsidRDefault="00A56366" w:rsidP="00A56366">
      <w:pPr>
        <w:rPr>
          <w:color w:val="000000" w:themeColor="text1"/>
        </w:rPr>
      </w:pPr>
    </w:p>
    <w:p w14:paraId="1AC31BC2" w14:textId="44205B75" w:rsidR="00A56366" w:rsidRPr="00AD3680" w:rsidRDefault="00A56366" w:rsidP="00A56366">
      <w:pPr>
        <w:pStyle w:val="30"/>
        <w:rPr>
          <w:color w:val="000000" w:themeColor="text1"/>
        </w:rPr>
      </w:pPr>
      <w:r w:rsidRPr="00AD3680">
        <w:rPr>
          <w:color w:val="000000" w:themeColor="text1"/>
        </w:rPr>
        <w:lastRenderedPageBreak/>
        <w:t>6.4.2</w:t>
      </w:r>
      <w:r w:rsidR="00602CFF" w:rsidRPr="00AD3680">
        <w:rPr>
          <w:color w:val="000000" w:themeColor="text1"/>
        </w:rPr>
        <w:tab/>
      </w:r>
      <w:r w:rsidRPr="00AD3680">
        <w:rPr>
          <w:color w:val="000000" w:themeColor="text1"/>
        </w:rPr>
        <w:tab/>
        <w:t>Transmit modulation quality</w:t>
      </w:r>
    </w:p>
    <w:p w14:paraId="7C1E7781" w14:textId="77777777" w:rsidR="00007751" w:rsidRPr="00BD4737" w:rsidRDefault="00007751" w:rsidP="00007751">
      <w:pPr>
        <w:rPr>
          <w:color w:val="0000FF"/>
          <w:lang w:eastAsia="zh-TW"/>
        </w:rPr>
      </w:pPr>
      <w:bookmarkStart w:id="4" w:name="_Toc109727550"/>
      <w:r w:rsidRPr="00BD4737">
        <w:rPr>
          <w:rFonts w:hint="eastAsia"/>
          <w:i/>
          <w:color w:val="0000FF"/>
          <w:lang w:eastAsia="zh-TW"/>
        </w:rPr>
        <w:t>&lt;Text will be added&gt;</w:t>
      </w:r>
    </w:p>
    <w:p w14:paraId="632ABEBD" w14:textId="77777777" w:rsidR="00A56366" w:rsidRPr="00AD3680" w:rsidRDefault="00A56366" w:rsidP="00A56366">
      <w:pPr>
        <w:pStyle w:val="30"/>
        <w:rPr>
          <w:color w:val="000000" w:themeColor="text1"/>
        </w:rPr>
      </w:pPr>
      <w:r w:rsidRPr="00AD3680">
        <w:rPr>
          <w:color w:val="000000" w:themeColor="text1"/>
        </w:rPr>
        <w:t>[6.4.2A</w:t>
      </w:r>
      <w:r w:rsidRPr="00AD3680">
        <w:rPr>
          <w:color w:val="000000" w:themeColor="text1"/>
        </w:rPr>
        <w:tab/>
        <w:t>Transmit modulation quality for category M1]</w:t>
      </w:r>
      <w:bookmarkEnd w:id="4"/>
    </w:p>
    <w:p w14:paraId="79E436FE" w14:textId="77777777" w:rsidR="00A56366" w:rsidRPr="00BD4737" w:rsidRDefault="00A56366" w:rsidP="00A56366">
      <w:pPr>
        <w:rPr>
          <w:color w:val="0000FF"/>
        </w:rPr>
      </w:pPr>
      <w:r w:rsidRPr="00BD4737">
        <w:rPr>
          <w:color w:val="0000FF"/>
        </w:rPr>
        <w:t>[Transmit modulation quality requirements for category M1 UEs are defined in clause 6.5.2E of 36.101.]</w:t>
      </w:r>
    </w:p>
    <w:p w14:paraId="431EA26A" w14:textId="77777777" w:rsidR="00A56366" w:rsidRPr="00AD3680" w:rsidRDefault="00A56366" w:rsidP="00A56366">
      <w:pPr>
        <w:pStyle w:val="30"/>
        <w:rPr>
          <w:color w:val="000000" w:themeColor="text1"/>
        </w:rPr>
      </w:pPr>
      <w:r w:rsidRPr="00AD3680">
        <w:rPr>
          <w:color w:val="000000" w:themeColor="text1"/>
        </w:rPr>
        <w:t>[6.4.2B</w:t>
      </w:r>
      <w:r w:rsidRPr="00AD3680">
        <w:rPr>
          <w:color w:val="000000" w:themeColor="text1"/>
        </w:rPr>
        <w:tab/>
        <w:t>Transmit modulation quality for Category NB1 and NB2]</w:t>
      </w:r>
    </w:p>
    <w:p w14:paraId="094984F8" w14:textId="77777777" w:rsidR="00A56366" w:rsidRPr="00BD4737" w:rsidRDefault="00A56366" w:rsidP="00A56366">
      <w:pPr>
        <w:rPr>
          <w:color w:val="0000FF"/>
        </w:rPr>
      </w:pPr>
      <w:r w:rsidRPr="00BD4737">
        <w:rPr>
          <w:color w:val="0000FF"/>
        </w:rPr>
        <w:t>[Transmit modulation quality requirements for Category NB1 and NB2 UEs are specified in clause 6.5.2F of 36.101.]</w:t>
      </w:r>
    </w:p>
    <w:p w14:paraId="647EC401" w14:textId="77777777" w:rsidR="00A56366" w:rsidRPr="00AD3680" w:rsidRDefault="00A56366" w:rsidP="00A56366">
      <w:pPr>
        <w:pStyle w:val="2"/>
        <w:rPr>
          <w:color w:val="000000" w:themeColor="text1"/>
        </w:rPr>
      </w:pPr>
      <w:r w:rsidRPr="00AD3680">
        <w:rPr>
          <w:color w:val="000000" w:themeColor="text1"/>
        </w:rPr>
        <w:t>6.5</w:t>
      </w:r>
      <w:r w:rsidRPr="00AD3680">
        <w:rPr>
          <w:color w:val="000000" w:themeColor="text1"/>
        </w:rPr>
        <w:tab/>
        <w:t>Output RF spectrum emissions</w:t>
      </w:r>
    </w:p>
    <w:p w14:paraId="6E32571E" w14:textId="77777777" w:rsidR="00A56366" w:rsidRPr="00AD3680" w:rsidRDefault="00A56366" w:rsidP="00A56366">
      <w:pPr>
        <w:rPr>
          <w:rFonts w:cs="v5.0.0"/>
          <w:color w:val="000000" w:themeColor="text1"/>
        </w:rPr>
      </w:pPr>
      <w:r w:rsidRPr="00AD3680">
        <w:rPr>
          <w:rFonts w:cs="v5.0.0"/>
          <w:color w:val="000000" w:themeColor="text1"/>
        </w:rPr>
        <w:t>The output UE transmitter spectrum consists of the three components; the emission within the occupied bandwidth (channel bandwidth), the Out Of Band (OOB) emissions and the far out spurious emission domain.</w:t>
      </w:r>
    </w:p>
    <w:p w14:paraId="1C45044D" w14:textId="77777777" w:rsidR="00A56366" w:rsidRPr="00AD3680" w:rsidRDefault="00A56366" w:rsidP="00A56366">
      <w:pPr>
        <w:pStyle w:val="TH"/>
        <w:rPr>
          <w:color w:val="000000" w:themeColor="text1"/>
        </w:rPr>
      </w:pPr>
      <w:r w:rsidRPr="00AD3680">
        <w:rPr>
          <w:noProof/>
          <w:color w:val="000000" w:themeColor="text1"/>
          <w:lang w:eastAsia="en-GB"/>
        </w:rPr>
        <w:drawing>
          <wp:inline distT="0" distB="0" distL="0" distR="0" wp14:anchorId="373B4FE1" wp14:editId="797439B6">
            <wp:extent cx="6115685" cy="2357120"/>
            <wp:effectExtent l="0" t="0" r="0" b="508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357120"/>
                    </a:xfrm>
                    <a:prstGeom prst="rect">
                      <a:avLst/>
                    </a:prstGeom>
                    <a:noFill/>
                    <a:ln>
                      <a:noFill/>
                    </a:ln>
                  </pic:spPr>
                </pic:pic>
              </a:graphicData>
            </a:graphic>
          </wp:inline>
        </w:drawing>
      </w:r>
    </w:p>
    <w:p w14:paraId="1EC2AEC1" w14:textId="77777777" w:rsidR="00A56366" w:rsidRPr="00AD3680" w:rsidRDefault="00A56366" w:rsidP="00A56366">
      <w:pPr>
        <w:jc w:val="center"/>
        <w:rPr>
          <w:rFonts w:cs="Arial"/>
          <w:b/>
          <w:bCs/>
          <w:color w:val="000000" w:themeColor="text1"/>
        </w:rPr>
      </w:pPr>
      <w:r w:rsidRPr="00AD3680">
        <w:rPr>
          <w:rFonts w:ascii="Arial" w:hAnsi="Arial" w:cs="Arial"/>
          <w:b/>
          <w:bCs/>
          <w:color w:val="000000" w:themeColor="text1"/>
        </w:rPr>
        <w:t>Figure 6.5-1: Transmitter RF spectrum</w:t>
      </w:r>
    </w:p>
    <w:p w14:paraId="2DB6DF1B" w14:textId="28616432" w:rsidR="00A56366" w:rsidRPr="00AD3680" w:rsidRDefault="00A56366" w:rsidP="00A56366">
      <w:pPr>
        <w:pStyle w:val="30"/>
        <w:rPr>
          <w:color w:val="000000" w:themeColor="text1"/>
        </w:rPr>
      </w:pPr>
      <w:r w:rsidRPr="00AD3680">
        <w:rPr>
          <w:color w:val="000000" w:themeColor="text1"/>
        </w:rPr>
        <w:t>6.5.1</w:t>
      </w:r>
      <w:r w:rsidR="00602CFF" w:rsidRPr="00AD3680">
        <w:rPr>
          <w:color w:val="000000" w:themeColor="text1"/>
        </w:rPr>
        <w:tab/>
      </w:r>
      <w:r w:rsidRPr="00AD3680">
        <w:rPr>
          <w:color w:val="000000" w:themeColor="text1"/>
        </w:rPr>
        <w:tab/>
        <w:t>Occupied bandwidth</w:t>
      </w:r>
    </w:p>
    <w:p w14:paraId="5B99E31A" w14:textId="77777777" w:rsidR="00A56366" w:rsidRPr="00AD3680" w:rsidRDefault="00A56366" w:rsidP="00A56366">
      <w:pPr>
        <w:rPr>
          <w:rFonts w:cs="v5.0.0"/>
          <w:color w:val="000000" w:themeColor="text1"/>
        </w:rPr>
      </w:pPr>
      <w:r w:rsidRPr="00AD3680">
        <w:rPr>
          <w:rFonts w:cs="v5.0.0"/>
          <w:color w:val="000000" w:themeColor="text1"/>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39AA438C" w14:textId="77777777" w:rsidR="00A56366" w:rsidRPr="00AD3680" w:rsidRDefault="00A56366" w:rsidP="00A56366">
      <w:pPr>
        <w:pStyle w:val="TH"/>
        <w:rPr>
          <w:color w:val="000000" w:themeColor="text1"/>
        </w:rPr>
      </w:pPr>
      <w:r w:rsidRPr="00AD3680">
        <w:rPr>
          <w:color w:val="000000" w:themeColor="text1"/>
        </w:rPr>
        <w:t>Table 6.5.1-1: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4591"/>
      </w:tblGrid>
      <w:tr w:rsidR="00F47E4C" w:rsidRPr="00F47E4C" w14:paraId="62D7C6EA" w14:textId="77777777" w:rsidTr="0082428A">
        <w:trPr>
          <w:jc w:val="center"/>
        </w:trPr>
        <w:tc>
          <w:tcPr>
            <w:tcW w:w="2062" w:type="dxa"/>
            <w:vMerge w:val="restart"/>
            <w:tcBorders>
              <w:top w:val="single" w:sz="4" w:space="0" w:color="auto"/>
              <w:left w:val="single" w:sz="4" w:space="0" w:color="auto"/>
              <w:bottom w:val="single" w:sz="4" w:space="0" w:color="auto"/>
              <w:right w:val="single" w:sz="4" w:space="0" w:color="auto"/>
            </w:tcBorders>
            <w:vAlign w:val="center"/>
          </w:tcPr>
          <w:p w14:paraId="53EE294D" w14:textId="77777777" w:rsidR="00A56366" w:rsidRPr="00F47E4C" w:rsidRDefault="00A56366" w:rsidP="0082428A">
            <w:pPr>
              <w:pStyle w:val="TAH"/>
              <w:rPr>
                <w:rFonts w:cs="Arial"/>
                <w:color w:val="0000FF"/>
              </w:rPr>
            </w:pPr>
          </w:p>
        </w:tc>
        <w:tc>
          <w:tcPr>
            <w:tcW w:w="4591" w:type="dxa"/>
            <w:tcBorders>
              <w:top w:val="single" w:sz="4" w:space="0" w:color="auto"/>
              <w:left w:val="single" w:sz="4" w:space="0" w:color="auto"/>
              <w:bottom w:val="single" w:sz="4" w:space="0" w:color="auto"/>
              <w:right w:val="single" w:sz="4" w:space="0" w:color="auto"/>
            </w:tcBorders>
            <w:hideMark/>
          </w:tcPr>
          <w:p w14:paraId="72B347D6" w14:textId="77777777" w:rsidR="00A56366" w:rsidRPr="00F47E4C" w:rsidRDefault="00A56366" w:rsidP="0082428A">
            <w:pPr>
              <w:pStyle w:val="TAH"/>
              <w:rPr>
                <w:rFonts w:cs="Arial"/>
                <w:color w:val="0000FF"/>
              </w:rPr>
            </w:pPr>
            <w:r w:rsidRPr="00F47E4C">
              <w:rPr>
                <w:rFonts w:cs="Arial"/>
                <w:color w:val="0000FF"/>
              </w:rPr>
              <w:t>Occupied channel bandwidth / Channel bandwidth</w:t>
            </w:r>
          </w:p>
        </w:tc>
      </w:tr>
      <w:tr w:rsidR="00F47E4C" w:rsidRPr="00F47E4C" w14:paraId="0119EA9C" w14:textId="77777777" w:rsidTr="008242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6E7B0" w14:textId="77777777" w:rsidR="00A56366" w:rsidRPr="00F47E4C" w:rsidRDefault="00A56366" w:rsidP="0082428A">
            <w:pPr>
              <w:spacing w:after="0"/>
              <w:rPr>
                <w:rFonts w:ascii="Arial" w:hAnsi="Arial" w:cs="Arial"/>
                <w:b/>
                <w:color w:val="0000FF"/>
                <w:sz w:val="18"/>
              </w:rPr>
            </w:pPr>
          </w:p>
        </w:tc>
        <w:tc>
          <w:tcPr>
            <w:tcW w:w="4591" w:type="dxa"/>
            <w:tcBorders>
              <w:top w:val="single" w:sz="4" w:space="0" w:color="auto"/>
              <w:left w:val="single" w:sz="4" w:space="0" w:color="auto"/>
              <w:bottom w:val="single" w:sz="4" w:space="0" w:color="auto"/>
              <w:right w:val="single" w:sz="4" w:space="0" w:color="auto"/>
            </w:tcBorders>
            <w:hideMark/>
          </w:tcPr>
          <w:p w14:paraId="3D22F4E6" w14:textId="77777777" w:rsidR="00A56366" w:rsidRPr="00F47E4C" w:rsidRDefault="00A56366" w:rsidP="0082428A">
            <w:pPr>
              <w:pStyle w:val="TAH"/>
              <w:rPr>
                <w:rFonts w:cs="Arial"/>
                <w:color w:val="0000FF"/>
              </w:rPr>
            </w:pPr>
            <w:r w:rsidRPr="00F47E4C">
              <w:rPr>
                <w:rFonts w:cs="Arial"/>
                <w:color w:val="0000FF"/>
              </w:rPr>
              <w:t>1.4 MHz</w:t>
            </w:r>
          </w:p>
        </w:tc>
      </w:tr>
      <w:tr w:rsidR="00F47E4C" w:rsidRPr="00F47E4C" w14:paraId="46B7DCD7" w14:textId="77777777" w:rsidTr="0082428A">
        <w:trPr>
          <w:jc w:val="center"/>
        </w:trPr>
        <w:tc>
          <w:tcPr>
            <w:tcW w:w="2062" w:type="dxa"/>
            <w:tcBorders>
              <w:top w:val="single" w:sz="4" w:space="0" w:color="auto"/>
              <w:left w:val="single" w:sz="4" w:space="0" w:color="auto"/>
              <w:bottom w:val="single" w:sz="4" w:space="0" w:color="auto"/>
              <w:right w:val="single" w:sz="4" w:space="0" w:color="auto"/>
            </w:tcBorders>
            <w:vAlign w:val="center"/>
            <w:hideMark/>
          </w:tcPr>
          <w:p w14:paraId="5A4A07FC" w14:textId="77777777" w:rsidR="00A56366" w:rsidRPr="00F47E4C" w:rsidRDefault="00A56366" w:rsidP="0082428A">
            <w:pPr>
              <w:pStyle w:val="TAH"/>
              <w:rPr>
                <w:rFonts w:cs="Arial"/>
                <w:color w:val="0000FF"/>
              </w:rPr>
            </w:pPr>
            <w:r w:rsidRPr="00F47E4C">
              <w:rPr>
                <w:rFonts w:cs="Arial"/>
                <w:color w:val="0000FF"/>
              </w:rPr>
              <w:t>Channel bandwidth (MHz)</w:t>
            </w:r>
          </w:p>
        </w:tc>
        <w:tc>
          <w:tcPr>
            <w:tcW w:w="4591" w:type="dxa"/>
            <w:tcBorders>
              <w:top w:val="single" w:sz="4" w:space="0" w:color="auto"/>
              <w:left w:val="single" w:sz="4" w:space="0" w:color="auto"/>
              <w:bottom w:val="single" w:sz="4" w:space="0" w:color="auto"/>
              <w:right w:val="single" w:sz="4" w:space="0" w:color="auto"/>
            </w:tcBorders>
            <w:vAlign w:val="center"/>
            <w:hideMark/>
          </w:tcPr>
          <w:p w14:paraId="652139EB" w14:textId="77777777" w:rsidR="00A56366" w:rsidRPr="00F47E4C" w:rsidRDefault="00A56366" w:rsidP="0082428A">
            <w:pPr>
              <w:pStyle w:val="TAC"/>
              <w:rPr>
                <w:rFonts w:cs="Arial"/>
                <w:color w:val="0000FF"/>
              </w:rPr>
            </w:pPr>
            <w:r w:rsidRPr="00F47E4C">
              <w:rPr>
                <w:rFonts w:cs="Arial"/>
                <w:color w:val="0000FF"/>
              </w:rPr>
              <w:t>1.4</w:t>
            </w:r>
          </w:p>
        </w:tc>
      </w:tr>
    </w:tbl>
    <w:p w14:paraId="169FF03C" w14:textId="77777777" w:rsidR="00A56366" w:rsidRPr="00AD3680" w:rsidRDefault="00A56366" w:rsidP="00A56366">
      <w:pPr>
        <w:rPr>
          <w:rFonts w:cs="v5.0.0"/>
          <w:color w:val="000000" w:themeColor="text1"/>
        </w:rPr>
      </w:pPr>
    </w:p>
    <w:p w14:paraId="109AEC39" w14:textId="77777777" w:rsidR="00A56366" w:rsidRPr="00AD3680" w:rsidRDefault="00A56366" w:rsidP="00A56366">
      <w:pPr>
        <w:pStyle w:val="30"/>
        <w:rPr>
          <w:color w:val="000000" w:themeColor="text1"/>
        </w:rPr>
      </w:pPr>
      <w:r w:rsidRPr="00AD3680">
        <w:rPr>
          <w:color w:val="000000" w:themeColor="text1"/>
        </w:rPr>
        <w:t>[6.5.1B</w:t>
      </w:r>
      <w:r w:rsidRPr="00AD3680">
        <w:rPr>
          <w:color w:val="000000" w:themeColor="text1"/>
        </w:rPr>
        <w:tab/>
        <w:t>Occupied bandwidth for category NB1 and NB2]</w:t>
      </w:r>
    </w:p>
    <w:p w14:paraId="22650ABE" w14:textId="15FC5710" w:rsidR="00A56366" w:rsidRPr="00AD3680" w:rsidRDefault="00A56366" w:rsidP="00A56366">
      <w:pPr>
        <w:pStyle w:val="af8"/>
        <w:rPr>
          <w:rFonts w:ascii="Times New Roman" w:hAnsi="Times New Roman" w:cs="v5.0.0"/>
          <w:color w:val="000000" w:themeColor="text1"/>
          <w:lang w:val="en-GB"/>
        </w:rPr>
      </w:pPr>
      <w:r w:rsidRPr="00AD3680">
        <w:rPr>
          <w:rFonts w:ascii="Times New Roman" w:hAnsi="Times New Roman" w:cs="v5.0.0"/>
          <w:color w:val="000000" w:themeColor="text1"/>
          <w:lang w:val="en-GB"/>
        </w:rPr>
        <w:t>The occupied bandwidth is defined as the bandwidth containing 99 % of the total integrated mean power of the transmitted spectrum on the assigned channel at the transmit antenna connector. Occupied bandwidth shall be less than the channel bandwidth of category NB1 and NB2 specified in clause [5.</w:t>
      </w:r>
      <w:r w:rsidR="009815D5" w:rsidRPr="00AD3680">
        <w:rPr>
          <w:rFonts w:ascii="Times New Roman" w:hAnsi="Times New Roman" w:cs="v5.0.0"/>
          <w:color w:val="000000" w:themeColor="text1"/>
          <w:lang w:val="en-GB"/>
        </w:rPr>
        <w:t>3</w:t>
      </w:r>
      <w:r w:rsidRPr="00AD3680">
        <w:rPr>
          <w:rFonts w:ascii="Times New Roman" w:hAnsi="Times New Roman" w:cs="v5.0.0"/>
          <w:color w:val="000000" w:themeColor="text1"/>
          <w:lang w:val="en-GB"/>
        </w:rPr>
        <w:t>B].</w:t>
      </w:r>
    </w:p>
    <w:p w14:paraId="1959F22B" w14:textId="3B4D954D" w:rsidR="00A56366" w:rsidRPr="00AD3680" w:rsidRDefault="00A56366" w:rsidP="00A56366">
      <w:pPr>
        <w:pStyle w:val="30"/>
        <w:rPr>
          <w:color w:val="000000" w:themeColor="text1"/>
        </w:rPr>
      </w:pPr>
      <w:r w:rsidRPr="00AD3680">
        <w:rPr>
          <w:color w:val="000000" w:themeColor="text1"/>
        </w:rPr>
        <w:t>6.5.2</w:t>
      </w:r>
      <w:r w:rsidRPr="00AD3680">
        <w:rPr>
          <w:color w:val="000000" w:themeColor="text1"/>
        </w:rPr>
        <w:tab/>
      </w:r>
      <w:r w:rsidR="00602CFF" w:rsidRPr="00AD3680">
        <w:rPr>
          <w:color w:val="000000" w:themeColor="text1"/>
        </w:rPr>
        <w:tab/>
      </w:r>
      <w:r w:rsidRPr="00AD3680">
        <w:rPr>
          <w:color w:val="000000" w:themeColor="text1"/>
        </w:rPr>
        <w:t>Out of band emission</w:t>
      </w:r>
    </w:p>
    <w:p w14:paraId="2AAC189D" w14:textId="77777777" w:rsidR="00A56366" w:rsidRPr="006D76CB" w:rsidRDefault="00A56366" w:rsidP="00A56366">
      <w:pPr>
        <w:rPr>
          <w:rFonts w:cs="v5.0.0"/>
          <w:color w:val="0000FF"/>
        </w:rPr>
      </w:pPr>
      <w:r w:rsidRPr="00AD3680">
        <w:rPr>
          <w:rFonts w:cs="v5.0.0"/>
          <w:color w:val="000000" w:themeColor="text1"/>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w:t>
      </w:r>
      <w:r w:rsidRPr="006D76CB">
        <w:rPr>
          <w:rFonts w:cs="v5.0.0"/>
          <w:color w:val="0000FF"/>
        </w:rPr>
        <w:t>[The out-of-</w:t>
      </w:r>
      <w:r w:rsidRPr="006D76CB">
        <w:rPr>
          <w:rFonts w:cs="v5.0.0"/>
          <w:color w:val="0000FF"/>
        </w:rPr>
        <w:lastRenderedPageBreak/>
        <w:t>band emission requirements are defined in clause 6.6.2 of 36.101 for applicable channel bandwidths specified in clause 5.3.]</w:t>
      </w:r>
    </w:p>
    <w:p w14:paraId="27391355" w14:textId="77777777" w:rsidR="00A56366" w:rsidRPr="00AD3680" w:rsidRDefault="00A56366" w:rsidP="00A56366">
      <w:pPr>
        <w:pStyle w:val="40"/>
        <w:rPr>
          <w:color w:val="000000" w:themeColor="text1"/>
        </w:rPr>
      </w:pPr>
      <w:r w:rsidRPr="00AD3680">
        <w:rPr>
          <w:color w:val="000000" w:themeColor="text1"/>
        </w:rPr>
        <w:t>6.5.2.1</w:t>
      </w:r>
      <w:r w:rsidRPr="00AD3680">
        <w:rPr>
          <w:color w:val="000000" w:themeColor="text1"/>
        </w:rPr>
        <w:tab/>
        <w:t>Spectrum emission mask</w:t>
      </w:r>
    </w:p>
    <w:p w14:paraId="53A7649E" w14:textId="4A5A8513" w:rsidR="00A56366" w:rsidRPr="00BD4737" w:rsidRDefault="00A56366" w:rsidP="00A56366">
      <w:pPr>
        <w:rPr>
          <w:rFonts w:eastAsiaTheme="minorEastAsia"/>
          <w:color w:val="0000FF"/>
          <w:lang w:eastAsia="zh-CN"/>
        </w:rPr>
      </w:pPr>
      <w:r w:rsidRPr="00BD4737">
        <w:rPr>
          <w:color w:val="0000FF"/>
          <w:lang w:eastAsia="zh-CN"/>
        </w:rPr>
        <w:t xml:space="preserve">[The requirements for spectrum emission mask in clause 6.6.2.1 of 36.101 </w:t>
      </w:r>
      <w:r w:rsidR="00F60F0E">
        <w:rPr>
          <w:color w:val="0000FF"/>
          <w:lang w:eastAsia="zh-CN"/>
        </w:rPr>
        <w:t xml:space="preserve">shall </w:t>
      </w:r>
      <w:r w:rsidRPr="00BD4737">
        <w:rPr>
          <w:color w:val="0000FF"/>
          <w:lang w:eastAsia="zh-CN"/>
        </w:rPr>
        <w:t>apply.]</w:t>
      </w:r>
    </w:p>
    <w:p w14:paraId="57CBD8D7" w14:textId="77777777" w:rsidR="00A56366" w:rsidRPr="00AD3680" w:rsidRDefault="00A56366" w:rsidP="00A56366">
      <w:pPr>
        <w:pStyle w:val="40"/>
        <w:rPr>
          <w:snapToGrid w:val="0"/>
          <w:color w:val="000000" w:themeColor="text1"/>
        </w:rPr>
      </w:pPr>
      <w:r w:rsidRPr="00AD3680">
        <w:rPr>
          <w:color w:val="000000" w:themeColor="text1"/>
        </w:rPr>
        <w:t>6.5.2.2</w:t>
      </w:r>
      <w:r w:rsidRPr="00AD3680">
        <w:rPr>
          <w:color w:val="000000" w:themeColor="text1"/>
        </w:rPr>
        <w:tab/>
      </w:r>
      <w:r w:rsidRPr="00AD3680">
        <w:rPr>
          <w:snapToGrid w:val="0"/>
          <w:color w:val="000000" w:themeColor="text1"/>
        </w:rPr>
        <w:t>Additional Spectrum Emission Mask</w:t>
      </w:r>
    </w:p>
    <w:p w14:paraId="1126B9AE" w14:textId="77777777" w:rsidR="00004975" w:rsidRPr="00BD4737" w:rsidRDefault="00004975" w:rsidP="00004975">
      <w:pPr>
        <w:rPr>
          <w:i/>
          <w:iCs/>
          <w:color w:val="0000FF"/>
          <w:lang w:eastAsia="zh-TW"/>
        </w:rPr>
      </w:pPr>
      <w:r w:rsidRPr="00BD4737">
        <w:rPr>
          <w:i/>
          <w:iCs/>
          <w:color w:val="0000FF"/>
          <w:lang w:eastAsia="zh-TW"/>
        </w:rPr>
        <w:t>&lt;[not needed unless clearly justified]&gt;</w:t>
      </w:r>
    </w:p>
    <w:p w14:paraId="40757C44" w14:textId="77777777" w:rsidR="00A56366" w:rsidRPr="00AD3680" w:rsidRDefault="00A56366" w:rsidP="00A56366">
      <w:pPr>
        <w:pStyle w:val="40"/>
        <w:rPr>
          <w:color w:val="000000" w:themeColor="text1"/>
        </w:rPr>
      </w:pPr>
      <w:r w:rsidRPr="00AD3680">
        <w:rPr>
          <w:color w:val="000000" w:themeColor="text1"/>
        </w:rPr>
        <w:t>6.5.2.3</w:t>
      </w:r>
      <w:r w:rsidRPr="00AD3680">
        <w:rPr>
          <w:color w:val="000000" w:themeColor="text1"/>
        </w:rPr>
        <w:tab/>
      </w:r>
      <w:r w:rsidRPr="00AD3680">
        <w:rPr>
          <w:snapToGrid w:val="0"/>
          <w:color w:val="000000" w:themeColor="text1"/>
        </w:rPr>
        <w:t>Adjacent Channel Leakage Ratio</w:t>
      </w:r>
    </w:p>
    <w:p w14:paraId="762D254D" w14:textId="77777777" w:rsidR="00A56366" w:rsidRPr="00AD3680" w:rsidRDefault="00A56366" w:rsidP="00A56366">
      <w:pPr>
        <w:rPr>
          <w:color w:val="000000" w:themeColor="text1"/>
          <w:lang w:eastAsia="en-GB"/>
        </w:rPr>
      </w:pPr>
      <w:r w:rsidRPr="00AD3680">
        <w:rPr>
          <w:color w:val="000000" w:themeColor="text1"/>
        </w:rPr>
        <w:t>Adjacent Channel Leakage power Ratio (ACLR) is the ratio of the filtered mean power centred on the assigned channel frequency to the filtered mean power centred on an adjacent channel frequency. ACLR requirements for one E-UTRA carrier are specified for two scenarios for an adjacent E-UTRA and /or UTRA</w:t>
      </w:r>
      <w:r w:rsidRPr="00AD3680">
        <w:rPr>
          <w:color w:val="000000" w:themeColor="text1"/>
          <w:vertAlign w:val="subscript"/>
        </w:rPr>
        <w:t xml:space="preserve"> </w:t>
      </w:r>
      <w:r w:rsidRPr="00AD3680">
        <w:rPr>
          <w:color w:val="000000" w:themeColor="text1"/>
        </w:rPr>
        <w:t xml:space="preserve">channel as shown in </w:t>
      </w:r>
      <w:r w:rsidRPr="00AD3680">
        <w:rPr>
          <w:bCs/>
          <w:color w:val="000000" w:themeColor="text1"/>
        </w:rPr>
        <w:t>Figure 6.5.2.3-1.</w:t>
      </w:r>
    </w:p>
    <w:p w14:paraId="3CFCEAB1" w14:textId="77777777" w:rsidR="00A56366" w:rsidRPr="00AD3680" w:rsidRDefault="00A56366" w:rsidP="00A56366">
      <w:pPr>
        <w:pStyle w:val="TH"/>
        <w:rPr>
          <w:color w:val="000000" w:themeColor="text1"/>
        </w:rPr>
      </w:pPr>
      <w:r w:rsidRPr="00AD3680">
        <w:rPr>
          <w:noProof/>
          <w:color w:val="000000" w:themeColor="text1"/>
        </w:rPr>
        <w:drawing>
          <wp:inline distT="0" distB="0" distL="0" distR="0" wp14:anchorId="7AD6E630" wp14:editId="2149AF02">
            <wp:extent cx="5473700" cy="199390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4DC45B8C" w14:textId="77777777" w:rsidR="00A56366" w:rsidRPr="00AD3680" w:rsidRDefault="00A56366" w:rsidP="00A56366">
      <w:pPr>
        <w:pStyle w:val="TF"/>
        <w:rPr>
          <w:color w:val="000000" w:themeColor="text1"/>
        </w:rPr>
      </w:pPr>
      <w:r w:rsidRPr="00AD3680">
        <w:rPr>
          <w:color w:val="000000" w:themeColor="text1"/>
        </w:rPr>
        <w:t>Figure 6.5.2.3-1: Adjacent Channel Leakage requirements for one E-UTRA carrier</w:t>
      </w:r>
    </w:p>
    <w:p w14:paraId="00F8DC23" w14:textId="77777777" w:rsidR="00A56366" w:rsidRPr="00AD3680" w:rsidRDefault="00A56366" w:rsidP="00A56366">
      <w:pPr>
        <w:pStyle w:val="5"/>
        <w:ind w:leftChars="50" w:left="100"/>
        <w:rPr>
          <w:color w:val="000000" w:themeColor="text1"/>
          <w:lang w:eastAsia="en-GB"/>
        </w:rPr>
      </w:pPr>
      <w:bookmarkStart w:id="5" w:name="_Toc368026312"/>
      <w:r w:rsidRPr="00AD3680">
        <w:rPr>
          <w:color w:val="000000" w:themeColor="text1"/>
        </w:rPr>
        <w:t>6.5.2.3.1</w:t>
      </w:r>
      <w:r w:rsidRPr="00AD3680">
        <w:rPr>
          <w:color w:val="000000" w:themeColor="text1"/>
        </w:rPr>
        <w:tab/>
        <w:t>Minimum requirement E-UTRA</w:t>
      </w:r>
      <w:bookmarkEnd w:id="5"/>
    </w:p>
    <w:p w14:paraId="4098FF9E" w14:textId="77777777" w:rsidR="005E4D7F" w:rsidRPr="00BD4737" w:rsidRDefault="005E4D7F" w:rsidP="005E4D7F">
      <w:pPr>
        <w:rPr>
          <w:color w:val="0000FF"/>
          <w:lang w:eastAsia="zh-TW"/>
        </w:rPr>
      </w:pPr>
      <w:r w:rsidRPr="00BD4737">
        <w:rPr>
          <w:rFonts w:hint="eastAsia"/>
          <w:i/>
          <w:color w:val="0000FF"/>
          <w:lang w:eastAsia="zh-TW"/>
        </w:rPr>
        <w:t>&lt;Text will be added&gt;</w:t>
      </w:r>
    </w:p>
    <w:p w14:paraId="391FB476" w14:textId="77777777" w:rsidR="00A56366" w:rsidRPr="00AD3680" w:rsidRDefault="00A56366" w:rsidP="00A56366">
      <w:pPr>
        <w:pStyle w:val="5"/>
        <w:ind w:leftChars="50" w:left="100"/>
        <w:rPr>
          <w:color w:val="000000" w:themeColor="text1"/>
          <w:lang w:eastAsia="en-GB"/>
        </w:rPr>
      </w:pPr>
      <w:r w:rsidRPr="00AD3680">
        <w:rPr>
          <w:color w:val="000000" w:themeColor="text1"/>
        </w:rPr>
        <w:t>6.5.2.3.2</w:t>
      </w:r>
      <w:r w:rsidRPr="00AD3680">
        <w:rPr>
          <w:color w:val="000000" w:themeColor="text1"/>
        </w:rPr>
        <w:tab/>
        <w:t>Minimum requirement UTRA</w:t>
      </w:r>
    </w:p>
    <w:p w14:paraId="6D63891E" w14:textId="77777777" w:rsidR="005E4D7F" w:rsidRPr="00BD4737" w:rsidRDefault="005E4D7F" w:rsidP="005E4D7F">
      <w:pPr>
        <w:rPr>
          <w:color w:val="0000FF"/>
          <w:lang w:eastAsia="zh-TW"/>
        </w:rPr>
      </w:pPr>
      <w:r w:rsidRPr="00BD4737">
        <w:rPr>
          <w:rFonts w:hint="eastAsia"/>
          <w:i/>
          <w:color w:val="0000FF"/>
          <w:lang w:eastAsia="zh-TW"/>
        </w:rPr>
        <w:t>&lt;Text will be added&gt;</w:t>
      </w:r>
    </w:p>
    <w:p w14:paraId="568DD426" w14:textId="77777777" w:rsidR="00A56366" w:rsidRPr="00AD3680" w:rsidRDefault="00A56366" w:rsidP="00A56366">
      <w:pPr>
        <w:pStyle w:val="30"/>
        <w:rPr>
          <w:color w:val="000000" w:themeColor="text1"/>
        </w:rPr>
      </w:pPr>
      <w:r w:rsidRPr="00AD3680">
        <w:rPr>
          <w:color w:val="000000" w:themeColor="text1"/>
        </w:rPr>
        <w:t>[6.5.2B</w:t>
      </w:r>
      <w:r w:rsidRPr="00AD3680">
        <w:rPr>
          <w:color w:val="000000" w:themeColor="text1"/>
        </w:rPr>
        <w:tab/>
        <w:t>Out of band emission</w:t>
      </w:r>
      <w:r w:rsidRPr="00AD3680">
        <w:rPr>
          <w:rFonts w:hint="eastAsia"/>
          <w:color w:val="000000" w:themeColor="text1"/>
        </w:rPr>
        <w:t xml:space="preserve"> for </w:t>
      </w:r>
      <w:r w:rsidRPr="00AD3680">
        <w:rPr>
          <w:color w:val="000000" w:themeColor="text1"/>
        </w:rPr>
        <w:t>category NB1 and NB2]</w:t>
      </w:r>
    </w:p>
    <w:p w14:paraId="1A109651" w14:textId="77777777" w:rsidR="00A56366" w:rsidRPr="00AD3680" w:rsidRDefault="00A56366" w:rsidP="00A56366">
      <w:pPr>
        <w:pStyle w:val="40"/>
        <w:rPr>
          <w:color w:val="000000" w:themeColor="text1"/>
        </w:rPr>
      </w:pPr>
      <w:r w:rsidRPr="00AD3680">
        <w:rPr>
          <w:color w:val="000000" w:themeColor="text1"/>
        </w:rPr>
        <w:t>[6.5.2B.1</w:t>
      </w:r>
      <w:r w:rsidRPr="00AD3680">
        <w:rPr>
          <w:color w:val="000000" w:themeColor="text1"/>
        </w:rPr>
        <w:tab/>
        <w:t>Spectrum emission mask]</w:t>
      </w:r>
    </w:p>
    <w:p w14:paraId="0963531B" w14:textId="3197D3E0" w:rsidR="00A56366" w:rsidRPr="00BD4737" w:rsidRDefault="00A56366" w:rsidP="00A56366">
      <w:pPr>
        <w:rPr>
          <w:rFonts w:eastAsiaTheme="minorEastAsia"/>
          <w:color w:val="0000FF"/>
          <w:lang w:eastAsia="zh-CN"/>
        </w:rPr>
      </w:pPr>
      <w:r w:rsidRPr="00BD4737">
        <w:rPr>
          <w:color w:val="0000FF"/>
          <w:lang w:eastAsia="zh-CN"/>
        </w:rPr>
        <w:t xml:space="preserve">[The requirements for spectrum emission mask of category NB1 and NB2 UE in clause 6.6.2F.1 of 36.101 </w:t>
      </w:r>
      <w:r w:rsidR="00F60F0E">
        <w:rPr>
          <w:color w:val="0000FF"/>
          <w:lang w:eastAsia="zh-CN"/>
        </w:rPr>
        <w:t xml:space="preserve">shall </w:t>
      </w:r>
      <w:r w:rsidRPr="00BD4737">
        <w:rPr>
          <w:color w:val="0000FF"/>
          <w:lang w:eastAsia="zh-CN"/>
        </w:rPr>
        <w:t>apply.]</w:t>
      </w:r>
    </w:p>
    <w:p w14:paraId="4277F6B2" w14:textId="77777777" w:rsidR="00A56366" w:rsidRPr="00AD3680" w:rsidRDefault="00A56366" w:rsidP="00A56366">
      <w:pPr>
        <w:pStyle w:val="40"/>
        <w:rPr>
          <w:snapToGrid w:val="0"/>
          <w:color w:val="000000" w:themeColor="text1"/>
        </w:rPr>
      </w:pPr>
      <w:r w:rsidRPr="00AD3680">
        <w:rPr>
          <w:color w:val="000000" w:themeColor="text1"/>
        </w:rPr>
        <w:t>[6.5.2B.2</w:t>
      </w:r>
      <w:r w:rsidRPr="00AD3680">
        <w:rPr>
          <w:color w:val="000000" w:themeColor="text1"/>
        </w:rPr>
        <w:tab/>
      </w:r>
      <w:r w:rsidRPr="00AD3680">
        <w:rPr>
          <w:snapToGrid w:val="0"/>
          <w:color w:val="000000" w:themeColor="text1"/>
        </w:rPr>
        <w:t>Additional Spectrum Emission Mask for Category NB1 and NB2]</w:t>
      </w:r>
    </w:p>
    <w:p w14:paraId="1985F281" w14:textId="77777777" w:rsidR="00755CC9" w:rsidRPr="00BD4737" w:rsidRDefault="00755CC9" w:rsidP="00755CC9">
      <w:pPr>
        <w:rPr>
          <w:i/>
          <w:iCs/>
          <w:color w:val="0000FF"/>
          <w:lang w:eastAsia="zh-TW"/>
        </w:rPr>
      </w:pPr>
      <w:r w:rsidRPr="00BD4737">
        <w:rPr>
          <w:i/>
          <w:iCs/>
          <w:color w:val="0000FF"/>
          <w:lang w:eastAsia="zh-TW"/>
        </w:rPr>
        <w:t>&lt;[not needed unless clearly justified]&gt;</w:t>
      </w:r>
    </w:p>
    <w:p w14:paraId="1EAFD73F" w14:textId="77777777" w:rsidR="00A56366" w:rsidRPr="00AD3680" w:rsidRDefault="00A56366" w:rsidP="00A56366">
      <w:pPr>
        <w:pStyle w:val="40"/>
        <w:rPr>
          <w:color w:val="000000" w:themeColor="text1"/>
        </w:rPr>
      </w:pPr>
      <w:r w:rsidRPr="00AD3680">
        <w:rPr>
          <w:color w:val="000000" w:themeColor="text1"/>
        </w:rPr>
        <w:t>[6.5.2B.3</w:t>
      </w:r>
      <w:r w:rsidRPr="00AD3680">
        <w:rPr>
          <w:color w:val="000000" w:themeColor="text1"/>
        </w:rPr>
        <w:tab/>
      </w:r>
      <w:r w:rsidRPr="00AD3680">
        <w:rPr>
          <w:snapToGrid w:val="0"/>
          <w:color w:val="000000" w:themeColor="text1"/>
        </w:rPr>
        <w:t>Adjacent Channel Leakage Ratio for category NB1 and NB2]</w:t>
      </w:r>
    </w:p>
    <w:p w14:paraId="5AE15F6E" w14:textId="77777777" w:rsidR="00A56366" w:rsidRPr="00AD3680" w:rsidRDefault="00A56366" w:rsidP="00A56366">
      <w:pPr>
        <w:rPr>
          <w:rFonts w:cs="v5.0.0"/>
          <w:color w:val="000000" w:themeColor="text1"/>
          <w:lang w:eastAsia="en-GB"/>
        </w:rPr>
      </w:pPr>
      <w:r w:rsidRPr="00AD3680">
        <w:rPr>
          <w:color w:val="000000" w:themeColor="text1"/>
        </w:rPr>
        <w:t>Adjacent Channel Leakage power Ratio is the ratio of the filtered mean power centred on the assigned channel frequency to the filtered mean power centred on an adjacent channel frequency. The assigned category NB</w:t>
      </w:r>
      <w:r w:rsidRPr="00AD3680">
        <w:rPr>
          <w:color w:val="000000" w:themeColor="text1"/>
          <w:lang w:eastAsia="zh-CN"/>
        </w:rPr>
        <w:t xml:space="preserve">1or </w:t>
      </w:r>
      <w:r w:rsidRPr="00AD3680">
        <w:rPr>
          <w:color w:val="000000" w:themeColor="text1"/>
        </w:rPr>
        <w:t xml:space="preserve">NB2 channel power and adjacent channel power are measured with filters and measurement bandwidths specified in </w:t>
      </w:r>
      <w:r w:rsidRPr="00AD3680">
        <w:rPr>
          <w:rFonts w:cs="v5.0.0"/>
          <w:color w:val="000000" w:themeColor="text1"/>
        </w:rPr>
        <w:t>Table [6.5.2B.3-1]. If the measured adjacent channel power is greater than [TBD] dBm then the category NB1</w:t>
      </w:r>
      <w:r w:rsidRPr="00AD3680">
        <w:rPr>
          <w:rFonts w:cs="v5.0.0"/>
          <w:color w:val="000000" w:themeColor="text1"/>
          <w:lang w:eastAsia="zh-CN"/>
        </w:rPr>
        <w:t xml:space="preserve"> or </w:t>
      </w:r>
      <w:r w:rsidRPr="00AD3680">
        <w:rPr>
          <w:rFonts w:cs="v5.0.0"/>
          <w:color w:val="000000" w:themeColor="text1"/>
        </w:rPr>
        <w:t xml:space="preserve">NB2 UE </w:t>
      </w:r>
      <w:r w:rsidRPr="00AD3680">
        <w:rPr>
          <w:color w:val="000000" w:themeColor="text1"/>
        </w:rPr>
        <w:t xml:space="preserve">ACLR </w:t>
      </w:r>
      <w:r w:rsidRPr="00AD3680">
        <w:rPr>
          <w:rFonts w:cs="v5.0.0"/>
          <w:color w:val="000000" w:themeColor="text1"/>
        </w:rPr>
        <w:t>shall be higher than the value specified in Table [6.6.2B.3-1].</w:t>
      </w:r>
      <w:r w:rsidRPr="00AD3680">
        <w:rPr>
          <w:color w:val="000000" w:themeColor="text1"/>
        </w:rPr>
        <w:t xml:space="preserve"> GSM</w:t>
      </w:r>
      <w:r w:rsidRPr="00AD3680">
        <w:rPr>
          <w:color w:val="000000" w:themeColor="text1"/>
          <w:vertAlign w:val="subscript"/>
        </w:rPr>
        <w:t xml:space="preserve">ACLR </w:t>
      </w:r>
      <w:r w:rsidRPr="00AD3680">
        <w:rPr>
          <w:color w:val="000000" w:themeColor="text1"/>
        </w:rPr>
        <w:t>requirement is intended for protection of GSM system. UTRA</w:t>
      </w:r>
      <w:r w:rsidRPr="00AD3680">
        <w:rPr>
          <w:color w:val="000000" w:themeColor="text1"/>
          <w:vertAlign w:val="subscript"/>
        </w:rPr>
        <w:t xml:space="preserve">ACLR </w:t>
      </w:r>
      <w:r w:rsidRPr="00AD3680">
        <w:rPr>
          <w:color w:val="000000" w:themeColor="text1"/>
        </w:rPr>
        <w:t xml:space="preserve">requirement is intended for protection of UTRA and E-UTRA systems. </w:t>
      </w:r>
    </w:p>
    <w:p w14:paraId="1316ED1C" w14:textId="77777777" w:rsidR="00A56366" w:rsidRPr="00BD4737" w:rsidRDefault="00A56366" w:rsidP="00A56366">
      <w:pPr>
        <w:pStyle w:val="TH"/>
        <w:rPr>
          <w:color w:val="0000FF"/>
          <w:lang w:eastAsia="en-GB"/>
        </w:rPr>
      </w:pPr>
      <w:r w:rsidRPr="00BD4737">
        <w:rPr>
          <w:color w:val="0000FF"/>
        </w:rPr>
        <w:t>Table [6.5.2B.3-1]: category NB1 and NB2 UE ACLR requirements</w:t>
      </w:r>
    </w:p>
    <w:tbl>
      <w:tblPr>
        <w:tblW w:w="5038" w:type="dxa"/>
        <w:jc w:val="center"/>
        <w:tblLook w:val="04A0" w:firstRow="1" w:lastRow="0" w:firstColumn="1" w:lastColumn="0" w:noHBand="0" w:noVBand="1"/>
      </w:tblPr>
      <w:tblGrid>
        <w:gridCol w:w="2420"/>
        <w:gridCol w:w="1309"/>
        <w:gridCol w:w="1309"/>
      </w:tblGrid>
      <w:tr w:rsidR="00BD4737" w:rsidRPr="00BD4737" w14:paraId="2399C610" w14:textId="77777777" w:rsidTr="0082428A">
        <w:trPr>
          <w:trHeight w:val="288"/>
          <w:jc w:val="center"/>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7192FF18" w14:textId="77777777" w:rsidR="00A56366" w:rsidRPr="00BD4737" w:rsidRDefault="00A56366" w:rsidP="0082428A">
            <w:pPr>
              <w:rPr>
                <w:color w:val="0000FF"/>
              </w:rPr>
            </w:pPr>
          </w:p>
        </w:tc>
        <w:tc>
          <w:tcPr>
            <w:tcW w:w="1309" w:type="dxa"/>
            <w:tcBorders>
              <w:top w:val="single" w:sz="4" w:space="0" w:color="auto"/>
              <w:left w:val="nil"/>
              <w:bottom w:val="single" w:sz="4" w:space="0" w:color="auto"/>
              <w:right w:val="single" w:sz="4" w:space="0" w:color="auto"/>
            </w:tcBorders>
            <w:noWrap/>
            <w:vAlign w:val="center"/>
            <w:hideMark/>
          </w:tcPr>
          <w:p w14:paraId="2F513734" w14:textId="77777777" w:rsidR="00A56366" w:rsidRPr="00BD4737" w:rsidRDefault="00A56366" w:rsidP="0082428A">
            <w:pPr>
              <w:pStyle w:val="TAH"/>
              <w:rPr>
                <w:rFonts w:eastAsia="Times New Roman" w:cs="Arial"/>
                <w:bCs/>
                <w:color w:val="0000FF"/>
                <w:lang w:val="en-US" w:eastAsia="ja-JP"/>
              </w:rPr>
            </w:pPr>
            <w:r w:rsidRPr="00BD4737">
              <w:rPr>
                <w:rFonts w:cs="Arial"/>
                <w:bCs/>
                <w:color w:val="0000FF"/>
                <w:lang w:eastAsia="ja-JP"/>
              </w:rPr>
              <w:t>GSM</w:t>
            </w:r>
            <w:r w:rsidRPr="00BD4737">
              <w:rPr>
                <w:rFonts w:cs="Arial"/>
                <w:bCs/>
                <w:color w:val="0000FF"/>
                <w:vertAlign w:val="subscript"/>
                <w:lang w:val="en-US" w:eastAsia="ja-JP"/>
              </w:rPr>
              <w:t>ACLR</w:t>
            </w:r>
          </w:p>
        </w:tc>
        <w:tc>
          <w:tcPr>
            <w:tcW w:w="1309" w:type="dxa"/>
            <w:tcBorders>
              <w:top w:val="single" w:sz="4" w:space="0" w:color="auto"/>
              <w:left w:val="nil"/>
              <w:bottom w:val="single" w:sz="4" w:space="0" w:color="auto"/>
              <w:right w:val="single" w:sz="4" w:space="0" w:color="auto"/>
            </w:tcBorders>
            <w:noWrap/>
            <w:vAlign w:val="center"/>
            <w:hideMark/>
          </w:tcPr>
          <w:p w14:paraId="59BF868D" w14:textId="77777777" w:rsidR="00A56366" w:rsidRPr="00BD4737" w:rsidRDefault="00A56366" w:rsidP="0082428A">
            <w:pPr>
              <w:pStyle w:val="TAH"/>
              <w:rPr>
                <w:rFonts w:cs="Arial"/>
                <w:bCs/>
                <w:color w:val="0000FF"/>
                <w:lang w:eastAsia="ja-JP"/>
              </w:rPr>
            </w:pPr>
            <w:r w:rsidRPr="00BD4737">
              <w:rPr>
                <w:rFonts w:cs="Arial"/>
                <w:bCs/>
                <w:color w:val="0000FF"/>
                <w:lang w:eastAsia="ja-JP"/>
              </w:rPr>
              <w:t>UTRA</w:t>
            </w:r>
            <w:r w:rsidRPr="00BD4737">
              <w:rPr>
                <w:rFonts w:cs="Arial"/>
                <w:bCs/>
                <w:color w:val="0000FF"/>
                <w:vertAlign w:val="subscript"/>
                <w:lang w:val="en-US" w:eastAsia="ja-JP"/>
              </w:rPr>
              <w:t>ACLR</w:t>
            </w:r>
          </w:p>
        </w:tc>
      </w:tr>
      <w:tr w:rsidR="00BD4737" w:rsidRPr="00BD4737" w14:paraId="32F25890" w14:textId="77777777" w:rsidTr="0082428A">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5D500A6F" w14:textId="77777777" w:rsidR="00A56366" w:rsidRPr="00BD4737" w:rsidRDefault="00A56366" w:rsidP="0082428A">
            <w:pPr>
              <w:pStyle w:val="TAH"/>
              <w:rPr>
                <w:rFonts w:cs="Arial"/>
                <w:color w:val="0000FF"/>
                <w:lang w:eastAsia="ja-JP"/>
              </w:rPr>
            </w:pPr>
            <w:r w:rsidRPr="00BD4737">
              <w:rPr>
                <w:rFonts w:cs="Arial"/>
                <w:color w:val="0000FF"/>
                <w:lang w:eastAsia="ja-JP"/>
              </w:rPr>
              <w:lastRenderedPageBreak/>
              <w:t>ACLR</w:t>
            </w:r>
          </w:p>
        </w:tc>
        <w:tc>
          <w:tcPr>
            <w:tcW w:w="1309" w:type="dxa"/>
            <w:tcBorders>
              <w:top w:val="nil"/>
              <w:left w:val="nil"/>
              <w:bottom w:val="single" w:sz="4" w:space="0" w:color="auto"/>
              <w:right w:val="single" w:sz="4" w:space="0" w:color="auto"/>
            </w:tcBorders>
            <w:noWrap/>
            <w:vAlign w:val="center"/>
          </w:tcPr>
          <w:p w14:paraId="62AD2E1F" w14:textId="77777777" w:rsidR="00A56366" w:rsidRPr="00BD4737" w:rsidRDefault="00A56366" w:rsidP="0082428A">
            <w:pPr>
              <w:pStyle w:val="TAC"/>
              <w:rPr>
                <w:rFonts w:cs="Arial"/>
                <w:color w:val="0000FF"/>
                <w:lang w:eastAsia="ja-JP"/>
              </w:rPr>
            </w:pPr>
            <w:r w:rsidRPr="00BD4737">
              <w:rPr>
                <w:rFonts w:cs="Arial"/>
                <w:color w:val="0000FF"/>
                <w:lang w:eastAsia="ja-JP"/>
              </w:rPr>
              <w:t>[TBD] dB</w:t>
            </w:r>
          </w:p>
        </w:tc>
        <w:tc>
          <w:tcPr>
            <w:tcW w:w="1309" w:type="dxa"/>
            <w:tcBorders>
              <w:top w:val="nil"/>
              <w:left w:val="nil"/>
              <w:bottom w:val="single" w:sz="4" w:space="0" w:color="auto"/>
              <w:right w:val="single" w:sz="4" w:space="0" w:color="auto"/>
            </w:tcBorders>
            <w:noWrap/>
            <w:vAlign w:val="center"/>
          </w:tcPr>
          <w:p w14:paraId="28CF4763" w14:textId="77777777" w:rsidR="00A56366" w:rsidRPr="00BD4737" w:rsidRDefault="00A56366" w:rsidP="0082428A">
            <w:pPr>
              <w:pStyle w:val="TAC"/>
              <w:rPr>
                <w:rFonts w:cs="Arial"/>
                <w:color w:val="0000FF"/>
                <w:lang w:eastAsia="ja-JP"/>
              </w:rPr>
            </w:pPr>
            <w:r w:rsidRPr="00BD4737">
              <w:rPr>
                <w:rFonts w:cs="Arial"/>
                <w:color w:val="0000FF"/>
                <w:lang w:eastAsia="ja-JP"/>
              </w:rPr>
              <w:t>[TBD] dB</w:t>
            </w:r>
          </w:p>
        </w:tc>
      </w:tr>
      <w:tr w:rsidR="00BD4737" w:rsidRPr="00BD4737" w14:paraId="0352FB40" w14:textId="77777777" w:rsidTr="0082428A">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163C5D9D" w14:textId="77777777" w:rsidR="00A56366" w:rsidRPr="00BD4737" w:rsidRDefault="00A56366" w:rsidP="0082428A">
            <w:pPr>
              <w:pStyle w:val="TAH"/>
              <w:rPr>
                <w:rFonts w:cs="Arial"/>
                <w:color w:val="0000FF"/>
                <w:lang w:eastAsia="ja-JP"/>
              </w:rPr>
            </w:pPr>
            <w:r w:rsidRPr="00BD4737">
              <w:rPr>
                <w:rFonts w:cs="Arial"/>
                <w:color w:val="0000FF"/>
                <w:lang w:eastAsia="ja-JP"/>
              </w:rPr>
              <w:t>Adjacent channel</w:t>
            </w:r>
            <w:r w:rsidRPr="00BD4737">
              <w:rPr>
                <w:rFonts w:cs="Arial"/>
                <w:color w:val="0000FF"/>
                <w:lang w:eastAsia="ja-JP"/>
              </w:rPr>
              <w:br/>
              <w:t xml:space="preserve"> center frequency offset</w:t>
            </w:r>
            <w:r w:rsidRPr="00BD4737">
              <w:rPr>
                <w:rFonts w:cs="Arial"/>
                <w:color w:val="0000FF"/>
                <w:lang w:eastAsia="ja-JP"/>
              </w:rPr>
              <w:br/>
              <w:t xml:space="preserve">from category NB1 </w:t>
            </w:r>
            <w:r w:rsidRPr="00BD4737">
              <w:rPr>
                <w:rFonts w:cs="Arial"/>
                <w:color w:val="0000FF"/>
                <w:lang w:eastAsia="zh-CN"/>
              </w:rPr>
              <w:t>or</w:t>
            </w:r>
            <w:r w:rsidRPr="00BD4737">
              <w:rPr>
                <w:rFonts w:cs="Arial"/>
                <w:color w:val="0000FF"/>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24E00696" w14:textId="77777777" w:rsidR="00A56366" w:rsidRPr="00BD4737" w:rsidRDefault="00A56366" w:rsidP="0082428A">
            <w:pPr>
              <w:pStyle w:val="TAC"/>
              <w:rPr>
                <w:rFonts w:cs="Arial"/>
                <w:color w:val="0000FF"/>
                <w:lang w:eastAsia="ja-JP"/>
              </w:rPr>
            </w:pPr>
            <w:r w:rsidRPr="00BD4737">
              <w:rPr>
                <w:rFonts w:cs="Arial"/>
                <w:color w:val="0000FF"/>
                <w:lang w:eastAsia="ja-JP"/>
              </w:rPr>
              <w:t>±200 kHz</w:t>
            </w:r>
          </w:p>
        </w:tc>
        <w:tc>
          <w:tcPr>
            <w:tcW w:w="1309" w:type="dxa"/>
            <w:tcBorders>
              <w:top w:val="nil"/>
              <w:left w:val="nil"/>
              <w:bottom w:val="single" w:sz="4" w:space="0" w:color="auto"/>
              <w:right w:val="single" w:sz="4" w:space="0" w:color="auto"/>
            </w:tcBorders>
            <w:noWrap/>
            <w:vAlign w:val="center"/>
            <w:hideMark/>
          </w:tcPr>
          <w:p w14:paraId="416964F6" w14:textId="77777777" w:rsidR="00A56366" w:rsidRPr="00BD4737" w:rsidRDefault="00A56366" w:rsidP="0082428A">
            <w:pPr>
              <w:pStyle w:val="TAC"/>
              <w:rPr>
                <w:rFonts w:cs="Arial"/>
                <w:color w:val="0000FF"/>
                <w:lang w:eastAsia="ja-JP"/>
              </w:rPr>
            </w:pPr>
            <w:r w:rsidRPr="00BD4737">
              <w:rPr>
                <w:rFonts w:cs="Arial"/>
                <w:color w:val="0000FF"/>
                <w:lang w:eastAsia="ja-JP"/>
              </w:rPr>
              <w:t>±2.5 MHz</w:t>
            </w:r>
          </w:p>
        </w:tc>
      </w:tr>
      <w:tr w:rsidR="00BD4737" w:rsidRPr="00BD4737" w14:paraId="39620EAB" w14:textId="77777777" w:rsidTr="0082428A">
        <w:trPr>
          <w:trHeight w:val="576"/>
          <w:jc w:val="center"/>
        </w:trPr>
        <w:tc>
          <w:tcPr>
            <w:tcW w:w="2420" w:type="dxa"/>
            <w:tcBorders>
              <w:top w:val="nil"/>
              <w:left w:val="single" w:sz="4" w:space="0" w:color="auto"/>
              <w:bottom w:val="single" w:sz="4" w:space="0" w:color="auto"/>
              <w:right w:val="single" w:sz="4" w:space="0" w:color="auto"/>
            </w:tcBorders>
            <w:vAlign w:val="center"/>
            <w:hideMark/>
          </w:tcPr>
          <w:p w14:paraId="217D7D79" w14:textId="77777777" w:rsidR="00A56366" w:rsidRPr="00BD4737" w:rsidRDefault="00A56366" w:rsidP="0082428A">
            <w:pPr>
              <w:pStyle w:val="TAH"/>
              <w:rPr>
                <w:rFonts w:cs="Arial"/>
                <w:color w:val="0000FF"/>
                <w:lang w:eastAsia="ja-JP"/>
              </w:rPr>
            </w:pPr>
            <w:r w:rsidRPr="00BD4737">
              <w:rPr>
                <w:rFonts w:cs="Arial"/>
                <w:color w:val="0000FF"/>
                <w:lang w:eastAsia="ja-JP"/>
              </w:rPr>
              <w:t>Adjacent channel</w:t>
            </w:r>
            <w:r w:rsidRPr="00BD4737">
              <w:rPr>
                <w:rFonts w:cs="Arial"/>
                <w:color w:val="0000FF"/>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66435FC7" w14:textId="77777777" w:rsidR="00A56366" w:rsidRPr="00BD4737" w:rsidRDefault="00A56366" w:rsidP="0082428A">
            <w:pPr>
              <w:pStyle w:val="TAC"/>
              <w:rPr>
                <w:rFonts w:cs="Arial"/>
                <w:color w:val="0000FF"/>
                <w:lang w:eastAsia="ja-JP"/>
              </w:rPr>
            </w:pPr>
            <w:r w:rsidRPr="00BD4737">
              <w:rPr>
                <w:rFonts w:cs="Arial"/>
                <w:color w:val="0000FF"/>
                <w:lang w:eastAsia="ja-JP"/>
              </w:rPr>
              <w:t>180 kHz</w:t>
            </w:r>
          </w:p>
        </w:tc>
        <w:tc>
          <w:tcPr>
            <w:tcW w:w="1309" w:type="dxa"/>
            <w:tcBorders>
              <w:top w:val="nil"/>
              <w:left w:val="nil"/>
              <w:bottom w:val="single" w:sz="4" w:space="0" w:color="auto"/>
              <w:right w:val="single" w:sz="4" w:space="0" w:color="auto"/>
            </w:tcBorders>
            <w:noWrap/>
            <w:vAlign w:val="center"/>
            <w:hideMark/>
          </w:tcPr>
          <w:p w14:paraId="41BE3773" w14:textId="77777777" w:rsidR="00A56366" w:rsidRPr="00BD4737" w:rsidRDefault="00A56366" w:rsidP="0082428A">
            <w:pPr>
              <w:pStyle w:val="TAC"/>
              <w:rPr>
                <w:rFonts w:cs="Arial"/>
                <w:color w:val="0000FF"/>
                <w:lang w:eastAsia="ja-JP"/>
              </w:rPr>
            </w:pPr>
            <w:r w:rsidRPr="00BD4737">
              <w:rPr>
                <w:rFonts w:cs="Arial"/>
                <w:color w:val="0000FF"/>
                <w:lang w:eastAsia="ja-JP"/>
              </w:rPr>
              <w:t>3.84 MHz</w:t>
            </w:r>
          </w:p>
        </w:tc>
      </w:tr>
      <w:tr w:rsidR="00BD4737" w:rsidRPr="00BD4737" w14:paraId="747DA919" w14:textId="77777777" w:rsidTr="0082428A">
        <w:trPr>
          <w:trHeight w:val="876"/>
          <w:jc w:val="center"/>
        </w:trPr>
        <w:tc>
          <w:tcPr>
            <w:tcW w:w="2420" w:type="dxa"/>
            <w:tcBorders>
              <w:top w:val="nil"/>
              <w:left w:val="single" w:sz="4" w:space="0" w:color="auto"/>
              <w:bottom w:val="single" w:sz="4" w:space="0" w:color="auto"/>
              <w:right w:val="single" w:sz="4" w:space="0" w:color="auto"/>
            </w:tcBorders>
            <w:vAlign w:val="center"/>
            <w:hideMark/>
          </w:tcPr>
          <w:p w14:paraId="01D99270" w14:textId="77777777" w:rsidR="00A56366" w:rsidRPr="00BD4737" w:rsidRDefault="00A56366" w:rsidP="0082428A">
            <w:pPr>
              <w:pStyle w:val="TAH"/>
              <w:rPr>
                <w:rFonts w:cs="Arial"/>
                <w:color w:val="0000FF"/>
                <w:lang w:eastAsia="ja-JP"/>
              </w:rPr>
            </w:pPr>
            <w:r w:rsidRPr="00BD4737">
              <w:rPr>
                <w:rFonts w:cs="Arial"/>
                <w:color w:val="0000FF"/>
                <w:lang w:eastAsia="ja-JP"/>
              </w:rPr>
              <w:t>Measurement filter</w:t>
            </w:r>
          </w:p>
        </w:tc>
        <w:tc>
          <w:tcPr>
            <w:tcW w:w="1309" w:type="dxa"/>
            <w:tcBorders>
              <w:top w:val="nil"/>
              <w:left w:val="nil"/>
              <w:bottom w:val="single" w:sz="4" w:space="0" w:color="auto"/>
              <w:right w:val="single" w:sz="4" w:space="0" w:color="auto"/>
            </w:tcBorders>
            <w:noWrap/>
            <w:vAlign w:val="center"/>
            <w:hideMark/>
          </w:tcPr>
          <w:p w14:paraId="12D37DC6" w14:textId="77777777" w:rsidR="00A56366" w:rsidRPr="00BD4737" w:rsidRDefault="00A56366" w:rsidP="0082428A">
            <w:pPr>
              <w:pStyle w:val="TAC"/>
              <w:rPr>
                <w:rFonts w:cs="Arial"/>
                <w:color w:val="0000FF"/>
                <w:lang w:eastAsia="ja-JP"/>
              </w:rPr>
            </w:pPr>
            <w:r w:rsidRPr="00BD4737">
              <w:rPr>
                <w:rFonts w:cs="Arial"/>
                <w:color w:val="0000FF"/>
                <w:lang w:eastAsia="ja-JP"/>
              </w:rPr>
              <w:t>Rectangular</w:t>
            </w:r>
          </w:p>
        </w:tc>
        <w:tc>
          <w:tcPr>
            <w:tcW w:w="1309" w:type="dxa"/>
            <w:tcBorders>
              <w:top w:val="nil"/>
              <w:left w:val="nil"/>
              <w:bottom w:val="single" w:sz="4" w:space="0" w:color="auto"/>
              <w:right w:val="single" w:sz="4" w:space="0" w:color="auto"/>
            </w:tcBorders>
            <w:noWrap/>
            <w:vAlign w:val="center"/>
            <w:hideMark/>
          </w:tcPr>
          <w:p w14:paraId="568CD96A" w14:textId="77777777" w:rsidR="00A56366" w:rsidRPr="00BD4737" w:rsidRDefault="00A56366" w:rsidP="0082428A">
            <w:pPr>
              <w:pStyle w:val="TAC"/>
              <w:rPr>
                <w:rFonts w:cs="Arial"/>
                <w:color w:val="0000FF"/>
                <w:lang w:eastAsia="ja-JP"/>
              </w:rPr>
            </w:pPr>
            <w:r w:rsidRPr="00BD4737">
              <w:rPr>
                <w:rFonts w:cs="Arial"/>
                <w:color w:val="0000FF"/>
                <w:lang w:eastAsia="ja-JP"/>
              </w:rPr>
              <w:t>RRC-filter α=0.22</w:t>
            </w:r>
          </w:p>
        </w:tc>
      </w:tr>
      <w:tr w:rsidR="00BD4737" w:rsidRPr="00BD4737" w14:paraId="1363E139" w14:textId="77777777" w:rsidTr="0082428A">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13CD0C03" w14:textId="77777777" w:rsidR="00A56366" w:rsidRPr="00BD4737" w:rsidRDefault="00A56366" w:rsidP="0082428A">
            <w:pPr>
              <w:pStyle w:val="TAH"/>
              <w:rPr>
                <w:rFonts w:cs="Arial"/>
                <w:color w:val="0000FF"/>
                <w:lang w:eastAsia="ja-JP"/>
              </w:rPr>
            </w:pPr>
            <w:r w:rsidRPr="00BD4737">
              <w:rPr>
                <w:rFonts w:cs="Arial"/>
                <w:color w:val="0000FF"/>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3C52802B" w14:textId="77777777" w:rsidR="00A56366" w:rsidRPr="00BD4737" w:rsidRDefault="00A56366" w:rsidP="0082428A">
            <w:pPr>
              <w:pStyle w:val="TAC"/>
              <w:rPr>
                <w:rFonts w:cs="Arial"/>
                <w:color w:val="0000FF"/>
                <w:lang w:eastAsia="ja-JP"/>
              </w:rPr>
            </w:pPr>
            <w:r w:rsidRPr="00BD4737">
              <w:rPr>
                <w:rFonts w:cs="Arial"/>
                <w:color w:val="0000FF"/>
                <w:lang w:eastAsia="ja-JP"/>
              </w:rPr>
              <w:t>180 kHz</w:t>
            </w:r>
          </w:p>
        </w:tc>
        <w:tc>
          <w:tcPr>
            <w:tcW w:w="1309" w:type="dxa"/>
            <w:tcBorders>
              <w:top w:val="single" w:sz="4" w:space="0" w:color="auto"/>
              <w:left w:val="nil"/>
              <w:bottom w:val="single" w:sz="4" w:space="0" w:color="auto"/>
              <w:right w:val="single" w:sz="4" w:space="0" w:color="auto"/>
            </w:tcBorders>
            <w:noWrap/>
            <w:vAlign w:val="center"/>
            <w:hideMark/>
          </w:tcPr>
          <w:p w14:paraId="440BCA7C" w14:textId="77777777" w:rsidR="00A56366" w:rsidRPr="00BD4737" w:rsidRDefault="00A56366" w:rsidP="0082428A">
            <w:pPr>
              <w:pStyle w:val="TAC"/>
              <w:rPr>
                <w:rFonts w:cs="Arial"/>
                <w:color w:val="0000FF"/>
                <w:lang w:eastAsia="ja-JP"/>
              </w:rPr>
            </w:pPr>
            <w:r w:rsidRPr="00BD4737">
              <w:rPr>
                <w:rFonts w:cs="Arial"/>
                <w:color w:val="0000FF"/>
                <w:lang w:eastAsia="ja-JP"/>
              </w:rPr>
              <w:t>180 kHz</w:t>
            </w:r>
          </w:p>
        </w:tc>
      </w:tr>
      <w:tr w:rsidR="00BD4737" w:rsidRPr="00BD4737" w14:paraId="18B77369" w14:textId="77777777" w:rsidTr="0082428A">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79C409F1" w14:textId="77777777" w:rsidR="00A56366" w:rsidRPr="00BD4737" w:rsidRDefault="00A56366" w:rsidP="0082428A">
            <w:pPr>
              <w:pStyle w:val="TAH"/>
              <w:rPr>
                <w:rFonts w:cs="Arial"/>
                <w:color w:val="0000FF"/>
                <w:lang w:eastAsia="ja-JP"/>
              </w:rPr>
            </w:pPr>
            <w:r w:rsidRPr="00BD4737">
              <w:rPr>
                <w:rFonts w:cs="Arial"/>
                <w:color w:val="0000FF"/>
                <w:lang w:val="en-US" w:eastAsia="ja-JP"/>
              </w:rPr>
              <w:t xml:space="preserve">Category NB1 and NB2 channel </w:t>
            </w:r>
            <w:r w:rsidRPr="00BD4737">
              <w:rPr>
                <w:rFonts w:cs="Arial"/>
                <w:color w:val="0000FF"/>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70BE5244" w14:textId="77777777" w:rsidR="00A56366" w:rsidRPr="00BD4737" w:rsidRDefault="00A56366" w:rsidP="0082428A">
            <w:pPr>
              <w:pStyle w:val="TAC"/>
              <w:rPr>
                <w:rFonts w:cs="Arial"/>
                <w:color w:val="0000FF"/>
                <w:lang w:eastAsia="ja-JP"/>
              </w:rPr>
            </w:pPr>
            <w:r w:rsidRPr="00BD4737">
              <w:rPr>
                <w:rFonts w:cs="Arial"/>
                <w:color w:val="0000FF"/>
                <w:lang w:eastAsia="ja-JP"/>
              </w:rPr>
              <w:t>Rectangular</w:t>
            </w:r>
          </w:p>
        </w:tc>
        <w:tc>
          <w:tcPr>
            <w:tcW w:w="1309" w:type="dxa"/>
            <w:tcBorders>
              <w:top w:val="single" w:sz="4" w:space="0" w:color="auto"/>
              <w:left w:val="nil"/>
              <w:bottom w:val="single" w:sz="4" w:space="0" w:color="auto"/>
              <w:right w:val="single" w:sz="4" w:space="0" w:color="auto"/>
            </w:tcBorders>
            <w:noWrap/>
            <w:vAlign w:val="center"/>
            <w:hideMark/>
          </w:tcPr>
          <w:p w14:paraId="5066F450" w14:textId="77777777" w:rsidR="00A56366" w:rsidRPr="00BD4737" w:rsidRDefault="00A56366" w:rsidP="0082428A">
            <w:pPr>
              <w:pStyle w:val="TAC"/>
              <w:rPr>
                <w:rFonts w:cs="Arial"/>
                <w:color w:val="0000FF"/>
                <w:lang w:eastAsia="ja-JP"/>
              </w:rPr>
            </w:pPr>
            <w:r w:rsidRPr="00BD4737">
              <w:rPr>
                <w:rFonts w:cs="Arial"/>
                <w:color w:val="0000FF"/>
                <w:lang w:eastAsia="ja-JP"/>
              </w:rPr>
              <w:t>Rectangular</w:t>
            </w:r>
          </w:p>
        </w:tc>
      </w:tr>
    </w:tbl>
    <w:p w14:paraId="50D34E86" w14:textId="77777777" w:rsidR="00A56366" w:rsidRPr="00AD3680" w:rsidRDefault="00A56366" w:rsidP="00A56366">
      <w:pPr>
        <w:rPr>
          <w:rFonts w:eastAsia="Times New Roman"/>
          <w:color w:val="000000" w:themeColor="text1"/>
          <w:lang w:eastAsia="en-GB"/>
        </w:rPr>
      </w:pPr>
    </w:p>
    <w:p w14:paraId="55783A2D" w14:textId="2A657B39" w:rsidR="00A56366" w:rsidRPr="00AD3680" w:rsidRDefault="00A56366" w:rsidP="00A56366">
      <w:pPr>
        <w:pStyle w:val="30"/>
        <w:rPr>
          <w:color w:val="000000" w:themeColor="text1"/>
        </w:rPr>
      </w:pPr>
      <w:r w:rsidRPr="00AD3680">
        <w:rPr>
          <w:color w:val="000000" w:themeColor="text1"/>
        </w:rPr>
        <w:t>6.5.3</w:t>
      </w:r>
      <w:r w:rsidRPr="00AD3680">
        <w:rPr>
          <w:color w:val="000000" w:themeColor="text1"/>
        </w:rPr>
        <w:tab/>
      </w:r>
      <w:r w:rsidR="00602CFF" w:rsidRPr="00AD3680">
        <w:rPr>
          <w:color w:val="000000" w:themeColor="text1"/>
        </w:rPr>
        <w:tab/>
      </w:r>
      <w:r w:rsidRPr="00AD3680">
        <w:rPr>
          <w:color w:val="000000" w:themeColor="text1"/>
        </w:rPr>
        <w:t>Spurious emissions</w:t>
      </w:r>
    </w:p>
    <w:p w14:paraId="005CC5D7" w14:textId="77777777" w:rsidR="00A56366" w:rsidRPr="00AD3680" w:rsidRDefault="00A56366" w:rsidP="00A56366">
      <w:pPr>
        <w:rPr>
          <w:color w:val="000000" w:themeColor="text1"/>
        </w:rPr>
      </w:pPr>
      <w:r w:rsidRPr="00AD3680">
        <w:rPr>
          <w:color w:val="000000" w:themeColor="text1"/>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p>
    <w:p w14:paraId="021E7564" w14:textId="77777777" w:rsidR="00A56366" w:rsidRPr="00AD3680" w:rsidRDefault="00A56366" w:rsidP="00A56366">
      <w:pPr>
        <w:rPr>
          <w:color w:val="000000" w:themeColor="text1"/>
        </w:rPr>
      </w:pPr>
      <w:r w:rsidRPr="00AD3680">
        <w:rPr>
          <w:color w:val="000000" w:themeColor="text1"/>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8A3E37" w14:textId="77777777" w:rsidR="00A56366" w:rsidRPr="00AD3680" w:rsidRDefault="00A56366" w:rsidP="00A56366">
      <w:pPr>
        <w:pStyle w:val="40"/>
        <w:rPr>
          <w:color w:val="000000" w:themeColor="text1"/>
        </w:rPr>
      </w:pPr>
      <w:r w:rsidRPr="00AD3680">
        <w:rPr>
          <w:color w:val="000000" w:themeColor="text1"/>
        </w:rPr>
        <w:t>6.5.3.1</w:t>
      </w:r>
      <w:r w:rsidRPr="00AD3680">
        <w:rPr>
          <w:color w:val="000000" w:themeColor="text1"/>
        </w:rPr>
        <w:tab/>
        <w:t>Minimum requirements</w:t>
      </w:r>
    </w:p>
    <w:p w14:paraId="0381B7BD" w14:textId="5597D64D" w:rsidR="00A56366" w:rsidRPr="00BD4737" w:rsidRDefault="00A56366" w:rsidP="00A56366">
      <w:pPr>
        <w:rPr>
          <w:color w:val="0000FF"/>
        </w:rPr>
      </w:pPr>
      <w:r w:rsidRPr="00BD4737">
        <w:rPr>
          <w:color w:val="0000FF"/>
        </w:rPr>
        <w:t xml:space="preserve">[The minimum requirements in clause 6.6.3.1 of 36.101 </w:t>
      </w:r>
      <w:r w:rsidR="00F60F0E">
        <w:rPr>
          <w:color w:val="0000FF"/>
        </w:rPr>
        <w:t xml:space="preserve">shall </w:t>
      </w:r>
      <w:r w:rsidRPr="00BD4737">
        <w:rPr>
          <w:color w:val="0000FF"/>
        </w:rPr>
        <w:t>apply for the supported channel bandwidths in clause 5.3.]</w:t>
      </w:r>
    </w:p>
    <w:p w14:paraId="22727334" w14:textId="77777777" w:rsidR="00A56366" w:rsidRPr="00AD3680" w:rsidRDefault="00A56366" w:rsidP="00A56366">
      <w:pPr>
        <w:pStyle w:val="40"/>
        <w:rPr>
          <w:color w:val="000000" w:themeColor="text1"/>
        </w:rPr>
      </w:pPr>
      <w:r w:rsidRPr="00AD3680">
        <w:rPr>
          <w:color w:val="000000" w:themeColor="text1"/>
        </w:rPr>
        <w:t>6.5.3.2</w:t>
      </w:r>
      <w:r w:rsidRPr="00AD3680">
        <w:rPr>
          <w:color w:val="000000" w:themeColor="text1"/>
        </w:rPr>
        <w:tab/>
        <w:t>Spurious emission band UE co-existence</w:t>
      </w:r>
    </w:p>
    <w:p w14:paraId="1BBA4572" w14:textId="77777777" w:rsidR="00A56366" w:rsidRPr="00AD3680" w:rsidRDefault="00A56366" w:rsidP="00A56366">
      <w:pPr>
        <w:rPr>
          <w:color w:val="000000" w:themeColor="text1"/>
          <w:lang w:eastAsia="en-GB"/>
        </w:rPr>
      </w:pPr>
      <w:r w:rsidRPr="00AD3680">
        <w:rPr>
          <w:color w:val="000000" w:themeColor="text1"/>
        </w:rPr>
        <w:t>This clause specifies the requirements for the specified E-UTRA band, for coexistence with protected bands.</w:t>
      </w:r>
    </w:p>
    <w:p w14:paraId="5406D8B1" w14:textId="77777777" w:rsidR="00A56366" w:rsidRPr="00AD3680" w:rsidRDefault="00A56366" w:rsidP="00A56366">
      <w:pPr>
        <w:pStyle w:val="NO"/>
        <w:rPr>
          <w:color w:val="000000" w:themeColor="text1"/>
        </w:rPr>
      </w:pPr>
      <w:r w:rsidRPr="00AD3680">
        <w:rPr>
          <w:color w:val="000000" w:themeColor="text1"/>
        </w:rPr>
        <w:t>NOTE:</w:t>
      </w:r>
      <w:r w:rsidRPr="00AD3680">
        <w:rPr>
          <w:color w:val="000000" w:themeColor="text1"/>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B3D392" w14:textId="77777777" w:rsidR="00A56366" w:rsidRPr="00AD3680" w:rsidRDefault="00A56366" w:rsidP="00A56366">
      <w:pPr>
        <w:pStyle w:val="TH"/>
        <w:rPr>
          <w:color w:val="000000" w:themeColor="text1"/>
          <w:lang w:eastAsia="en-GB"/>
        </w:rPr>
      </w:pPr>
      <w:r w:rsidRPr="00AD3680">
        <w:rPr>
          <w:color w:val="000000" w:themeColor="text1"/>
        </w:rPr>
        <w:t>Table 6.5.3.2-1: Requirements</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D4737" w:rsidRPr="00BD4737" w14:paraId="200977F0" w14:textId="77777777" w:rsidTr="0082428A">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EC856A3" w14:textId="77777777" w:rsidR="00A56366" w:rsidRPr="00BD4737" w:rsidRDefault="00A56366" w:rsidP="0082428A">
            <w:pPr>
              <w:pStyle w:val="TAH"/>
              <w:rPr>
                <w:rFonts w:cs="Arial"/>
                <w:color w:val="0000FF"/>
              </w:rPr>
            </w:pPr>
            <w:r w:rsidRPr="00BD4737">
              <w:rPr>
                <w:rFonts w:cs="Arial"/>
                <w:color w:val="0000FF"/>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6B099CF" w14:textId="77777777" w:rsidR="00A56366" w:rsidRPr="00BD4737" w:rsidRDefault="00A56366" w:rsidP="0082428A">
            <w:pPr>
              <w:pStyle w:val="TAH"/>
              <w:rPr>
                <w:rFonts w:cs="Arial"/>
                <w:color w:val="0000FF"/>
              </w:rPr>
            </w:pPr>
            <w:r w:rsidRPr="00BD4737">
              <w:rPr>
                <w:rFonts w:cs="Arial"/>
                <w:color w:val="0000FF"/>
              </w:rPr>
              <w:t xml:space="preserve">Spurious emission </w:t>
            </w:r>
          </w:p>
        </w:tc>
      </w:tr>
      <w:tr w:rsidR="00BD4737" w:rsidRPr="00BD4737" w14:paraId="43B4E83A" w14:textId="77777777" w:rsidTr="0082428A">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64AEE95" w14:textId="77777777" w:rsidR="00A56366" w:rsidRPr="00BD4737" w:rsidRDefault="00A56366" w:rsidP="0082428A">
            <w:pPr>
              <w:spacing w:after="0"/>
              <w:rPr>
                <w:rFonts w:ascii="Arial" w:eastAsia="Times New Roman" w:hAnsi="Arial" w:cs="Arial"/>
                <w:b/>
                <w:color w:val="0000FF"/>
                <w:sz w:val="18"/>
              </w:rPr>
            </w:pPr>
          </w:p>
        </w:tc>
        <w:tc>
          <w:tcPr>
            <w:tcW w:w="3164" w:type="dxa"/>
            <w:tcBorders>
              <w:top w:val="single" w:sz="6" w:space="0" w:color="auto"/>
              <w:left w:val="single" w:sz="6" w:space="0" w:color="auto"/>
              <w:bottom w:val="single" w:sz="6" w:space="0" w:color="auto"/>
              <w:right w:val="single" w:sz="6" w:space="0" w:color="auto"/>
            </w:tcBorders>
            <w:hideMark/>
          </w:tcPr>
          <w:p w14:paraId="23AF8D0B" w14:textId="77777777" w:rsidR="00A56366" w:rsidRPr="00BD4737" w:rsidRDefault="00A56366" w:rsidP="0082428A">
            <w:pPr>
              <w:pStyle w:val="TAH"/>
              <w:rPr>
                <w:rFonts w:cs="Arial"/>
                <w:color w:val="0000FF"/>
              </w:rPr>
            </w:pPr>
            <w:r w:rsidRPr="00BD4737">
              <w:rPr>
                <w:rFonts w:cs="Arial"/>
                <w:color w:val="0000FF"/>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20C29A57" w14:textId="77777777" w:rsidR="00A56366" w:rsidRPr="00BD4737" w:rsidRDefault="00A56366" w:rsidP="0082428A">
            <w:pPr>
              <w:pStyle w:val="TAH"/>
              <w:rPr>
                <w:rFonts w:cs="Arial"/>
                <w:color w:val="0000FF"/>
              </w:rPr>
            </w:pPr>
            <w:r w:rsidRPr="00BD4737">
              <w:rPr>
                <w:rFonts w:cs="Arial"/>
                <w:color w:val="0000FF"/>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64A7D00C" w14:textId="77777777" w:rsidR="00A56366" w:rsidRPr="00BD4737" w:rsidRDefault="00A56366" w:rsidP="0082428A">
            <w:pPr>
              <w:pStyle w:val="TAH"/>
              <w:rPr>
                <w:rFonts w:cs="Arial"/>
                <w:color w:val="0000FF"/>
              </w:rPr>
            </w:pPr>
            <w:r w:rsidRPr="00BD4737">
              <w:rPr>
                <w:rFonts w:cs="Arial"/>
                <w:color w:val="0000FF"/>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4E55166" w14:textId="77777777" w:rsidR="00A56366" w:rsidRPr="00BD4737" w:rsidRDefault="00A56366" w:rsidP="0082428A">
            <w:pPr>
              <w:pStyle w:val="TAH"/>
              <w:rPr>
                <w:rFonts w:cs="Arial"/>
                <w:color w:val="0000FF"/>
              </w:rPr>
            </w:pPr>
            <w:r w:rsidRPr="00BD4737">
              <w:rPr>
                <w:rFonts w:cs="Arial"/>
                <w:color w:val="0000FF"/>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C708541" w14:textId="77777777" w:rsidR="00A56366" w:rsidRPr="00BD4737" w:rsidRDefault="00A56366" w:rsidP="0082428A">
            <w:pPr>
              <w:pStyle w:val="TAH"/>
              <w:rPr>
                <w:rFonts w:cs="Arial"/>
                <w:color w:val="0000FF"/>
              </w:rPr>
            </w:pPr>
            <w:r w:rsidRPr="00BD4737">
              <w:rPr>
                <w:rFonts w:cs="Arial"/>
                <w:color w:val="0000FF"/>
              </w:rPr>
              <w:t>NOTE</w:t>
            </w:r>
          </w:p>
        </w:tc>
      </w:tr>
      <w:tr w:rsidR="00BD4737" w:rsidRPr="00BD4737" w14:paraId="35133135" w14:textId="77777777" w:rsidTr="0082428A">
        <w:trPr>
          <w:trHeight w:val="225"/>
          <w:jc w:val="center"/>
        </w:trPr>
        <w:tc>
          <w:tcPr>
            <w:tcW w:w="959" w:type="dxa"/>
            <w:vMerge w:val="restart"/>
            <w:tcBorders>
              <w:top w:val="single" w:sz="6" w:space="0" w:color="auto"/>
              <w:left w:val="single" w:sz="4" w:space="0" w:color="auto"/>
              <w:bottom w:val="single" w:sz="4" w:space="0" w:color="auto"/>
              <w:right w:val="single" w:sz="6" w:space="0" w:color="auto"/>
            </w:tcBorders>
            <w:hideMark/>
          </w:tcPr>
          <w:p w14:paraId="0E3DDC34" w14:textId="77777777" w:rsidR="00A56366" w:rsidRPr="00BD4737" w:rsidRDefault="00A56366" w:rsidP="0082428A">
            <w:pPr>
              <w:pStyle w:val="TAC"/>
              <w:rPr>
                <w:rFonts w:cs="Arial"/>
                <w:color w:val="0000FF"/>
                <w:sz w:val="16"/>
                <w:szCs w:val="16"/>
              </w:rPr>
            </w:pPr>
            <w:r w:rsidRPr="00BD4737">
              <w:rPr>
                <w:rFonts w:cs="Arial"/>
                <w:color w:val="0000FF"/>
                <w:sz w:val="16"/>
                <w:szCs w:val="16"/>
              </w:rPr>
              <w:t>255</w:t>
            </w:r>
          </w:p>
        </w:tc>
        <w:tc>
          <w:tcPr>
            <w:tcW w:w="3164" w:type="dxa"/>
            <w:tcBorders>
              <w:top w:val="single" w:sz="6" w:space="0" w:color="auto"/>
              <w:left w:val="single" w:sz="6" w:space="0" w:color="auto"/>
              <w:bottom w:val="single" w:sz="6" w:space="0" w:color="auto"/>
              <w:right w:val="single" w:sz="6" w:space="0" w:color="auto"/>
            </w:tcBorders>
            <w:vAlign w:val="center"/>
            <w:hideMark/>
          </w:tcPr>
          <w:p w14:paraId="76357647" w14:textId="77777777" w:rsidR="00A56366" w:rsidRPr="00BD4737" w:rsidRDefault="00A56366" w:rsidP="0082428A">
            <w:pPr>
              <w:pStyle w:val="TAL"/>
              <w:rPr>
                <w:rFonts w:cs="Arial"/>
                <w:color w:val="0000FF"/>
                <w:sz w:val="16"/>
                <w:szCs w:val="16"/>
                <w:lang w:val="sv-FI"/>
              </w:rPr>
            </w:pPr>
            <w:r w:rsidRPr="00BD4737">
              <w:rPr>
                <w:rFonts w:cs="Arial"/>
                <w:color w:val="0000FF"/>
                <w:sz w:val="16"/>
                <w:szCs w:val="16"/>
                <w:lang w:val="sv-FI"/>
              </w:rPr>
              <w:t>E-UTRA Band [TBD]</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077541" w14:textId="77777777" w:rsidR="00A56366" w:rsidRPr="00BD4737" w:rsidRDefault="00A56366" w:rsidP="0082428A">
            <w:pPr>
              <w:pStyle w:val="TAR"/>
              <w:rPr>
                <w:rFonts w:cs="Arial"/>
                <w:color w:val="0000FF"/>
                <w:sz w:val="16"/>
                <w:szCs w:val="16"/>
              </w:rPr>
            </w:pPr>
            <w:r w:rsidRPr="00BD4737">
              <w:rPr>
                <w:rFonts w:cs="Arial"/>
                <w:color w:val="0000FF"/>
                <w:sz w:val="16"/>
                <w:szCs w:val="16"/>
              </w:rPr>
              <w:t>F</w:t>
            </w:r>
            <w:r w:rsidRPr="00BD4737">
              <w:rPr>
                <w:rFonts w:cs="Arial"/>
                <w:color w:val="0000FF"/>
                <w:sz w:val="16"/>
                <w:szCs w:val="16"/>
                <w:vertAlign w:val="subscript"/>
              </w:rPr>
              <w:t>DL_low</w:t>
            </w:r>
            <w:r w:rsidRPr="00BD4737">
              <w:rPr>
                <w:rFonts w:cs="Arial"/>
                <w:color w:val="0000FF"/>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2A3B5E" w14:textId="77777777" w:rsidR="00A56366" w:rsidRPr="00BD4737" w:rsidRDefault="00A56366" w:rsidP="0082428A">
            <w:pPr>
              <w:pStyle w:val="TAC"/>
              <w:rPr>
                <w:rFonts w:cs="Arial"/>
                <w:color w:val="0000FF"/>
                <w:sz w:val="16"/>
                <w:szCs w:val="16"/>
              </w:rPr>
            </w:pPr>
            <w:r w:rsidRPr="00BD4737">
              <w:rPr>
                <w:rFonts w:cs="Arial"/>
                <w:color w:val="0000FF"/>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346FA0" w14:textId="77777777" w:rsidR="00A56366" w:rsidRPr="00BD4737" w:rsidRDefault="00A56366" w:rsidP="0082428A">
            <w:pPr>
              <w:pStyle w:val="TAL"/>
              <w:rPr>
                <w:rFonts w:cs="Arial"/>
                <w:color w:val="0000FF"/>
                <w:sz w:val="16"/>
                <w:szCs w:val="16"/>
              </w:rPr>
            </w:pPr>
            <w:r w:rsidRPr="00BD4737">
              <w:rPr>
                <w:rFonts w:cs="Arial"/>
                <w:color w:val="0000FF"/>
                <w:sz w:val="16"/>
                <w:szCs w:val="16"/>
              </w:rPr>
              <w:t>F</w:t>
            </w:r>
            <w:r w:rsidRPr="00BD4737">
              <w:rPr>
                <w:rFonts w:cs="Arial"/>
                <w:color w:val="0000FF"/>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76AB04DE" w14:textId="77777777" w:rsidR="00A56366" w:rsidRPr="00BD4737" w:rsidRDefault="00A56366" w:rsidP="0082428A">
            <w:pPr>
              <w:pStyle w:val="TAC"/>
              <w:rPr>
                <w:rFonts w:cs="Arial"/>
                <w:color w:val="0000FF"/>
                <w:sz w:val="16"/>
                <w:szCs w:val="16"/>
              </w:rPr>
            </w:pPr>
            <w:r w:rsidRPr="00BD4737">
              <w:rPr>
                <w:rFonts w:cs="Arial"/>
                <w:color w:val="0000FF"/>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19E6BE40" w14:textId="77777777" w:rsidR="00A56366" w:rsidRPr="00BD4737" w:rsidRDefault="00A56366" w:rsidP="0082428A">
            <w:pPr>
              <w:pStyle w:val="TAC"/>
              <w:rPr>
                <w:rFonts w:cs="Arial"/>
                <w:color w:val="0000FF"/>
                <w:sz w:val="16"/>
                <w:szCs w:val="16"/>
              </w:rPr>
            </w:pPr>
            <w:r w:rsidRPr="00BD4737">
              <w:rPr>
                <w:rFonts w:cs="Arial"/>
                <w:color w:val="0000FF"/>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1D5A04" w14:textId="77777777" w:rsidR="00A56366" w:rsidRPr="00BD4737" w:rsidRDefault="00A56366" w:rsidP="0082428A">
            <w:pPr>
              <w:pStyle w:val="TAC"/>
              <w:rPr>
                <w:rFonts w:cs="Arial"/>
                <w:color w:val="0000FF"/>
                <w:sz w:val="16"/>
                <w:szCs w:val="16"/>
              </w:rPr>
            </w:pPr>
          </w:p>
        </w:tc>
      </w:tr>
      <w:tr w:rsidR="00BD4737" w:rsidRPr="00BD4737" w14:paraId="38489E8E" w14:textId="77777777" w:rsidTr="0082428A">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C538B5B" w14:textId="77777777" w:rsidR="00A56366" w:rsidRPr="00BD4737" w:rsidRDefault="00A56366" w:rsidP="0082428A">
            <w:pPr>
              <w:spacing w:after="0"/>
              <w:rPr>
                <w:rFonts w:ascii="Arial" w:eastAsia="Times New Roman" w:hAnsi="Arial" w:cs="Arial"/>
                <w:color w:val="0000FF"/>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C15F860" w14:textId="77777777" w:rsidR="00A56366" w:rsidRPr="00BD4737" w:rsidRDefault="00A56366" w:rsidP="0082428A">
            <w:pPr>
              <w:pStyle w:val="TAL"/>
              <w:rPr>
                <w:rFonts w:cs="Arial"/>
                <w:color w:val="0000FF"/>
                <w:sz w:val="16"/>
                <w:szCs w:val="16"/>
              </w:rPr>
            </w:pPr>
            <w:r w:rsidRPr="00BD4737">
              <w:rPr>
                <w:rFonts w:cs="Arial"/>
                <w:color w:val="0000FF"/>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tcPr>
          <w:p w14:paraId="21E65E4F" w14:textId="77777777" w:rsidR="00A56366" w:rsidRPr="00BD4737" w:rsidRDefault="00A56366" w:rsidP="0082428A">
            <w:pPr>
              <w:pStyle w:val="TAR"/>
              <w:rPr>
                <w:rFonts w:cs="Arial"/>
                <w:color w:val="0000FF"/>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DBCB1AD" w14:textId="77777777" w:rsidR="00A56366" w:rsidRPr="00BD4737" w:rsidRDefault="00A56366" w:rsidP="0082428A">
            <w:pPr>
              <w:pStyle w:val="TAC"/>
              <w:rPr>
                <w:rFonts w:cs="Arial"/>
                <w:color w:val="0000FF"/>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AF8FD6E" w14:textId="77777777" w:rsidR="00A56366" w:rsidRPr="00BD4737" w:rsidRDefault="00A56366" w:rsidP="0082428A">
            <w:pPr>
              <w:pStyle w:val="TAL"/>
              <w:rPr>
                <w:rFonts w:cs="Arial"/>
                <w:color w:val="0000FF"/>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6D1F5F04" w14:textId="77777777" w:rsidR="00A56366" w:rsidRPr="00BD4737" w:rsidRDefault="00A56366" w:rsidP="0082428A">
            <w:pPr>
              <w:pStyle w:val="TAC"/>
              <w:rPr>
                <w:rFonts w:cs="Arial"/>
                <w:color w:val="0000FF"/>
                <w:sz w:val="16"/>
                <w:szCs w:val="16"/>
              </w:rPr>
            </w:pP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678D189B" w14:textId="77777777" w:rsidR="00A56366" w:rsidRPr="00BD4737" w:rsidRDefault="00A56366" w:rsidP="0082428A">
            <w:pPr>
              <w:pStyle w:val="TAC"/>
              <w:rPr>
                <w:rFonts w:cs="Arial"/>
                <w:color w:val="0000FF"/>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2AF5F1C3" w14:textId="77777777" w:rsidR="00A56366" w:rsidRPr="00BD4737" w:rsidRDefault="00A56366" w:rsidP="0082428A">
            <w:pPr>
              <w:pStyle w:val="TAC"/>
              <w:rPr>
                <w:rFonts w:cs="Arial"/>
                <w:color w:val="0000FF"/>
                <w:sz w:val="16"/>
                <w:szCs w:val="16"/>
              </w:rPr>
            </w:pPr>
          </w:p>
        </w:tc>
      </w:tr>
      <w:tr w:rsidR="00BD4737" w:rsidRPr="00BD4737" w14:paraId="0B7CA182" w14:textId="77777777" w:rsidTr="0082428A">
        <w:trPr>
          <w:trHeight w:val="225"/>
          <w:jc w:val="center"/>
        </w:trPr>
        <w:tc>
          <w:tcPr>
            <w:tcW w:w="959" w:type="dxa"/>
            <w:vMerge w:val="restart"/>
            <w:tcBorders>
              <w:top w:val="single" w:sz="6" w:space="0" w:color="auto"/>
              <w:left w:val="single" w:sz="4" w:space="0" w:color="auto"/>
              <w:bottom w:val="single" w:sz="4" w:space="0" w:color="auto"/>
              <w:right w:val="single" w:sz="6" w:space="0" w:color="auto"/>
            </w:tcBorders>
            <w:hideMark/>
          </w:tcPr>
          <w:p w14:paraId="54F789D2" w14:textId="77777777" w:rsidR="00A56366" w:rsidRPr="00BD4737" w:rsidRDefault="00A56366" w:rsidP="0082428A">
            <w:pPr>
              <w:pStyle w:val="TAC"/>
              <w:rPr>
                <w:rFonts w:cs="Arial"/>
                <w:color w:val="0000FF"/>
                <w:sz w:val="16"/>
                <w:szCs w:val="16"/>
              </w:rPr>
            </w:pPr>
            <w:r w:rsidRPr="00BD4737">
              <w:rPr>
                <w:rFonts w:cs="Arial"/>
                <w:color w:val="0000FF"/>
                <w:sz w:val="16"/>
                <w:szCs w:val="16"/>
              </w:rPr>
              <w:t>256</w:t>
            </w:r>
          </w:p>
        </w:tc>
        <w:tc>
          <w:tcPr>
            <w:tcW w:w="3164" w:type="dxa"/>
            <w:tcBorders>
              <w:top w:val="single" w:sz="6" w:space="0" w:color="auto"/>
              <w:left w:val="single" w:sz="6" w:space="0" w:color="auto"/>
              <w:bottom w:val="single" w:sz="6" w:space="0" w:color="auto"/>
              <w:right w:val="single" w:sz="6" w:space="0" w:color="auto"/>
            </w:tcBorders>
            <w:vAlign w:val="center"/>
            <w:hideMark/>
          </w:tcPr>
          <w:p w14:paraId="376F2E22" w14:textId="77777777" w:rsidR="00A56366" w:rsidRPr="00BD4737" w:rsidRDefault="00A56366" w:rsidP="0082428A">
            <w:pPr>
              <w:pStyle w:val="TAL"/>
              <w:rPr>
                <w:rFonts w:cs="Arial"/>
                <w:color w:val="0000FF"/>
                <w:sz w:val="16"/>
                <w:szCs w:val="16"/>
                <w:lang w:val="sv-FI"/>
              </w:rPr>
            </w:pPr>
            <w:r w:rsidRPr="00BD4737">
              <w:rPr>
                <w:rFonts w:cs="Arial"/>
                <w:color w:val="0000FF"/>
                <w:sz w:val="16"/>
                <w:szCs w:val="16"/>
                <w:lang w:val="sv-FI"/>
              </w:rPr>
              <w:t>E-UTRA Band [TBD]</w:t>
            </w:r>
          </w:p>
        </w:tc>
        <w:tc>
          <w:tcPr>
            <w:tcW w:w="772" w:type="dxa"/>
            <w:tcBorders>
              <w:top w:val="single" w:sz="6" w:space="0" w:color="auto"/>
              <w:left w:val="single" w:sz="6" w:space="0" w:color="auto"/>
              <w:bottom w:val="single" w:sz="6" w:space="0" w:color="auto"/>
              <w:right w:val="single" w:sz="6" w:space="0" w:color="auto"/>
            </w:tcBorders>
            <w:vAlign w:val="center"/>
            <w:hideMark/>
          </w:tcPr>
          <w:p w14:paraId="3F4996F5" w14:textId="77777777" w:rsidR="00A56366" w:rsidRPr="00BD4737" w:rsidRDefault="00A56366" w:rsidP="0082428A">
            <w:pPr>
              <w:pStyle w:val="TAR"/>
              <w:rPr>
                <w:rFonts w:cs="Arial"/>
                <w:color w:val="0000FF"/>
                <w:sz w:val="16"/>
                <w:szCs w:val="16"/>
              </w:rPr>
            </w:pPr>
            <w:r w:rsidRPr="00BD4737">
              <w:rPr>
                <w:rFonts w:cs="Arial"/>
                <w:color w:val="0000FF"/>
                <w:sz w:val="16"/>
                <w:szCs w:val="16"/>
              </w:rPr>
              <w:t>F</w:t>
            </w:r>
            <w:r w:rsidRPr="00BD4737">
              <w:rPr>
                <w:rFonts w:cs="Arial"/>
                <w:color w:val="0000FF"/>
                <w:sz w:val="16"/>
                <w:szCs w:val="16"/>
                <w:vertAlign w:val="subscript"/>
              </w:rPr>
              <w:t>DL_low</w:t>
            </w:r>
            <w:r w:rsidRPr="00BD4737">
              <w:rPr>
                <w:rFonts w:cs="Arial"/>
                <w:color w:val="0000FF"/>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310F39" w14:textId="77777777" w:rsidR="00A56366" w:rsidRPr="00BD4737" w:rsidRDefault="00A56366" w:rsidP="0082428A">
            <w:pPr>
              <w:pStyle w:val="TAC"/>
              <w:rPr>
                <w:rFonts w:cs="Arial"/>
                <w:color w:val="0000FF"/>
                <w:sz w:val="16"/>
                <w:szCs w:val="16"/>
              </w:rPr>
            </w:pPr>
            <w:r w:rsidRPr="00BD4737">
              <w:rPr>
                <w:rFonts w:cs="Arial"/>
                <w:color w:val="0000FF"/>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21A57E" w14:textId="77777777" w:rsidR="00A56366" w:rsidRPr="00BD4737" w:rsidRDefault="00A56366" w:rsidP="0082428A">
            <w:pPr>
              <w:pStyle w:val="TAL"/>
              <w:rPr>
                <w:rFonts w:cs="Arial"/>
                <w:color w:val="0000FF"/>
                <w:sz w:val="16"/>
                <w:szCs w:val="16"/>
              </w:rPr>
            </w:pPr>
            <w:r w:rsidRPr="00BD4737">
              <w:rPr>
                <w:rFonts w:cs="Arial"/>
                <w:color w:val="0000FF"/>
                <w:sz w:val="16"/>
                <w:szCs w:val="16"/>
              </w:rPr>
              <w:t>F</w:t>
            </w:r>
            <w:r w:rsidRPr="00BD4737">
              <w:rPr>
                <w:rFonts w:cs="Arial"/>
                <w:color w:val="0000FF"/>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13D6BDED" w14:textId="77777777" w:rsidR="00A56366" w:rsidRPr="00BD4737" w:rsidRDefault="00A56366" w:rsidP="0082428A">
            <w:pPr>
              <w:pStyle w:val="TAC"/>
              <w:rPr>
                <w:rFonts w:cs="Arial"/>
                <w:color w:val="0000FF"/>
                <w:sz w:val="16"/>
                <w:szCs w:val="16"/>
              </w:rPr>
            </w:pPr>
            <w:r w:rsidRPr="00BD4737">
              <w:rPr>
                <w:rFonts w:cs="Arial"/>
                <w:color w:val="0000FF"/>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040D6D6" w14:textId="77777777" w:rsidR="00A56366" w:rsidRPr="00BD4737" w:rsidRDefault="00A56366" w:rsidP="0082428A">
            <w:pPr>
              <w:pStyle w:val="TAC"/>
              <w:rPr>
                <w:rFonts w:cs="Arial"/>
                <w:color w:val="0000FF"/>
                <w:sz w:val="16"/>
                <w:szCs w:val="16"/>
              </w:rPr>
            </w:pPr>
            <w:r w:rsidRPr="00BD4737">
              <w:rPr>
                <w:rFonts w:cs="Arial"/>
                <w:color w:val="0000FF"/>
                <w:sz w:val="16"/>
                <w:szCs w:val="16"/>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7E89E3" w14:textId="77777777" w:rsidR="00A56366" w:rsidRPr="00BD4737" w:rsidRDefault="00A56366" w:rsidP="0082428A">
            <w:pPr>
              <w:pStyle w:val="TAC"/>
              <w:rPr>
                <w:rFonts w:cs="Arial"/>
                <w:color w:val="0000FF"/>
                <w:sz w:val="16"/>
                <w:szCs w:val="16"/>
              </w:rPr>
            </w:pPr>
          </w:p>
        </w:tc>
      </w:tr>
      <w:tr w:rsidR="00BD4737" w:rsidRPr="00BD4737" w14:paraId="4B2F365A" w14:textId="77777777" w:rsidTr="0082428A">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74CBC1D" w14:textId="77777777" w:rsidR="00A56366" w:rsidRPr="00BD4737" w:rsidRDefault="00A56366" w:rsidP="0082428A">
            <w:pPr>
              <w:spacing w:after="0"/>
              <w:rPr>
                <w:rFonts w:ascii="Arial" w:eastAsia="Times New Roman" w:hAnsi="Arial" w:cs="Arial"/>
                <w:color w:val="0000FF"/>
                <w:sz w:val="16"/>
                <w:szCs w:val="16"/>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65D96DBD" w14:textId="77777777" w:rsidR="00A56366" w:rsidRPr="00BD4737" w:rsidRDefault="00A56366" w:rsidP="0082428A">
            <w:pPr>
              <w:pStyle w:val="TAL"/>
              <w:rPr>
                <w:rFonts w:cs="Arial"/>
                <w:color w:val="0000FF"/>
                <w:sz w:val="16"/>
                <w:szCs w:val="16"/>
              </w:rPr>
            </w:pPr>
            <w:r w:rsidRPr="00BD4737">
              <w:rPr>
                <w:rFonts w:cs="Arial"/>
                <w:color w:val="0000FF"/>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tcPr>
          <w:p w14:paraId="6153D741" w14:textId="77777777" w:rsidR="00A56366" w:rsidRPr="00BD4737" w:rsidRDefault="00A56366" w:rsidP="0082428A">
            <w:pPr>
              <w:pStyle w:val="TAR"/>
              <w:rPr>
                <w:rFonts w:cs="Arial"/>
                <w:color w:val="0000FF"/>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875D285" w14:textId="77777777" w:rsidR="00A56366" w:rsidRPr="00BD4737" w:rsidRDefault="00A56366" w:rsidP="0082428A">
            <w:pPr>
              <w:pStyle w:val="TAC"/>
              <w:rPr>
                <w:rFonts w:cs="Arial"/>
                <w:color w:val="0000FF"/>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B1A2677" w14:textId="77777777" w:rsidR="00A56366" w:rsidRPr="00BD4737" w:rsidRDefault="00A56366" w:rsidP="0082428A">
            <w:pPr>
              <w:pStyle w:val="TAL"/>
              <w:rPr>
                <w:rFonts w:cs="Arial"/>
                <w:color w:val="0000FF"/>
                <w:sz w:val="16"/>
                <w:szCs w:val="16"/>
              </w:rPr>
            </w:pPr>
          </w:p>
        </w:tc>
        <w:tc>
          <w:tcPr>
            <w:tcW w:w="1133" w:type="dxa"/>
            <w:tcBorders>
              <w:top w:val="single" w:sz="6" w:space="0" w:color="auto"/>
              <w:left w:val="single" w:sz="6" w:space="0" w:color="auto"/>
              <w:bottom w:val="single" w:sz="6" w:space="0" w:color="auto"/>
              <w:right w:val="single" w:sz="6" w:space="0" w:color="auto"/>
            </w:tcBorders>
            <w:vAlign w:val="center"/>
          </w:tcPr>
          <w:p w14:paraId="05425729" w14:textId="77777777" w:rsidR="00A56366" w:rsidRPr="00BD4737" w:rsidRDefault="00A56366" w:rsidP="0082428A">
            <w:pPr>
              <w:pStyle w:val="TAC"/>
              <w:rPr>
                <w:rFonts w:cs="Arial"/>
                <w:color w:val="0000FF"/>
                <w:sz w:val="16"/>
                <w:szCs w:val="16"/>
              </w:rPr>
            </w:pP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5D166EA6" w14:textId="77777777" w:rsidR="00A56366" w:rsidRPr="00BD4737" w:rsidRDefault="00A56366" w:rsidP="0082428A">
            <w:pPr>
              <w:pStyle w:val="TAC"/>
              <w:rPr>
                <w:rFonts w:cs="Arial"/>
                <w:color w:val="0000FF"/>
                <w:sz w:val="16"/>
                <w:szCs w:val="16"/>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09FBD55" w14:textId="77777777" w:rsidR="00A56366" w:rsidRPr="00BD4737" w:rsidRDefault="00A56366" w:rsidP="0082428A">
            <w:pPr>
              <w:pStyle w:val="TAC"/>
              <w:rPr>
                <w:rFonts w:cs="Arial"/>
                <w:color w:val="0000FF"/>
                <w:sz w:val="16"/>
                <w:szCs w:val="16"/>
              </w:rPr>
            </w:pPr>
          </w:p>
        </w:tc>
      </w:tr>
    </w:tbl>
    <w:p w14:paraId="09DEB803" w14:textId="77777777" w:rsidR="00A56366" w:rsidRPr="00AD3680" w:rsidRDefault="00A56366" w:rsidP="00A56366">
      <w:pPr>
        <w:pStyle w:val="40"/>
        <w:rPr>
          <w:color w:val="000000" w:themeColor="text1"/>
        </w:rPr>
      </w:pPr>
      <w:r w:rsidRPr="00AD3680">
        <w:rPr>
          <w:color w:val="000000" w:themeColor="text1"/>
        </w:rPr>
        <w:t>6.5.3.3</w:t>
      </w:r>
      <w:r w:rsidRPr="00AD3680">
        <w:rPr>
          <w:color w:val="000000" w:themeColor="text1"/>
        </w:rPr>
        <w:tab/>
        <w:t>Additional spurious emissions</w:t>
      </w:r>
    </w:p>
    <w:p w14:paraId="404610D9" w14:textId="77777777" w:rsidR="00A56366" w:rsidRPr="00AD3680" w:rsidRDefault="00A56366" w:rsidP="00A56366">
      <w:pPr>
        <w:rPr>
          <w:color w:val="000000" w:themeColor="text1"/>
          <w:lang w:eastAsia="en-GB"/>
        </w:rPr>
      </w:pPr>
      <w:r w:rsidRPr="00AD3680">
        <w:rPr>
          <w:color w:val="000000" w:themeColor="text1"/>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B0132CA" w14:textId="77777777" w:rsidR="00A56366" w:rsidRPr="00AD3680" w:rsidRDefault="00A56366" w:rsidP="00A56366">
      <w:pPr>
        <w:pStyle w:val="NO"/>
        <w:rPr>
          <w:color w:val="000000" w:themeColor="text1"/>
        </w:rPr>
      </w:pPr>
      <w:r w:rsidRPr="00AD3680">
        <w:rPr>
          <w:color w:val="000000" w:themeColor="text1"/>
        </w:rPr>
        <w:lastRenderedPageBreak/>
        <w:t>NOTE:</w:t>
      </w:r>
      <w:r w:rsidRPr="00AD3680">
        <w:rPr>
          <w:color w:val="000000" w:themeColor="text1"/>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06670B" w14:textId="641D1F0D" w:rsidR="00A56366" w:rsidRPr="00BD4737" w:rsidRDefault="00A56366" w:rsidP="00A56366">
      <w:pPr>
        <w:rPr>
          <w:color w:val="0000FF"/>
          <w:lang w:eastAsia="zh-TW"/>
        </w:rPr>
      </w:pPr>
      <w:r w:rsidRPr="00BD4737">
        <w:rPr>
          <w:rFonts w:hint="eastAsia"/>
          <w:color w:val="0000FF"/>
          <w:lang w:eastAsia="zh-TW"/>
        </w:rPr>
        <w:t>[</w:t>
      </w:r>
      <w:r w:rsidR="00D06D08" w:rsidRPr="00BD4737">
        <w:rPr>
          <w:rFonts w:hint="eastAsia"/>
          <w:color w:val="0000FF"/>
          <w:lang w:eastAsia="zh-TW"/>
        </w:rPr>
        <w:t>N</w:t>
      </w:r>
      <w:r w:rsidR="00D06D08" w:rsidRPr="00BD4737">
        <w:rPr>
          <w:color w:val="0000FF"/>
          <w:lang w:eastAsia="zh-TW"/>
        </w:rPr>
        <w:t xml:space="preserve">ote: </w:t>
      </w:r>
      <w:r w:rsidRPr="00BD4737">
        <w:rPr>
          <w:color w:val="0000FF"/>
          <w:lang w:eastAsia="zh-TW"/>
        </w:rPr>
        <w:t xml:space="preserve">There are no </w:t>
      </w:r>
      <w:r w:rsidRPr="00BD4737">
        <w:rPr>
          <w:color w:val="0000FF"/>
        </w:rPr>
        <w:t>minimum requirements based on network signalled value yet.</w:t>
      </w:r>
      <w:r w:rsidRPr="00BD4737">
        <w:rPr>
          <w:color w:val="0000FF"/>
          <w:lang w:eastAsia="zh-TW"/>
        </w:rPr>
        <w:t>]</w:t>
      </w:r>
    </w:p>
    <w:p w14:paraId="1E20E26B" w14:textId="77777777" w:rsidR="00A56366" w:rsidRPr="00AD3680" w:rsidRDefault="00A56366" w:rsidP="00A56366">
      <w:pPr>
        <w:pStyle w:val="30"/>
        <w:rPr>
          <w:color w:val="000000" w:themeColor="text1"/>
        </w:rPr>
      </w:pPr>
      <w:r w:rsidRPr="00AD3680">
        <w:rPr>
          <w:color w:val="000000" w:themeColor="text1"/>
        </w:rPr>
        <w:t>[6.5.3B</w:t>
      </w:r>
      <w:r w:rsidRPr="00AD3680">
        <w:rPr>
          <w:color w:val="000000" w:themeColor="text1"/>
        </w:rPr>
        <w:tab/>
      </w:r>
      <w:r w:rsidRPr="00AD3680">
        <w:rPr>
          <w:rFonts w:hint="eastAsia"/>
          <w:color w:val="000000" w:themeColor="text1"/>
        </w:rPr>
        <w:t>S</w:t>
      </w:r>
      <w:r w:rsidRPr="00AD3680">
        <w:rPr>
          <w:color w:val="000000" w:themeColor="text1"/>
        </w:rPr>
        <w:t>purious emission</w:t>
      </w:r>
      <w:r w:rsidRPr="00AD3680">
        <w:rPr>
          <w:rFonts w:hint="eastAsia"/>
          <w:color w:val="000000" w:themeColor="text1"/>
        </w:rPr>
        <w:t xml:space="preserve"> for </w:t>
      </w:r>
      <w:r w:rsidRPr="00AD3680">
        <w:rPr>
          <w:color w:val="000000" w:themeColor="text1"/>
        </w:rPr>
        <w:t>category NB1 and NB2]</w:t>
      </w:r>
    </w:p>
    <w:p w14:paraId="6E9ADA17" w14:textId="0C75EE15" w:rsidR="00A56366" w:rsidRPr="00BD4737" w:rsidRDefault="00A56366" w:rsidP="00A56366">
      <w:pPr>
        <w:rPr>
          <w:rFonts w:cs="v5.0.0"/>
          <w:color w:val="0000FF"/>
        </w:rPr>
      </w:pPr>
      <w:r w:rsidRPr="00BD4737">
        <w:rPr>
          <w:color w:val="0000FF"/>
        </w:rPr>
        <w:t xml:space="preserve">[When UE is configured for category </w:t>
      </w:r>
      <w:r w:rsidRPr="00BD4737">
        <w:rPr>
          <w:rFonts w:eastAsia="Malgun Gothic"/>
          <w:color w:val="0000FF"/>
        </w:rPr>
        <w:t xml:space="preserve">NB1 </w:t>
      </w:r>
      <w:r w:rsidRPr="00BD4737">
        <w:rPr>
          <w:rFonts w:hint="eastAsia"/>
          <w:color w:val="0000FF"/>
          <w:lang w:eastAsia="zh-CN"/>
        </w:rPr>
        <w:t>or</w:t>
      </w:r>
      <w:r w:rsidRPr="00BD4737">
        <w:rPr>
          <w:rFonts w:eastAsia="Malgun Gothic"/>
          <w:color w:val="0000FF"/>
        </w:rPr>
        <w:t xml:space="preserve"> NB2</w:t>
      </w:r>
      <w:r w:rsidRPr="00BD4737">
        <w:rPr>
          <w:color w:val="0000FF"/>
        </w:rPr>
        <w:t xml:space="preserve"> uplink transmissions, </w:t>
      </w:r>
      <w:r w:rsidRPr="00BD4737">
        <w:rPr>
          <w:rFonts w:cs="v5.0.0"/>
          <w:color w:val="0000FF"/>
        </w:rPr>
        <w:t xml:space="preserve">the requirements in subclause 6.6.3F of 36.101 </w:t>
      </w:r>
      <w:r w:rsidR="00F60F0E">
        <w:rPr>
          <w:rFonts w:cs="v5.0.0"/>
          <w:color w:val="0000FF"/>
        </w:rPr>
        <w:t xml:space="preserve">shall </w:t>
      </w:r>
      <w:r w:rsidRPr="00BD4737">
        <w:rPr>
          <w:rFonts w:cs="v5.0.0"/>
          <w:color w:val="0000FF"/>
        </w:rPr>
        <w:t>apply.]</w:t>
      </w:r>
    </w:p>
    <w:p w14:paraId="49D87134" w14:textId="77777777" w:rsidR="00BF38E9" w:rsidRPr="00AD3680" w:rsidRDefault="00BF38E9" w:rsidP="00A56366">
      <w:pPr>
        <w:rPr>
          <w:color w:val="000000" w:themeColor="text1"/>
        </w:rPr>
      </w:pPr>
    </w:p>
    <w:p w14:paraId="45AD9F8A" w14:textId="77777777" w:rsidR="00A56366" w:rsidRPr="00AD3680" w:rsidRDefault="00A56366" w:rsidP="00A56366">
      <w:pPr>
        <w:pStyle w:val="2"/>
        <w:rPr>
          <w:color w:val="000000" w:themeColor="text1"/>
        </w:rPr>
      </w:pPr>
      <w:r w:rsidRPr="00AD3680">
        <w:rPr>
          <w:color w:val="000000" w:themeColor="text1"/>
        </w:rPr>
        <w:t>6.6</w:t>
      </w:r>
      <w:r w:rsidRPr="00AD3680">
        <w:rPr>
          <w:color w:val="000000" w:themeColor="text1"/>
        </w:rPr>
        <w:tab/>
        <w:t>Transmit intermodulation</w:t>
      </w:r>
    </w:p>
    <w:p w14:paraId="30CE3C4A" w14:textId="77777777" w:rsidR="00A56366" w:rsidRPr="00AD3680" w:rsidRDefault="00A56366" w:rsidP="00A56366">
      <w:pPr>
        <w:rPr>
          <w:color w:val="000000" w:themeColor="text1"/>
        </w:rPr>
      </w:pPr>
      <w:r w:rsidRPr="00AD3680">
        <w:rPr>
          <w:color w:val="000000" w:themeColor="text1"/>
        </w:rPr>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72EB9D79" w14:textId="71391A8A" w:rsidR="00A56366" w:rsidRPr="00AD3680" w:rsidRDefault="00A56366" w:rsidP="00A56366">
      <w:pPr>
        <w:pStyle w:val="30"/>
        <w:rPr>
          <w:rFonts w:cs="v5.0.0"/>
          <w:color w:val="000000" w:themeColor="text1"/>
        </w:rPr>
      </w:pPr>
      <w:r w:rsidRPr="00AD3680">
        <w:rPr>
          <w:rFonts w:cs="v5.0.0"/>
          <w:color w:val="000000" w:themeColor="text1"/>
        </w:rPr>
        <w:t>6.6.1</w:t>
      </w:r>
      <w:r w:rsidR="0054626E" w:rsidRPr="00AD3680">
        <w:rPr>
          <w:rFonts w:cs="v5.0.0"/>
          <w:color w:val="000000" w:themeColor="text1"/>
        </w:rPr>
        <w:tab/>
      </w:r>
      <w:r w:rsidRPr="00AD3680">
        <w:rPr>
          <w:rFonts w:cs="v5.0.0"/>
          <w:color w:val="000000" w:themeColor="text1"/>
        </w:rPr>
        <w:tab/>
        <w:t>Minimum requirement</w:t>
      </w:r>
    </w:p>
    <w:p w14:paraId="54052CCF" w14:textId="4B2D1C7F" w:rsidR="00A56366" w:rsidRPr="00BD4737" w:rsidRDefault="00A56366" w:rsidP="00A56366">
      <w:pPr>
        <w:rPr>
          <w:color w:val="0000FF"/>
        </w:rPr>
      </w:pPr>
      <w:r w:rsidRPr="00BD4737">
        <w:rPr>
          <w:rFonts w:cs="v5.0.0"/>
          <w:color w:val="0000FF"/>
        </w:rPr>
        <w:t xml:space="preserve">[Reserved – </w:t>
      </w:r>
      <w:r w:rsidR="00BF38E9" w:rsidRPr="00BD4737">
        <w:rPr>
          <w:rFonts w:cs="v5.0.0"/>
          <w:color w:val="0000FF"/>
        </w:rPr>
        <w:t xml:space="preserve">Note: </w:t>
      </w:r>
      <w:r w:rsidRPr="00BD4737">
        <w:rPr>
          <w:rFonts w:cs="v5.0.0"/>
          <w:color w:val="0000FF"/>
        </w:rPr>
        <w:t>Cat-M1 bandwidth is not covered for TN.]</w:t>
      </w:r>
    </w:p>
    <w:p w14:paraId="6594D2CB" w14:textId="77777777" w:rsidR="00A56366" w:rsidRPr="00AD3680" w:rsidRDefault="00A56366" w:rsidP="00A56366">
      <w:pPr>
        <w:pStyle w:val="30"/>
        <w:rPr>
          <w:color w:val="000000" w:themeColor="text1"/>
        </w:rPr>
      </w:pPr>
      <w:r w:rsidRPr="00AD3680">
        <w:rPr>
          <w:color w:val="000000" w:themeColor="text1"/>
        </w:rPr>
        <w:t>[6.6.1B</w:t>
      </w:r>
      <w:r w:rsidRPr="00AD3680">
        <w:rPr>
          <w:color w:val="000000" w:themeColor="text1"/>
        </w:rPr>
        <w:tab/>
        <w:t>Minimum requirement</w:t>
      </w:r>
      <w:r w:rsidRPr="00AD3680">
        <w:rPr>
          <w:rFonts w:hint="eastAsia"/>
          <w:color w:val="000000" w:themeColor="text1"/>
        </w:rPr>
        <w:t xml:space="preserve"> for category NB1 and NB2</w:t>
      </w:r>
      <w:r w:rsidRPr="00AD3680">
        <w:rPr>
          <w:color w:val="000000" w:themeColor="text1"/>
        </w:rPr>
        <w:t>]</w:t>
      </w:r>
    </w:p>
    <w:p w14:paraId="1967AE88" w14:textId="4AC1BF30" w:rsidR="00A56366" w:rsidRPr="00BD4737" w:rsidRDefault="00A56366" w:rsidP="00A56366">
      <w:pPr>
        <w:rPr>
          <w:rFonts w:cs="v5.0.0"/>
          <w:color w:val="0000FF"/>
        </w:rPr>
      </w:pPr>
      <w:r w:rsidRPr="00BD4737">
        <w:rPr>
          <w:rFonts w:cs="v5.0.0"/>
          <w:color w:val="0000FF"/>
        </w:rPr>
        <w:t>[The UE category NB1 and NB2 transmitter intermodulation minimum requirements are specified in clause 6.7.1F of 36.101.]</w:t>
      </w:r>
    </w:p>
    <w:p w14:paraId="05D06A29" w14:textId="77777777" w:rsidR="00812B2E" w:rsidRPr="00AD3680" w:rsidRDefault="00812B2E" w:rsidP="00A56366">
      <w:pPr>
        <w:rPr>
          <w:rFonts w:cs="v5.0.0"/>
          <w:color w:val="000000" w:themeColor="text1"/>
        </w:rPr>
      </w:pPr>
    </w:p>
    <w:p w14:paraId="399F69C1" w14:textId="38C52E09" w:rsidR="00A56366" w:rsidRPr="00AD3680" w:rsidRDefault="00A56366" w:rsidP="00A56366">
      <w:pPr>
        <w:pStyle w:val="10"/>
        <w:pBdr>
          <w:top w:val="none" w:sz="0" w:space="0" w:color="auto"/>
        </w:pBdr>
        <w:rPr>
          <w:color w:val="000000" w:themeColor="text1"/>
        </w:rPr>
      </w:pPr>
      <w:r w:rsidRPr="00AD3680">
        <w:rPr>
          <w:color w:val="000000" w:themeColor="text1"/>
        </w:rPr>
        <w:t>7</w:t>
      </w:r>
      <w:r w:rsidRPr="00AD3680">
        <w:rPr>
          <w:color w:val="000000" w:themeColor="text1"/>
        </w:rPr>
        <w:tab/>
        <w:t>Receiver characteristic</w:t>
      </w:r>
    </w:p>
    <w:p w14:paraId="33A8DC7E" w14:textId="77777777" w:rsidR="00A56366" w:rsidRPr="00AD3680" w:rsidRDefault="00A56366" w:rsidP="00A56366">
      <w:pPr>
        <w:pStyle w:val="2"/>
        <w:rPr>
          <w:color w:val="000000" w:themeColor="text1"/>
        </w:rPr>
      </w:pPr>
      <w:r w:rsidRPr="00AD3680">
        <w:rPr>
          <w:color w:val="000000" w:themeColor="text1"/>
        </w:rPr>
        <w:t>7.1</w:t>
      </w:r>
      <w:r w:rsidRPr="00AD3680">
        <w:rPr>
          <w:color w:val="000000" w:themeColor="text1"/>
        </w:rPr>
        <w:tab/>
        <w:t>General</w:t>
      </w:r>
    </w:p>
    <w:p w14:paraId="701F9D45" w14:textId="77777777" w:rsidR="00A56366" w:rsidRPr="00AD3680" w:rsidRDefault="00A56366" w:rsidP="00A56366">
      <w:pPr>
        <w:rPr>
          <w:rFonts w:cs="v5.0.0"/>
          <w:snapToGrid w:val="0"/>
          <w:color w:val="000000" w:themeColor="text1"/>
        </w:rPr>
      </w:pPr>
      <w:r w:rsidRPr="00AD3680">
        <w:rPr>
          <w:rFonts w:cs="v5.0.0"/>
          <w:color w:val="000000" w:themeColor="text1"/>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D3680">
        <w:rPr>
          <w:rFonts w:cs="v5.0.0"/>
          <w:snapToGrid w:val="0"/>
          <w:color w:val="000000" w:themeColor="text1"/>
        </w:rPr>
        <w:t>For UEs with more than one receiver antenna connector, identical interfering signals shall be applied to each receiver antenna port if more than one of these is used (diversity).</w:t>
      </w:r>
    </w:p>
    <w:p w14:paraId="07E1558F" w14:textId="77777777" w:rsidR="00A56366" w:rsidRPr="00AD3680" w:rsidRDefault="00A56366" w:rsidP="00A56366">
      <w:pPr>
        <w:rPr>
          <w:rFonts w:cs="v5.0.0"/>
          <w:color w:val="000000" w:themeColor="text1"/>
        </w:rPr>
      </w:pPr>
      <w:r w:rsidRPr="00AD3680">
        <w:rPr>
          <w:snapToGrid w:val="0"/>
          <w:color w:val="000000" w:themeColor="text1"/>
        </w:rPr>
        <w:t>The levels of the test signal applied to each of the antenna connectors shall be as defined in the respective sections below.</w:t>
      </w:r>
    </w:p>
    <w:p w14:paraId="6A9BFB3B" w14:textId="77777777" w:rsidR="00A56366" w:rsidRPr="00AD3680" w:rsidRDefault="00A56366" w:rsidP="00A56366">
      <w:pPr>
        <w:rPr>
          <w:snapToGrid w:val="0"/>
          <w:color w:val="000000" w:themeColor="text1"/>
        </w:rPr>
      </w:pPr>
      <w:r w:rsidRPr="00AD3680">
        <w:rPr>
          <w:snapToGrid w:val="0"/>
          <w:color w:val="000000" w:themeColor="text1"/>
        </w:rPr>
        <w:t xml:space="preserve">With the exception of subclause 7.3, the requirements shall be verified with the network signalling value NS_01 configured (Table [6.2.3-1]). </w:t>
      </w:r>
    </w:p>
    <w:p w14:paraId="7D01EDAE" w14:textId="376D63C3" w:rsidR="00A56366" w:rsidRPr="00AD3680" w:rsidRDefault="00A56366" w:rsidP="00A56366">
      <w:pPr>
        <w:rPr>
          <w:rFonts w:cs="v5.0.0"/>
          <w:color w:val="000000" w:themeColor="text1"/>
        </w:rPr>
      </w:pPr>
      <w:r w:rsidRPr="00AD3680">
        <w:rPr>
          <w:rFonts w:cs="v5.0.0"/>
          <w:color w:val="000000" w:themeColor="text1"/>
        </w:rPr>
        <w:t>All the parameters in clause 7 are defined using the UL reference measurement channels specified in Annexes A.2.2 and A.2.3 of [36.101], the DL reference measurement channels specified in Annex A.3.2 of [36.101] and using the set-up specified in Annex C.3.1 of [36.101].</w:t>
      </w:r>
    </w:p>
    <w:p w14:paraId="7A98EEED" w14:textId="77777777" w:rsidR="00AC2B3E" w:rsidRPr="00AD3680" w:rsidRDefault="00AC2B3E" w:rsidP="00A56366">
      <w:pPr>
        <w:rPr>
          <w:color w:val="000000" w:themeColor="text1"/>
        </w:rPr>
      </w:pPr>
    </w:p>
    <w:p w14:paraId="2C575C57" w14:textId="77777777" w:rsidR="00A56366" w:rsidRPr="00AD3680" w:rsidRDefault="00A56366" w:rsidP="00A56366">
      <w:pPr>
        <w:pStyle w:val="2"/>
        <w:rPr>
          <w:color w:val="000000" w:themeColor="text1"/>
        </w:rPr>
      </w:pPr>
      <w:r w:rsidRPr="00AD3680">
        <w:rPr>
          <w:color w:val="000000" w:themeColor="text1"/>
        </w:rPr>
        <w:t>7.2</w:t>
      </w:r>
      <w:r w:rsidRPr="00AD3680">
        <w:rPr>
          <w:color w:val="000000" w:themeColor="text1"/>
        </w:rPr>
        <w:tab/>
        <w:t>Diversity characteristics</w:t>
      </w:r>
    </w:p>
    <w:p w14:paraId="2E7E4122" w14:textId="5812F80D" w:rsidR="00A56366" w:rsidRPr="00AD3680" w:rsidRDefault="00A56366" w:rsidP="00A56366">
      <w:pPr>
        <w:rPr>
          <w:color w:val="000000" w:themeColor="text1"/>
          <w:lang w:eastAsia="zh-CN"/>
        </w:rPr>
      </w:pPr>
      <w:r w:rsidRPr="00AD3680">
        <w:rPr>
          <w:rFonts w:hint="eastAsia"/>
          <w:color w:val="000000" w:themeColor="text1"/>
          <w:lang w:eastAsia="zh-CN"/>
        </w:rPr>
        <w:t>F</w:t>
      </w:r>
      <w:r w:rsidRPr="00AD3680">
        <w:rPr>
          <w:color w:val="000000" w:themeColor="text1"/>
        </w:rPr>
        <w:t xml:space="preserve">or category M1, category NB1 and category NB2 UE, </w:t>
      </w:r>
      <w:r w:rsidRPr="00AD3680">
        <w:rPr>
          <w:rFonts w:hint="eastAsia"/>
          <w:color w:val="000000" w:themeColor="text1"/>
          <w:lang w:eastAsia="zh-CN"/>
        </w:rPr>
        <w:t>t</w:t>
      </w:r>
      <w:r w:rsidRPr="00AD3680">
        <w:rPr>
          <w:color w:val="000000" w:themeColor="text1"/>
        </w:rPr>
        <w:t xml:space="preserve">he requirements in Section 7 assume that the receiver is equipped with </w:t>
      </w:r>
      <w:r w:rsidRPr="00AD3680">
        <w:rPr>
          <w:rFonts w:hint="eastAsia"/>
          <w:color w:val="000000" w:themeColor="text1"/>
          <w:lang w:eastAsia="zh-CN"/>
        </w:rPr>
        <w:t>single</w:t>
      </w:r>
      <w:r w:rsidRPr="00AD3680">
        <w:rPr>
          <w:color w:val="000000" w:themeColor="text1"/>
        </w:rPr>
        <w:t xml:space="preserve"> Rx port</w:t>
      </w:r>
      <w:r w:rsidRPr="00AD3680">
        <w:rPr>
          <w:rFonts w:hint="eastAsia"/>
          <w:color w:val="000000" w:themeColor="text1"/>
          <w:lang w:eastAsia="zh-CN"/>
        </w:rPr>
        <w:t>.</w:t>
      </w:r>
    </w:p>
    <w:p w14:paraId="6AC2F199" w14:textId="77777777" w:rsidR="00AC2B3E" w:rsidRPr="00AD3680" w:rsidRDefault="00AC2B3E" w:rsidP="00A56366">
      <w:pPr>
        <w:rPr>
          <w:snapToGrid w:val="0"/>
          <w:color w:val="000000" w:themeColor="text1"/>
        </w:rPr>
      </w:pPr>
    </w:p>
    <w:p w14:paraId="3C9592CA" w14:textId="77777777" w:rsidR="00A56366" w:rsidRPr="00AD3680" w:rsidRDefault="00A56366" w:rsidP="00A56366">
      <w:pPr>
        <w:pStyle w:val="2"/>
        <w:rPr>
          <w:color w:val="000000" w:themeColor="text1"/>
        </w:rPr>
      </w:pPr>
      <w:r w:rsidRPr="00AD3680">
        <w:rPr>
          <w:color w:val="000000" w:themeColor="text1"/>
        </w:rPr>
        <w:lastRenderedPageBreak/>
        <w:t>7.3</w:t>
      </w:r>
      <w:r w:rsidRPr="00AD3680">
        <w:rPr>
          <w:color w:val="000000" w:themeColor="text1"/>
        </w:rPr>
        <w:tab/>
        <w:t>Reference sensitivity power level</w:t>
      </w:r>
    </w:p>
    <w:p w14:paraId="512D1644" w14:textId="77777777" w:rsidR="00A56366" w:rsidRPr="00AD3680" w:rsidRDefault="00A56366" w:rsidP="00A56366">
      <w:pPr>
        <w:rPr>
          <w:color w:val="000000" w:themeColor="text1"/>
        </w:rPr>
      </w:pPr>
      <w:r w:rsidRPr="00AD3680">
        <w:rPr>
          <w:color w:val="000000" w:themeColor="text1"/>
        </w:rPr>
        <w:t>The reference sensitivity power level REFSENS is the minimum mean power applied to the single antenna port for UE category M1, category NB1 and category NB2, at which the throughput shall meet or exceed the requirements for the specified reference measurement channel.</w:t>
      </w:r>
    </w:p>
    <w:p w14:paraId="49BC0219" w14:textId="77777777" w:rsidR="00A56366" w:rsidRPr="00AD3680" w:rsidRDefault="00A56366" w:rsidP="00A56366">
      <w:pPr>
        <w:rPr>
          <w:color w:val="000000" w:themeColor="text1"/>
        </w:rPr>
      </w:pPr>
      <w:r w:rsidRPr="00AD3680">
        <w:rPr>
          <w:color w:val="000000" w:themeColor="text1"/>
        </w:rPr>
        <w:t>The throughput for the REFSENS test is measured based on the Transmission Mode 1 unless specified otherwise.</w:t>
      </w:r>
    </w:p>
    <w:p w14:paraId="4CA9594A" w14:textId="36BC05E3" w:rsidR="00A56366" w:rsidRPr="00AD3680" w:rsidRDefault="00A56366" w:rsidP="00A56366">
      <w:pPr>
        <w:pStyle w:val="30"/>
        <w:rPr>
          <w:color w:val="000000" w:themeColor="text1"/>
        </w:rPr>
      </w:pPr>
      <w:r w:rsidRPr="00AD3680">
        <w:rPr>
          <w:color w:val="000000" w:themeColor="text1"/>
        </w:rPr>
        <w:t>7.3.1</w:t>
      </w:r>
      <w:r w:rsidRPr="00AD3680">
        <w:rPr>
          <w:color w:val="000000" w:themeColor="text1"/>
        </w:rPr>
        <w:tab/>
      </w:r>
      <w:r w:rsidR="0054626E" w:rsidRPr="00AD3680">
        <w:rPr>
          <w:color w:val="000000" w:themeColor="text1"/>
        </w:rPr>
        <w:tab/>
      </w:r>
      <w:r w:rsidRPr="00AD3680">
        <w:rPr>
          <w:color w:val="000000" w:themeColor="text1"/>
        </w:rPr>
        <w:t>Minimum requirements (QPSK)</w:t>
      </w:r>
    </w:p>
    <w:p w14:paraId="0CE090CD" w14:textId="3A8DF8BA" w:rsidR="00E64E42" w:rsidRPr="00C23A3E" w:rsidRDefault="00E64E42" w:rsidP="00E64E42">
      <w:pPr>
        <w:rPr>
          <w:color w:val="0000FF"/>
          <w:lang w:eastAsia="zh-TW"/>
        </w:rPr>
      </w:pPr>
      <w:bookmarkStart w:id="6" w:name="_Toc108617037"/>
      <w:r w:rsidRPr="00C23A3E">
        <w:rPr>
          <w:rFonts w:hint="eastAsia"/>
          <w:i/>
          <w:color w:val="0000FF"/>
          <w:lang w:eastAsia="zh-TW"/>
        </w:rPr>
        <w:t>&lt;</w:t>
      </w:r>
      <w:r w:rsidRPr="00C23A3E">
        <w:rPr>
          <w:i/>
          <w:color w:val="0000FF"/>
          <w:lang w:eastAsia="zh-TW"/>
        </w:rPr>
        <w:t xml:space="preserve">[Reserved or </w:t>
      </w:r>
      <w:r w:rsidRPr="00C23A3E">
        <w:rPr>
          <w:rFonts w:hint="eastAsia"/>
          <w:i/>
          <w:color w:val="0000FF"/>
          <w:lang w:eastAsia="zh-TW"/>
        </w:rPr>
        <w:t>Text will be added</w:t>
      </w:r>
      <w:r w:rsidRPr="00C23A3E">
        <w:rPr>
          <w:i/>
          <w:color w:val="0000FF"/>
          <w:lang w:eastAsia="zh-TW"/>
        </w:rPr>
        <w:t>]</w:t>
      </w:r>
      <w:r w:rsidRPr="00C23A3E">
        <w:rPr>
          <w:rFonts w:hint="eastAsia"/>
          <w:i/>
          <w:color w:val="0000FF"/>
          <w:lang w:eastAsia="zh-TW"/>
        </w:rPr>
        <w:t>&gt;</w:t>
      </w:r>
    </w:p>
    <w:p w14:paraId="20740CE1" w14:textId="77777777" w:rsidR="00A56366" w:rsidRPr="00AD3680" w:rsidRDefault="00A56366" w:rsidP="00A56366">
      <w:pPr>
        <w:pStyle w:val="30"/>
        <w:rPr>
          <w:color w:val="000000" w:themeColor="text1"/>
        </w:rPr>
      </w:pPr>
      <w:r w:rsidRPr="00AD3680">
        <w:rPr>
          <w:color w:val="000000" w:themeColor="text1"/>
        </w:rPr>
        <w:t>[7.3.1</w:t>
      </w:r>
      <w:r w:rsidRPr="00AD3680">
        <w:rPr>
          <w:color w:val="000000" w:themeColor="text1"/>
          <w:lang w:eastAsia="zh-CN"/>
        </w:rPr>
        <w:t>A</w:t>
      </w:r>
      <w:r w:rsidRPr="00AD3680">
        <w:rPr>
          <w:color w:val="000000" w:themeColor="text1"/>
        </w:rPr>
        <w:tab/>
        <w:t>Minimum requirements (QPSK) for UE category M1]</w:t>
      </w:r>
      <w:bookmarkEnd w:id="6"/>
    </w:p>
    <w:p w14:paraId="1F1EDB72" w14:textId="77777777" w:rsidR="00A56366" w:rsidRPr="00AD3680" w:rsidRDefault="00A56366" w:rsidP="00A56366">
      <w:pPr>
        <w:rPr>
          <w:color w:val="000000" w:themeColor="text1"/>
          <w:lang w:eastAsia="zh-CN"/>
        </w:rPr>
      </w:pPr>
      <w:r w:rsidRPr="00AD3680">
        <w:rPr>
          <w:color w:val="000000" w:themeColor="text1"/>
          <w:lang w:eastAsia="zh-CN"/>
        </w:rPr>
        <w:t>For category M1 UE, t</w:t>
      </w:r>
      <w:r w:rsidRPr="00AD3680">
        <w:rPr>
          <w:color w:val="000000" w:themeColor="text1"/>
        </w:rPr>
        <w:t>he throughput shall be ≥ 95% of the maximum throughput of the reference measurement channels as specified in [36.101] Annexes A.2.2, A.2.3 and A.3.2 (with one sided dynamic OCNG Pattern OP.1 FDD for the DL-signal as described in [36.101] Annex A.5.1.1/A.5.2.1) with parameters specified in Table [7.3.1A-1] and Table [7.3.1A-2]</w:t>
      </w:r>
      <w:r w:rsidRPr="00AD3680">
        <w:rPr>
          <w:rFonts w:hint="eastAsia"/>
          <w:color w:val="000000" w:themeColor="text1"/>
          <w:lang w:eastAsia="zh-CN"/>
        </w:rPr>
        <w:t>.</w:t>
      </w:r>
    </w:p>
    <w:p w14:paraId="7DD577BB" w14:textId="77777777" w:rsidR="00A56366" w:rsidRPr="00C23A3E" w:rsidRDefault="00A56366" w:rsidP="00A56366">
      <w:pPr>
        <w:pStyle w:val="TH"/>
        <w:rPr>
          <w:color w:val="0000FF"/>
        </w:rPr>
      </w:pPr>
      <w:r w:rsidRPr="00C23A3E">
        <w:rPr>
          <w:color w:val="0000FF"/>
        </w:rPr>
        <w:t>Table [7.3.1A-1]: Reference sensitivity for FDD UE category M1 QPSK P</w:t>
      </w:r>
      <w:r w:rsidRPr="00C23A3E">
        <w:rPr>
          <w:color w:val="0000FF"/>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3A3E" w:rsidRPr="00C23A3E" w14:paraId="6FA9CD04" w14:textId="77777777" w:rsidTr="0082428A">
        <w:trPr>
          <w:trHeight w:val="420"/>
        </w:trPr>
        <w:tc>
          <w:tcPr>
            <w:tcW w:w="1701" w:type="dxa"/>
            <w:shd w:val="clear" w:color="auto" w:fill="auto"/>
            <w:vAlign w:val="center"/>
          </w:tcPr>
          <w:p w14:paraId="015F408A" w14:textId="77777777" w:rsidR="00A56366" w:rsidRPr="00C23A3E" w:rsidRDefault="00A56366" w:rsidP="0082428A">
            <w:pPr>
              <w:pStyle w:val="TAH"/>
              <w:rPr>
                <w:rFonts w:eastAsia="MS Mincho" w:cs="Arial"/>
                <w:color w:val="0000FF"/>
              </w:rPr>
            </w:pPr>
            <w:r w:rsidRPr="00C23A3E">
              <w:rPr>
                <w:rFonts w:cs="Arial"/>
                <w:color w:val="0000FF"/>
              </w:rPr>
              <w:t>E-UTRA Band</w:t>
            </w:r>
          </w:p>
        </w:tc>
        <w:tc>
          <w:tcPr>
            <w:tcW w:w="3827" w:type="dxa"/>
            <w:shd w:val="clear" w:color="auto" w:fill="auto"/>
            <w:vAlign w:val="center"/>
          </w:tcPr>
          <w:p w14:paraId="3E3BAE7F" w14:textId="77777777" w:rsidR="00A56366" w:rsidRPr="00C23A3E" w:rsidRDefault="00A56366" w:rsidP="0082428A">
            <w:pPr>
              <w:pStyle w:val="TAH"/>
              <w:rPr>
                <w:rFonts w:eastAsia="MS Mincho" w:cs="Arial"/>
                <w:color w:val="0000FF"/>
              </w:rPr>
            </w:pPr>
            <w:r w:rsidRPr="00C23A3E">
              <w:rPr>
                <w:rFonts w:cs="Arial"/>
                <w:color w:val="0000FF"/>
              </w:rPr>
              <w:t>REFSENS (dBm)</w:t>
            </w:r>
          </w:p>
        </w:tc>
        <w:tc>
          <w:tcPr>
            <w:tcW w:w="2835" w:type="dxa"/>
            <w:shd w:val="clear" w:color="auto" w:fill="auto"/>
            <w:vAlign w:val="center"/>
          </w:tcPr>
          <w:p w14:paraId="12A2191B" w14:textId="77777777" w:rsidR="00A56366" w:rsidRPr="00C23A3E" w:rsidRDefault="00A56366" w:rsidP="0082428A">
            <w:pPr>
              <w:pStyle w:val="TAH"/>
              <w:rPr>
                <w:rFonts w:eastAsia="MS Mincho" w:cs="Arial"/>
                <w:color w:val="0000FF"/>
              </w:rPr>
            </w:pPr>
            <w:r w:rsidRPr="00C23A3E">
              <w:rPr>
                <w:rFonts w:cs="Arial"/>
                <w:color w:val="0000FF"/>
              </w:rPr>
              <w:t>Duplex Mode</w:t>
            </w:r>
          </w:p>
        </w:tc>
      </w:tr>
      <w:tr w:rsidR="00C23A3E" w:rsidRPr="00C23A3E" w14:paraId="0F58CC66" w14:textId="77777777" w:rsidTr="0082428A">
        <w:trPr>
          <w:trHeight w:val="293"/>
        </w:trPr>
        <w:tc>
          <w:tcPr>
            <w:tcW w:w="1701" w:type="dxa"/>
            <w:shd w:val="clear" w:color="auto" w:fill="auto"/>
            <w:vAlign w:val="center"/>
          </w:tcPr>
          <w:p w14:paraId="602AF2BC" w14:textId="77777777" w:rsidR="00A56366" w:rsidRPr="00C23A3E" w:rsidRDefault="00A56366" w:rsidP="0082428A">
            <w:pPr>
              <w:pStyle w:val="TAC"/>
              <w:rPr>
                <w:rFonts w:cs="Arial"/>
                <w:color w:val="0000FF"/>
              </w:rPr>
            </w:pPr>
            <w:r w:rsidRPr="00C23A3E">
              <w:rPr>
                <w:rFonts w:cs="Arial"/>
                <w:color w:val="0000FF"/>
              </w:rPr>
              <w:t>256</w:t>
            </w:r>
          </w:p>
        </w:tc>
        <w:tc>
          <w:tcPr>
            <w:tcW w:w="3827" w:type="dxa"/>
            <w:shd w:val="clear" w:color="auto" w:fill="auto"/>
            <w:vAlign w:val="center"/>
          </w:tcPr>
          <w:p w14:paraId="6AAEFFDE" w14:textId="77777777" w:rsidR="00A56366" w:rsidRPr="00C23A3E" w:rsidRDefault="00A56366" w:rsidP="0082428A">
            <w:pPr>
              <w:pStyle w:val="TAC"/>
              <w:rPr>
                <w:rFonts w:cs="Arial"/>
                <w:color w:val="0000FF"/>
              </w:rPr>
            </w:pPr>
            <w:r w:rsidRPr="00C23A3E">
              <w:rPr>
                <w:rFonts w:eastAsia="MS Mincho" w:cs="Arial"/>
                <w:color w:val="0000FF"/>
              </w:rPr>
              <w:t>[-102.2]</w:t>
            </w:r>
          </w:p>
        </w:tc>
        <w:tc>
          <w:tcPr>
            <w:tcW w:w="2835" w:type="dxa"/>
            <w:shd w:val="clear" w:color="auto" w:fill="auto"/>
            <w:vAlign w:val="center"/>
          </w:tcPr>
          <w:p w14:paraId="569AE53A" w14:textId="77777777" w:rsidR="00A56366" w:rsidRPr="00C23A3E" w:rsidRDefault="00A56366" w:rsidP="0082428A">
            <w:pPr>
              <w:pStyle w:val="TAC"/>
              <w:rPr>
                <w:rFonts w:cs="Arial"/>
                <w:color w:val="0000FF"/>
              </w:rPr>
            </w:pPr>
            <w:r w:rsidRPr="00C23A3E">
              <w:rPr>
                <w:rFonts w:cs="Arial"/>
                <w:color w:val="0000FF"/>
              </w:rPr>
              <w:t>FDD</w:t>
            </w:r>
          </w:p>
        </w:tc>
      </w:tr>
      <w:tr w:rsidR="00C23A3E" w:rsidRPr="00C23A3E" w14:paraId="57398C19" w14:textId="77777777" w:rsidTr="0082428A">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5CA60EDD" w14:textId="77777777" w:rsidR="00A56366" w:rsidRPr="00C23A3E" w:rsidRDefault="00A56366" w:rsidP="0082428A">
            <w:pPr>
              <w:pStyle w:val="TAC"/>
              <w:rPr>
                <w:rFonts w:cs="Arial"/>
                <w:color w:val="0000FF"/>
              </w:rPr>
            </w:pPr>
            <w:r w:rsidRPr="00C23A3E">
              <w:rPr>
                <w:rFonts w:cs="Arial"/>
                <w:color w:val="0000FF"/>
              </w:rPr>
              <w:t>255</w:t>
            </w:r>
          </w:p>
        </w:tc>
        <w:tc>
          <w:tcPr>
            <w:tcW w:w="3827" w:type="dxa"/>
            <w:tcBorders>
              <w:top w:val="single" w:sz="4" w:space="0" w:color="auto"/>
              <w:left w:val="single" w:sz="4" w:space="0" w:color="auto"/>
              <w:bottom w:val="single" w:sz="4" w:space="0" w:color="auto"/>
              <w:right w:val="single" w:sz="4" w:space="0" w:color="auto"/>
            </w:tcBorders>
            <w:vAlign w:val="center"/>
          </w:tcPr>
          <w:p w14:paraId="69951BC2" w14:textId="77777777" w:rsidR="00A56366" w:rsidRPr="00C23A3E" w:rsidRDefault="00A56366" w:rsidP="0082428A">
            <w:pPr>
              <w:pStyle w:val="TAC"/>
              <w:rPr>
                <w:rFonts w:cs="Arial"/>
                <w:color w:val="0000FF"/>
              </w:rPr>
            </w:pPr>
            <w:r w:rsidRPr="00C23A3E">
              <w:rPr>
                <w:rFonts w:eastAsia="MS Mincho" w:cs="Arial"/>
                <w:color w:val="0000FF"/>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1856DBC3" w14:textId="77777777" w:rsidR="00A56366" w:rsidRPr="00C23A3E" w:rsidRDefault="00A56366" w:rsidP="0082428A">
            <w:pPr>
              <w:pStyle w:val="TAC"/>
              <w:rPr>
                <w:rFonts w:eastAsia="MS Mincho" w:cs="Arial"/>
                <w:color w:val="0000FF"/>
              </w:rPr>
            </w:pPr>
            <w:r w:rsidRPr="00C23A3E">
              <w:rPr>
                <w:rFonts w:cs="Arial"/>
                <w:color w:val="0000FF"/>
              </w:rPr>
              <w:t>FDD</w:t>
            </w:r>
          </w:p>
        </w:tc>
      </w:tr>
      <w:tr w:rsidR="00A56366" w:rsidRPr="00C23A3E" w14:paraId="0DF25892" w14:textId="77777777" w:rsidTr="0082428A">
        <w:trPr>
          <w:trHeight w:val="255"/>
        </w:trPr>
        <w:tc>
          <w:tcPr>
            <w:tcW w:w="8363" w:type="dxa"/>
            <w:gridSpan w:val="3"/>
            <w:shd w:val="clear" w:color="auto" w:fill="auto"/>
            <w:vAlign w:val="center"/>
          </w:tcPr>
          <w:p w14:paraId="55C08721" w14:textId="77777777" w:rsidR="00A56366" w:rsidRPr="00C23A3E" w:rsidRDefault="00A56366" w:rsidP="0082428A">
            <w:pPr>
              <w:pStyle w:val="TAN"/>
              <w:rPr>
                <w:rFonts w:cs="Arial"/>
                <w:color w:val="0000FF"/>
              </w:rPr>
            </w:pPr>
            <w:r w:rsidRPr="00C23A3E">
              <w:rPr>
                <w:rFonts w:cs="Arial"/>
                <w:color w:val="0000FF"/>
              </w:rPr>
              <w:t>NOTE 1:</w:t>
            </w:r>
            <w:r w:rsidRPr="00C23A3E">
              <w:rPr>
                <w:rFonts w:cs="Arial"/>
                <w:color w:val="0000FF"/>
              </w:rPr>
              <w:tab/>
              <w:t>The transmitter shall be set to P</w:t>
            </w:r>
            <w:r w:rsidRPr="00C23A3E">
              <w:rPr>
                <w:rFonts w:cs="Arial"/>
                <w:color w:val="0000FF"/>
                <w:vertAlign w:val="subscript"/>
              </w:rPr>
              <w:t>UMAX</w:t>
            </w:r>
            <w:r w:rsidRPr="00C23A3E">
              <w:rPr>
                <w:rFonts w:cs="Arial"/>
                <w:color w:val="0000FF"/>
              </w:rPr>
              <w:t xml:space="preserve"> as defined in [36.101] subclause 6.2.5</w:t>
            </w:r>
          </w:p>
          <w:p w14:paraId="560CD3FB" w14:textId="77777777" w:rsidR="00A56366" w:rsidRPr="00C23A3E" w:rsidRDefault="00A56366" w:rsidP="0082428A">
            <w:pPr>
              <w:pStyle w:val="TAN"/>
              <w:rPr>
                <w:rFonts w:cs="Arial"/>
                <w:color w:val="0000FF"/>
              </w:rPr>
            </w:pPr>
            <w:r w:rsidRPr="00C23A3E">
              <w:rPr>
                <w:rFonts w:cs="Arial"/>
                <w:color w:val="0000FF"/>
              </w:rPr>
              <w:t>NOTE 2:</w:t>
            </w:r>
            <w:r w:rsidRPr="00C23A3E">
              <w:rPr>
                <w:rFonts w:cs="Arial"/>
                <w:color w:val="0000FF"/>
              </w:rPr>
              <w:tab/>
              <w:t>Reference measurement channel is A.3.2 with one sided dynamic OCNG Pattern OP.1 FDD/TDD as described in Annex A.5.1.1/A.5.2.1 of [36.101]</w:t>
            </w:r>
          </w:p>
          <w:p w14:paraId="452D199A" w14:textId="77777777" w:rsidR="00A56366" w:rsidRPr="00C23A3E" w:rsidRDefault="00A56366" w:rsidP="0082428A">
            <w:pPr>
              <w:pStyle w:val="TAN"/>
              <w:rPr>
                <w:rFonts w:cs="Arial"/>
                <w:color w:val="0000FF"/>
              </w:rPr>
            </w:pPr>
            <w:r w:rsidRPr="00C23A3E">
              <w:rPr>
                <w:rFonts w:cs="Arial"/>
                <w:color w:val="0000FF"/>
              </w:rPr>
              <w:t>NOTE 5:  For cat M1 the same reference sensitivity requirement applies for all applicable channel bandwidths (Table [5.3.1-1])</w:t>
            </w:r>
          </w:p>
          <w:p w14:paraId="6E3C057B" w14:textId="77777777" w:rsidR="00A56366" w:rsidRPr="00C23A3E" w:rsidRDefault="00A56366" w:rsidP="0082428A">
            <w:pPr>
              <w:pStyle w:val="TAN"/>
              <w:rPr>
                <w:rFonts w:cs="Arial"/>
                <w:color w:val="0000FF"/>
              </w:rPr>
            </w:pPr>
            <w:r w:rsidRPr="00C23A3E">
              <w:rPr>
                <w:rFonts w:cs="Arial"/>
                <w:color w:val="0000FF"/>
              </w:rPr>
              <w:t>NOTE 6:  The reference receive sensitivity shall be met for an uplink transmission bandwidth less than or equal to 6 RB.</w:t>
            </w:r>
          </w:p>
          <w:p w14:paraId="0FAB260A" w14:textId="77777777" w:rsidR="00A56366" w:rsidRPr="00C23A3E" w:rsidRDefault="00A56366" w:rsidP="0082428A">
            <w:pPr>
              <w:pStyle w:val="TAN"/>
              <w:rPr>
                <w:rFonts w:cs="Arial"/>
                <w:color w:val="0000FF"/>
              </w:rPr>
            </w:pPr>
            <w:r w:rsidRPr="00C23A3E">
              <w:rPr>
                <w:rFonts w:cs="Arial"/>
                <w:color w:val="0000FF"/>
              </w:rPr>
              <w:t>NOTE 7:</w:t>
            </w:r>
            <w:r w:rsidRPr="00C23A3E">
              <w:rPr>
                <w:rFonts w:cs="Arial"/>
                <w:color w:val="0000FF"/>
              </w:rPr>
              <w:tab/>
              <w:t>The UL resource blocks shall be located as close as possible to the downlink operating band but confined within the transmission bandwidth configuration for the channel bandwidth.</w:t>
            </w:r>
          </w:p>
          <w:p w14:paraId="33DF05E8" w14:textId="77777777" w:rsidR="00A56366" w:rsidRPr="00C23A3E" w:rsidRDefault="00A56366" w:rsidP="0082428A">
            <w:pPr>
              <w:pStyle w:val="TAN"/>
              <w:rPr>
                <w:rFonts w:cs="Arial"/>
                <w:color w:val="0000FF"/>
              </w:rPr>
            </w:pPr>
          </w:p>
        </w:tc>
      </w:tr>
    </w:tbl>
    <w:p w14:paraId="253C90DD" w14:textId="77777777" w:rsidR="00A56366" w:rsidRPr="00C23A3E" w:rsidRDefault="00A56366" w:rsidP="00A56366">
      <w:pPr>
        <w:rPr>
          <w:color w:val="0000FF"/>
        </w:rPr>
      </w:pPr>
    </w:p>
    <w:p w14:paraId="1F8E2E20" w14:textId="77777777" w:rsidR="00A56366" w:rsidRPr="00C23A3E" w:rsidRDefault="00A56366" w:rsidP="00A56366">
      <w:pPr>
        <w:pStyle w:val="TH"/>
        <w:rPr>
          <w:color w:val="0000FF"/>
        </w:rPr>
      </w:pPr>
      <w:r w:rsidRPr="00C23A3E">
        <w:rPr>
          <w:color w:val="0000FF"/>
        </w:rPr>
        <w:t xml:space="preserve">Table [7.3.1A-2]: Reference sensitivity for </w:t>
      </w:r>
      <w:r w:rsidRPr="00C23A3E">
        <w:rPr>
          <w:rFonts w:hint="eastAsia"/>
          <w:color w:val="0000FF"/>
        </w:rPr>
        <w:t xml:space="preserve">HD-FDD </w:t>
      </w:r>
      <w:r w:rsidRPr="00C23A3E">
        <w:rPr>
          <w:color w:val="0000FF"/>
        </w:rPr>
        <w:t>UE category M1 QPSK P</w:t>
      </w:r>
      <w:r w:rsidRPr="00C23A3E">
        <w:rPr>
          <w:color w:val="0000FF"/>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C23A3E" w:rsidRPr="00C23A3E" w14:paraId="3A7E23C8" w14:textId="77777777" w:rsidTr="0082428A">
        <w:trPr>
          <w:trHeight w:val="420"/>
        </w:trPr>
        <w:tc>
          <w:tcPr>
            <w:tcW w:w="1701" w:type="dxa"/>
            <w:shd w:val="clear" w:color="auto" w:fill="auto"/>
            <w:vAlign w:val="center"/>
          </w:tcPr>
          <w:p w14:paraId="2C8C522D" w14:textId="77777777" w:rsidR="00A56366" w:rsidRPr="00C23A3E" w:rsidRDefault="00A56366" w:rsidP="0082428A">
            <w:pPr>
              <w:pStyle w:val="TAH"/>
              <w:rPr>
                <w:rFonts w:eastAsia="MS Mincho" w:cs="Arial"/>
                <w:color w:val="0000FF"/>
              </w:rPr>
            </w:pPr>
            <w:r w:rsidRPr="00C23A3E">
              <w:rPr>
                <w:rFonts w:cs="Arial"/>
                <w:color w:val="0000FF"/>
              </w:rPr>
              <w:t>E-UTRA Band</w:t>
            </w:r>
          </w:p>
        </w:tc>
        <w:tc>
          <w:tcPr>
            <w:tcW w:w="3827" w:type="dxa"/>
            <w:shd w:val="clear" w:color="auto" w:fill="auto"/>
            <w:vAlign w:val="center"/>
          </w:tcPr>
          <w:p w14:paraId="1E3945F1" w14:textId="77777777" w:rsidR="00A56366" w:rsidRPr="00C23A3E" w:rsidRDefault="00A56366" w:rsidP="0082428A">
            <w:pPr>
              <w:pStyle w:val="TAH"/>
              <w:rPr>
                <w:rFonts w:eastAsia="MS Mincho" w:cs="Arial"/>
                <w:color w:val="0000FF"/>
              </w:rPr>
            </w:pPr>
            <w:r w:rsidRPr="00C23A3E">
              <w:rPr>
                <w:rFonts w:cs="Arial"/>
                <w:color w:val="0000FF"/>
              </w:rPr>
              <w:t>REFSENS (dBm)</w:t>
            </w:r>
          </w:p>
        </w:tc>
        <w:tc>
          <w:tcPr>
            <w:tcW w:w="2835" w:type="dxa"/>
            <w:shd w:val="clear" w:color="auto" w:fill="auto"/>
            <w:vAlign w:val="center"/>
          </w:tcPr>
          <w:p w14:paraId="163CEDDE" w14:textId="77777777" w:rsidR="00A56366" w:rsidRPr="00C23A3E" w:rsidRDefault="00A56366" w:rsidP="0082428A">
            <w:pPr>
              <w:pStyle w:val="TAH"/>
              <w:rPr>
                <w:rFonts w:eastAsia="MS Mincho" w:cs="Arial"/>
                <w:color w:val="0000FF"/>
              </w:rPr>
            </w:pPr>
            <w:r w:rsidRPr="00C23A3E">
              <w:rPr>
                <w:rFonts w:cs="Arial"/>
                <w:color w:val="0000FF"/>
              </w:rPr>
              <w:t>Duplex Mode</w:t>
            </w:r>
          </w:p>
        </w:tc>
      </w:tr>
      <w:tr w:rsidR="00C23A3E" w:rsidRPr="00C23A3E" w14:paraId="4095A4C7" w14:textId="77777777" w:rsidTr="0082428A">
        <w:trPr>
          <w:trHeight w:val="255"/>
        </w:trPr>
        <w:tc>
          <w:tcPr>
            <w:tcW w:w="1701" w:type="dxa"/>
            <w:shd w:val="clear" w:color="auto" w:fill="auto"/>
            <w:vAlign w:val="center"/>
          </w:tcPr>
          <w:p w14:paraId="142F8A19" w14:textId="77777777" w:rsidR="00A56366" w:rsidRPr="00C23A3E" w:rsidRDefault="00A56366" w:rsidP="0082428A">
            <w:pPr>
              <w:pStyle w:val="TAC"/>
              <w:rPr>
                <w:rFonts w:cs="Arial"/>
                <w:color w:val="0000FF"/>
              </w:rPr>
            </w:pPr>
            <w:r w:rsidRPr="00C23A3E">
              <w:rPr>
                <w:rFonts w:cs="Arial"/>
                <w:color w:val="0000FF"/>
              </w:rPr>
              <w:t>256</w:t>
            </w:r>
          </w:p>
        </w:tc>
        <w:tc>
          <w:tcPr>
            <w:tcW w:w="3827" w:type="dxa"/>
            <w:shd w:val="clear" w:color="auto" w:fill="auto"/>
            <w:vAlign w:val="center"/>
          </w:tcPr>
          <w:p w14:paraId="7ED19DC5" w14:textId="77777777" w:rsidR="00A56366" w:rsidRPr="00C23A3E" w:rsidRDefault="00A56366" w:rsidP="0082428A">
            <w:pPr>
              <w:pStyle w:val="TAC"/>
              <w:rPr>
                <w:rFonts w:cs="Arial"/>
                <w:color w:val="0000FF"/>
              </w:rPr>
            </w:pPr>
            <w:r w:rsidRPr="00C23A3E">
              <w:rPr>
                <w:rFonts w:eastAsia="MS Mincho" w:cs="Arial"/>
                <w:color w:val="0000FF"/>
              </w:rPr>
              <w:t>[-103]</w:t>
            </w:r>
          </w:p>
        </w:tc>
        <w:tc>
          <w:tcPr>
            <w:tcW w:w="2835" w:type="dxa"/>
            <w:shd w:val="clear" w:color="auto" w:fill="auto"/>
            <w:vAlign w:val="center"/>
          </w:tcPr>
          <w:p w14:paraId="4A9E93B7" w14:textId="77777777" w:rsidR="00A56366" w:rsidRPr="00C23A3E" w:rsidRDefault="00A56366" w:rsidP="0082428A">
            <w:pPr>
              <w:pStyle w:val="TAC"/>
              <w:rPr>
                <w:rFonts w:cs="Arial"/>
                <w:color w:val="0000FF"/>
              </w:rPr>
            </w:pPr>
            <w:r w:rsidRPr="00C23A3E">
              <w:rPr>
                <w:rFonts w:cs="Arial"/>
                <w:color w:val="0000FF"/>
              </w:rPr>
              <w:t>HD-FDD</w:t>
            </w:r>
          </w:p>
        </w:tc>
      </w:tr>
      <w:tr w:rsidR="00C23A3E" w:rsidRPr="00C23A3E" w14:paraId="22E2E494" w14:textId="77777777" w:rsidTr="0082428A">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47DF4334" w14:textId="77777777" w:rsidR="00A56366" w:rsidRPr="00C23A3E" w:rsidRDefault="00A56366" w:rsidP="0082428A">
            <w:pPr>
              <w:pStyle w:val="TAC"/>
              <w:rPr>
                <w:rFonts w:cs="Arial"/>
                <w:color w:val="0000FF"/>
              </w:rPr>
            </w:pPr>
            <w:r w:rsidRPr="00C23A3E">
              <w:rPr>
                <w:rFonts w:cs="Arial"/>
                <w:color w:val="0000FF"/>
              </w:rPr>
              <w:t>255</w:t>
            </w:r>
          </w:p>
        </w:tc>
        <w:tc>
          <w:tcPr>
            <w:tcW w:w="3827" w:type="dxa"/>
            <w:tcBorders>
              <w:top w:val="single" w:sz="4" w:space="0" w:color="auto"/>
              <w:left w:val="single" w:sz="4" w:space="0" w:color="auto"/>
              <w:bottom w:val="single" w:sz="4" w:space="0" w:color="auto"/>
              <w:right w:val="single" w:sz="4" w:space="0" w:color="auto"/>
            </w:tcBorders>
            <w:vAlign w:val="center"/>
          </w:tcPr>
          <w:p w14:paraId="5B2204B8" w14:textId="77777777" w:rsidR="00A56366" w:rsidRPr="00C23A3E" w:rsidRDefault="00A56366" w:rsidP="0082428A">
            <w:pPr>
              <w:pStyle w:val="TAC"/>
              <w:rPr>
                <w:rFonts w:eastAsia="MS Mincho" w:cs="Arial"/>
                <w:color w:val="0000FF"/>
              </w:rPr>
            </w:pPr>
            <w:r w:rsidRPr="00C23A3E">
              <w:rPr>
                <w:rFonts w:eastAsia="MS Mincho" w:cs="Arial"/>
                <w:color w:val="0000FF"/>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431BF716" w14:textId="77777777" w:rsidR="00A56366" w:rsidRPr="00C23A3E" w:rsidRDefault="00A56366" w:rsidP="0082428A">
            <w:pPr>
              <w:pStyle w:val="TAC"/>
              <w:rPr>
                <w:rFonts w:cs="Arial"/>
                <w:color w:val="0000FF"/>
              </w:rPr>
            </w:pPr>
            <w:r w:rsidRPr="00C23A3E">
              <w:rPr>
                <w:rFonts w:cs="Arial"/>
                <w:color w:val="0000FF"/>
              </w:rPr>
              <w:t>HD-FDD</w:t>
            </w:r>
          </w:p>
        </w:tc>
      </w:tr>
      <w:tr w:rsidR="00C23A3E" w:rsidRPr="00C23A3E" w14:paraId="2C907FEA" w14:textId="77777777" w:rsidTr="0082428A">
        <w:trPr>
          <w:trHeight w:val="255"/>
        </w:trPr>
        <w:tc>
          <w:tcPr>
            <w:tcW w:w="8363" w:type="dxa"/>
            <w:gridSpan w:val="3"/>
            <w:shd w:val="clear" w:color="auto" w:fill="auto"/>
            <w:vAlign w:val="center"/>
          </w:tcPr>
          <w:p w14:paraId="7567D695" w14:textId="77777777" w:rsidR="00A56366" w:rsidRPr="00C23A3E" w:rsidRDefault="00A56366" w:rsidP="0082428A">
            <w:pPr>
              <w:pStyle w:val="TAN"/>
              <w:rPr>
                <w:rFonts w:cs="Arial"/>
                <w:color w:val="0000FF"/>
              </w:rPr>
            </w:pPr>
            <w:r w:rsidRPr="00C23A3E">
              <w:rPr>
                <w:rFonts w:cs="Arial"/>
                <w:color w:val="0000FF"/>
              </w:rPr>
              <w:t>NOTE 1:</w:t>
            </w:r>
            <w:r w:rsidRPr="00C23A3E">
              <w:rPr>
                <w:rFonts w:cs="Arial"/>
                <w:color w:val="0000FF"/>
              </w:rPr>
              <w:tab/>
              <w:t>The transmitter shall be set to P</w:t>
            </w:r>
            <w:r w:rsidRPr="00C23A3E">
              <w:rPr>
                <w:rFonts w:cs="Arial"/>
                <w:color w:val="0000FF"/>
                <w:vertAlign w:val="subscript"/>
              </w:rPr>
              <w:t>UMAX</w:t>
            </w:r>
            <w:r w:rsidRPr="00C23A3E">
              <w:rPr>
                <w:rFonts w:cs="Arial"/>
                <w:color w:val="0000FF"/>
              </w:rPr>
              <w:t xml:space="preserve"> as defined in [36.101] subclause 6.2.5</w:t>
            </w:r>
          </w:p>
          <w:p w14:paraId="2BA003A6" w14:textId="77777777" w:rsidR="00A56366" w:rsidRPr="00C23A3E" w:rsidRDefault="00A56366" w:rsidP="0082428A">
            <w:pPr>
              <w:pStyle w:val="TAN"/>
              <w:rPr>
                <w:rFonts w:cs="Arial"/>
                <w:color w:val="0000FF"/>
              </w:rPr>
            </w:pPr>
            <w:r w:rsidRPr="00C23A3E">
              <w:rPr>
                <w:rFonts w:cs="Arial"/>
                <w:color w:val="0000FF"/>
              </w:rPr>
              <w:t>NOTE 2:</w:t>
            </w:r>
            <w:r w:rsidRPr="00C23A3E">
              <w:rPr>
                <w:rFonts w:cs="Arial"/>
                <w:color w:val="0000FF"/>
              </w:rPr>
              <w:tab/>
              <w:t>Reference measurement channel is A.3.2 with one sided dynamic OCNG Pattern OP.1 FDD/TDD as described in Annex A.5.1.1/A.5.2.1 of [36.101]</w:t>
            </w:r>
          </w:p>
          <w:p w14:paraId="34B8B1F9" w14:textId="77777777" w:rsidR="00A56366" w:rsidRPr="00C23A3E" w:rsidRDefault="00A56366" w:rsidP="0082428A">
            <w:pPr>
              <w:pStyle w:val="TAN"/>
              <w:rPr>
                <w:rFonts w:eastAsia="MS Mincho" w:cs="Arial"/>
                <w:color w:val="0000FF"/>
              </w:rPr>
            </w:pPr>
            <w:r w:rsidRPr="00C23A3E">
              <w:rPr>
                <w:rFonts w:cs="Arial"/>
                <w:color w:val="0000FF"/>
              </w:rPr>
              <w:t>NOTE 5:  For cat M1 the same reference sensitivity requirement applies for all applicable channel bandwidths (Table [5.3.1-1])</w:t>
            </w:r>
          </w:p>
        </w:tc>
      </w:tr>
    </w:tbl>
    <w:p w14:paraId="02AAE4FA" w14:textId="77777777" w:rsidR="00A56366" w:rsidRPr="00AD3680" w:rsidRDefault="00A56366" w:rsidP="00A56366">
      <w:pPr>
        <w:rPr>
          <w:color w:val="000000" w:themeColor="text1"/>
        </w:rPr>
      </w:pPr>
    </w:p>
    <w:p w14:paraId="711EF766" w14:textId="77777777" w:rsidR="00A56366" w:rsidRPr="00AD3680" w:rsidRDefault="00A56366" w:rsidP="00A56366">
      <w:pPr>
        <w:rPr>
          <w:color w:val="000000" w:themeColor="text1"/>
        </w:rPr>
      </w:pPr>
      <w:r w:rsidRPr="00AD3680">
        <w:rPr>
          <w:color w:val="000000" w:themeColor="text1"/>
        </w:rPr>
        <w:t>The reference receiver sensitivity (REFSENS) requirement specified in Table [7.3.1A-</w:t>
      </w:r>
      <w:r w:rsidRPr="00AD3680">
        <w:rPr>
          <w:color w:val="000000" w:themeColor="text1"/>
          <w:lang w:eastAsia="zh-CN"/>
        </w:rPr>
        <w:t xml:space="preserve">1] and </w:t>
      </w:r>
      <w:r w:rsidRPr="00AD3680">
        <w:rPr>
          <w:color w:val="000000" w:themeColor="text1"/>
        </w:rPr>
        <w:t>Table [7.3.1A-</w:t>
      </w:r>
      <w:r w:rsidRPr="00AD3680">
        <w:rPr>
          <w:color w:val="000000" w:themeColor="text1"/>
          <w:lang w:eastAsia="zh-CN"/>
        </w:rPr>
        <w:t>2]</w:t>
      </w:r>
      <w:r w:rsidRPr="00AD3680">
        <w:rPr>
          <w:color w:val="000000" w:themeColor="text1"/>
        </w:rPr>
        <w:t xml:space="preserve"> shall be met for an uplink transmission bandwidth less than or equal to that specified in Table [7.3.1A-</w:t>
      </w:r>
      <w:r w:rsidRPr="00AD3680">
        <w:rPr>
          <w:color w:val="000000" w:themeColor="text1"/>
          <w:lang w:eastAsia="zh-CN"/>
        </w:rPr>
        <w:t>3]</w:t>
      </w:r>
      <w:r w:rsidRPr="00AD3680">
        <w:rPr>
          <w:color w:val="000000" w:themeColor="text1"/>
        </w:rPr>
        <w:t>.</w:t>
      </w:r>
    </w:p>
    <w:p w14:paraId="4C06072E" w14:textId="77777777" w:rsidR="00A56366" w:rsidRPr="00AD3680" w:rsidRDefault="00A56366" w:rsidP="00A56366">
      <w:pPr>
        <w:pStyle w:val="NO"/>
        <w:rPr>
          <w:color w:val="000000" w:themeColor="text1"/>
        </w:rPr>
      </w:pPr>
      <w:r w:rsidRPr="00AD3680">
        <w:rPr>
          <w:color w:val="000000" w:themeColor="text1"/>
        </w:rPr>
        <w:t>NOTE:</w:t>
      </w:r>
      <w:r w:rsidRPr="00AD3680">
        <w:rPr>
          <w:color w:val="000000" w:themeColor="text1"/>
        </w:rPr>
        <w:tab/>
        <w:t>Table [7.3.1A-</w:t>
      </w:r>
      <w:r w:rsidRPr="00AD3680">
        <w:rPr>
          <w:color w:val="000000" w:themeColor="text1"/>
          <w:lang w:eastAsia="zh-CN"/>
        </w:rPr>
        <w:t>3]</w:t>
      </w:r>
      <w:r w:rsidRPr="00AD3680">
        <w:rPr>
          <w:color w:val="000000" w:themeColor="text1"/>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[36.101] Annex </w:t>
      </w:r>
      <w:r w:rsidRPr="00AD3680">
        <w:rPr>
          <w:rFonts w:hint="eastAsia"/>
          <w:color w:val="000000" w:themeColor="text1"/>
          <w:lang w:eastAsia="zh-CN"/>
        </w:rPr>
        <w:t>G</w:t>
      </w:r>
      <w:r w:rsidRPr="00AD3680">
        <w:rPr>
          <w:color w:val="000000" w:themeColor="text1"/>
        </w:rPr>
        <w:t xml:space="preserve"> (informative).</w:t>
      </w:r>
    </w:p>
    <w:p w14:paraId="1E4E5BAF" w14:textId="77777777" w:rsidR="00A56366" w:rsidRPr="00C23A3E" w:rsidRDefault="00A56366" w:rsidP="00A56366">
      <w:pPr>
        <w:pStyle w:val="TH"/>
        <w:rPr>
          <w:color w:val="0000FF"/>
          <w:lang w:eastAsia="zh-CN"/>
        </w:rPr>
      </w:pPr>
      <w:r w:rsidRPr="00C23A3E">
        <w:rPr>
          <w:color w:val="0000FF"/>
        </w:rPr>
        <w:lastRenderedPageBreak/>
        <w:t>Table [7.3.1</w:t>
      </w:r>
      <w:r w:rsidRPr="00C23A3E">
        <w:rPr>
          <w:color w:val="0000FF"/>
          <w:lang w:eastAsia="zh-TW"/>
        </w:rPr>
        <w:t>A</w:t>
      </w:r>
      <w:r w:rsidRPr="00C23A3E">
        <w:rPr>
          <w:color w:val="0000FF"/>
        </w:rPr>
        <w:t>-</w:t>
      </w:r>
      <w:r w:rsidRPr="00C23A3E">
        <w:rPr>
          <w:color w:val="0000FF"/>
          <w:lang w:eastAsia="zh-CN"/>
        </w:rPr>
        <w:t>3]</w:t>
      </w:r>
      <w:r w:rsidRPr="00C23A3E">
        <w:rPr>
          <w:color w:val="0000FF"/>
        </w:rPr>
        <w:t xml:space="preserve">: </w:t>
      </w:r>
      <w:r w:rsidRPr="00C23A3E">
        <w:rPr>
          <w:rFonts w:hint="eastAsia"/>
          <w:color w:val="0000FF"/>
          <w:lang w:eastAsia="zh-CN"/>
        </w:rPr>
        <w:t xml:space="preserve">FDD </w:t>
      </w:r>
      <w:r w:rsidRPr="00C23A3E">
        <w:rPr>
          <w:snapToGrid w:val="0"/>
          <w:color w:val="0000FF"/>
        </w:rPr>
        <w:t xml:space="preserve">UE category </w:t>
      </w:r>
      <w:r w:rsidRPr="00C23A3E">
        <w:rPr>
          <w:rFonts w:hint="eastAsia"/>
          <w:snapToGrid w:val="0"/>
          <w:color w:val="0000FF"/>
          <w:lang w:eastAsia="zh-CN"/>
        </w:rPr>
        <w:t xml:space="preserve">M1 </w:t>
      </w:r>
      <w:r w:rsidRPr="00C23A3E">
        <w:rPr>
          <w:color w:val="0000FF"/>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C23A3E" w:rsidRPr="00C23A3E" w14:paraId="5201AD1B" w14:textId="77777777" w:rsidTr="0082428A">
        <w:trPr>
          <w:trHeight w:val="420"/>
          <w:jc w:val="center"/>
        </w:trPr>
        <w:tc>
          <w:tcPr>
            <w:tcW w:w="1701" w:type="dxa"/>
            <w:shd w:val="clear" w:color="auto" w:fill="auto"/>
            <w:vAlign w:val="center"/>
          </w:tcPr>
          <w:p w14:paraId="3F201899" w14:textId="77777777" w:rsidR="00A56366" w:rsidRPr="00C23A3E" w:rsidRDefault="00A56366" w:rsidP="0082428A">
            <w:pPr>
              <w:pStyle w:val="TAH"/>
              <w:rPr>
                <w:rFonts w:eastAsia="MS Mincho" w:cs="Arial"/>
                <w:color w:val="0000FF"/>
                <w:lang w:eastAsia="ja-JP"/>
              </w:rPr>
            </w:pPr>
            <w:r w:rsidRPr="00C23A3E">
              <w:rPr>
                <w:rFonts w:cs="Arial"/>
                <w:color w:val="0000FF"/>
                <w:lang w:eastAsia="ja-JP"/>
              </w:rPr>
              <w:t>E-UTRA Band</w:t>
            </w:r>
          </w:p>
        </w:tc>
        <w:tc>
          <w:tcPr>
            <w:tcW w:w="1842" w:type="dxa"/>
            <w:shd w:val="clear" w:color="auto" w:fill="auto"/>
            <w:vAlign w:val="center"/>
          </w:tcPr>
          <w:p w14:paraId="4D5C7F1F" w14:textId="77777777" w:rsidR="00A56366" w:rsidRPr="00C23A3E" w:rsidRDefault="00A56366" w:rsidP="0082428A">
            <w:pPr>
              <w:pStyle w:val="TAH"/>
              <w:rPr>
                <w:rFonts w:eastAsia="MS Mincho" w:cs="Arial"/>
                <w:color w:val="0000FF"/>
                <w:lang w:eastAsia="zh-CN"/>
              </w:rPr>
            </w:pPr>
            <w:r w:rsidRPr="00C23A3E">
              <w:rPr>
                <w:rFonts w:cs="Arial"/>
                <w:color w:val="0000FF"/>
                <w:lang w:eastAsia="ja-JP"/>
              </w:rPr>
              <w:t>N</w:t>
            </w:r>
            <w:r w:rsidRPr="00C23A3E">
              <w:rPr>
                <w:rFonts w:cs="Arial"/>
                <w:color w:val="0000FF"/>
                <w:vertAlign w:val="subscript"/>
                <w:lang w:eastAsia="ja-JP"/>
              </w:rPr>
              <w:t>RB</w:t>
            </w:r>
          </w:p>
        </w:tc>
        <w:tc>
          <w:tcPr>
            <w:tcW w:w="2268" w:type="dxa"/>
            <w:shd w:val="clear" w:color="auto" w:fill="auto"/>
            <w:vAlign w:val="center"/>
          </w:tcPr>
          <w:p w14:paraId="7085A46C" w14:textId="77777777" w:rsidR="00A56366" w:rsidRPr="00C23A3E" w:rsidRDefault="00A56366" w:rsidP="0082428A">
            <w:pPr>
              <w:pStyle w:val="TAH"/>
              <w:rPr>
                <w:rFonts w:eastAsia="MS Mincho" w:cs="Arial"/>
                <w:color w:val="0000FF"/>
                <w:lang w:eastAsia="ja-JP"/>
              </w:rPr>
            </w:pPr>
            <w:r w:rsidRPr="00C23A3E">
              <w:rPr>
                <w:rFonts w:cs="Arial"/>
                <w:color w:val="0000FF"/>
                <w:lang w:eastAsia="ja-JP"/>
              </w:rPr>
              <w:t>Duplex Mode</w:t>
            </w:r>
          </w:p>
        </w:tc>
      </w:tr>
      <w:tr w:rsidR="00C23A3E" w:rsidRPr="00C23A3E" w14:paraId="3B788961" w14:textId="77777777" w:rsidTr="0082428A">
        <w:trPr>
          <w:trHeight w:val="255"/>
          <w:jc w:val="center"/>
        </w:trPr>
        <w:tc>
          <w:tcPr>
            <w:tcW w:w="1701" w:type="dxa"/>
            <w:shd w:val="clear" w:color="auto" w:fill="auto"/>
            <w:vAlign w:val="center"/>
          </w:tcPr>
          <w:p w14:paraId="255AD7FA" w14:textId="77777777" w:rsidR="00A56366" w:rsidRPr="00C23A3E" w:rsidRDefault="00A56366" w:rsidP="0082428A">
            <w:pPr>
              <w:pStyle w:val="TAC"/>
              <w:rPr>
                <w:rFonts w:eastAsia="MS Mincho" w:cs="Arial"/>
                <w:color w:val="0000FF"/>
                <w:lang w:eastAsia="ja-JP"/>
              </w:rPr>
            </w:pPr>
            <w:r w:rsidRPr="00C23A3E">
              <w:rPr>
                <w:rFonts w:eastAsia="MS Mincho" w:cs="Arial"/>
                <w:color w:val="0000FF"/>
                <w:lang w:eastAsia="ja-JP"/>
              </w:rPr>
              <w:t>256</w:t>
            </w:r>
          </w:p>
        </w:tc>
        <w:tc>
          <w:tcPr>
            <w:tcW w:w="1842" w:type="dxa"/>
            <w:shd w:val="clear" w:color="auto" w:fill="auto"/>
            <w:vAlign w:val="center"/>
          </w:tcPr>
          <w:p w14:paraId="291C4C44" w14:textId="77777777" w:rsidR="00A56366" w:rsidRPr="00C23A3E" w:rsidRDefault="00A56366" w:rsidP="0082428A">
            <w:pPr>
              <w:pStyle w:val="TAC"/>
              <w:rPr>
                <w:rFonts w:cs="Arial"/>
                <w:color w:val="0000FF"/>
                <w:lang w:eastAsia="zh-CN"/>
              </w:rPr>
            </w:pPr>
            <w:r w:rsidRPr="00C23A3E">
              <w:rPr>
                <w:rFonts w:cs="Arial" w:hint="eastAsia"/>
                <w:color w:val="0000FF"/>
                <w:lang w:eastAsia="zh-CN"/>
              </w:rPr>
              <w:t>6</w:t>
            </w:r>
            <w:r w:rsidRPr="00C23A3E">
              <w:rPr>
                <w:rFonts w:cs="Arial" w:hint="eastAsia"/>
                <w:color w:val="0000FF"/>
                <w:vertAlign w:val="superscript"/>
                <w:lang w:eastAsia="zh-CN"/>
              </w:rPr>
              <w:t>1</w:t>
            </w:r>
          </w:p>
        </w:tc>
        <w:tc>
          <w:tcPr>
            <w:tcW w:w="2268" w:type="dxa"/>
            <w:shd w:val="clear" w:color="auto" w:fill="auto"/>
            <w:vAlign w:val="center"/>
          </w:tcPr>
          <w:p w14:paraId="3DA69A41" w14:textId="77777777" w:rsidR="00A56366" w:rsidRPr="00C23A3E" w:rsidRDefault="00A56366" w:rsidP="0082428A">
            <w:pPr>
              <w:pStyle w:val="TAC"/>
              <w:rPr>
                <w:rFonts w:eastAsia="MS Mincho" w:cs="Arial"/>
                <w:color w:val="0000FF"/>
                <w:lang w:eastAsia="ja-JP"/>
              </w:rPr>
            </w:pPr>
            <w:r w:rsidRPr="00C23A3E">
              <w:rPr>
                <w:rFonts w:eastAsia="MS Mincho" w:cs="Arial"/>
                <w:color w:val="0000FF"/>
                <w:lang w:eastAsia="ja-JP"/>
              </w:rPr>
              <w:t>FDD</w:t>
            </w:r>
            <w:r w:rsidRPr="00C23A3E">
              <w:rPr>
                <w:rFonts w:cs="Arial" w:hint="eastAsia"/>
                <w:color w:val="0000FF"/>
                <w:lang w:eastAsia="ja-JP"/>
              </w:rPr>
              <w:t xml:space="preserve"> and </w:t>
            </w:r>
            <w:r w:rsidRPr="00C23A3E">
              <w:rPr>
                <w:rFonts w:cs="Arial"/>
                <w:color w:val="0000FF"/>
                <w:lang w:eastAsia="ja-JP"/>
              </w:rPr>
              <w:t>HD-FDD</w:t>
            </w:r>
          </w:p>
        </w:tc>
      </w:tr>
      <w:tr w:rsidR="00C23A3E" w:rsidRPr="00C23A3E" w14:paraId="6EE95B08" w14:textId="77777777" w:rsidTr="0082428A">
        <w:trPr>
          <w:trHeight w:val="255"/>
          <w:jc w:val="center"/>
        </w:trPr>
        <w:tc>
          <w:tcPr>
            <w:tcW w:w="1701" w:type="dxa"/>
            <w:shd w:val="clear" w:color="auto" w:fill="auto"/>
            <w:vAlign w:val="center"/>
          </w:tcPr>
          <w:p w14:paraId="1A3B18F2" w14:textId="77777777" w:rsidR="00A56366" w:rsidRPr="00C23A3E" w:rsidRDefault="00A56366" w:rsidP="0082428A">
            <w:pPr>
              <w:pStyle w:val="TAC"/>
              <w:rPr>
                <w:rFonts w:eastAsia="MS Mincho" w:cs="Arial"/>
                <w:color w:val="0000FF"/>
                <w:lang w:eastAsia="ja-JP"/>
              </w:rPr>
            </w:pPr>
            <w:r w:rsidRPr="00C23A3E">
              <w:rPr>
                <w:rFonts w:eastAsia="MS Mincho" w:cs="Arial"/>
                <w:color w:val="0000FF"/>
                <w:lang w:eastAsia="ja-JP"/>
              </w:rPr>
              <w:t>255</w:t>
            </w:r>
          </w:p>
        </w:tc>
        <w:tc>
          <w:tcPr>
            <w:tcW w:w="1842" w:type="dxa"/>
            <w:shd w:val="clear" w:color="auto" w:fill="auto"/>
            <w:vAlign w:val="center"/>
          </w:tcPr>
          <w:p w14:paraId="6838B30F" w14:textId="77777777" w:rsidR="00A56366" w:rsidRPr="00C23A3E" w:rsidRDefault="00A56366" w:rsidP="0082428A">
            <w:pPr>
              <w:pStyle w:val="TAC"/>
              <w:rPr>
                <w:rFonts w:cs="Arial"/>
                <w:color w:val="0000FF"/>
                <w:lang w:eastAsia="zh-CN"/>
              </w:rPr>
            </w:pPr>
            <w:r w:rsidRPr="00C23A3E">
              <w:rPr>
                <w:rFonts w:cs="Arial" w:hint="eastAsia"/>
                <w:color w:val="0000FF"/>
                <w:lang w:eastAsia="zh-CN"/>
              </w:rPr>
              <w:t>6</w:t>
            </w:r>
            <w:r w:rsidRPr="00C23A3E">
              <w:rPr>
                <w:rFonts w:cs="Arial" w:hint="eastAsia"/>
                <w:color w:val="0000FF"/>
                <w:vertAlign w:val="superscript"/>
                <w:lang w:eastAsia="zh-CN"/>
              </w:rPr>
              <w:t>1</w:t>
            </w:r>
          </w:p>
        </w:tc>
        <w:tc>
          <w:tcPr>
            <w:tcW w:w="2268" w:type="dxa"/>
            <w:shd w:val="clear" w:color="auto" w:fill="auto"/>
            <w:vAlign w:val="center"/>
          </w:tcPr>
          <w:p w14:paraId="623A3AA9" w14:textId="77777777" w:rsidR="00A56366" w:rsidRPr="00C23A3E" w:rsidRDefault="00A56366" w:rsidP="0082428A">
            <w:pPr>
              <w:pStyle w:val="TAC"/>
              <w:rPr>
                <w:rFonts w:eastAsia="MS Mincho" w:cs="Arial"/>
                <w:color w:val="0000FF"/>
                <w:lang w:eastAsia="ja-JP"/>
              </w:rPr>
            </w:pPr>
            <w:r w:rsidRPr="00C23A3E">
              <w:rPr>
                <w:rFonts w:eastAsia="MS Mincho" w:cs="Arial"/>
                <w:color w:val="0000FF"/>
                <w:lang w:eastAsia="ja-JP"/>
              </w:rPr>
              <w:t>FDD</w:t>
            </w:r>
            <w:r w:rsidRPr="00C23A3E">
              <w:rPr>
                <w:rFonts w:cs="Arial" w:hint="eastAsia"/>
                <w:color w:val="0000FF"/>
                <w:lang w:eastAsia="ja-JP"/>
              </w:rPr>
              <w:t xml:space="preserve"> and </w:t>
            </w:r>
            <w:r w:rsidRPr="00C23A3E">
              <w:rPr>
                <w:rFonts w:cs="Arial"/>
                <w:color w:val="0000FF"/>
                <w:lang w:eastAsia="ja-JP"/>
              </w:rPr>
              <w:t>HD-FDD</w:t>
            </w:r>
          </w:p>
        </w:tc>
      </w:tr>
      <w:tr w:rsidR="00C23A3E" w:rsidRPr="00C23A3E" w14:paraId="4875F47E" w14:textId="77777777" w:rsidTr="0082428A">
        <w:trPr>
          <w:trHeight w:val="255"/>
          <w:jc w:val="center"/>
        </w:trPr>
        <w:tc>
          <w:tcPr>
            <w:tcW w:w="5811" w:type="dxa"/>
            <w:gridSpan w:val="3"/>
            <w:shd w:val="clear" w:color="auto" w:fill="auto"/>
            <w:vAlign w:val="center"/>
          </w:tcPr>
          <w:p w14:paraId="0956227E" w14:textId="77777777" w:rsidR="00A56366" w:rsidRPr="00C23A3E" w:rsidRDefault="00A56366" w:rsidP="0082428A">
            <w:pPr>
              <w:pStyle w:val="TAN"/>
              <w:rPr>
                <w:rFonts w:cs="Arial"/>
                <w:color w:val="0000FF"/>
                <w:lang w:eastAsia="zh-CN"/>
              </w:rPr>
            </w:pPr>
            <w:r w:rsidRPr="00C23A3E">
              <w:rPr>
                <w:rFonts w:cs="Arial"/>
                <w:color w:val="0000FF"/>
                <w:lang w:eastAsia="ja-JP"/>
              </w:rPr>
              <w:t>NOTE 1:</w:t>
            </w:r>
            <w:r w:rsidRPr="00C23A3E">
              <w:rPr>
                <w:rFonts w:cs="Arial"/>
                <w:color w:val="0000FF"/>
                <w:lang w:eastAsia="ja-JP"/>
              </w:rPr>
              <w:tab/>
            </w:r>
            <w:r w:rsidRPr="00C23A3E">
              <w:rPr>
                <w:rFonts w:cs="Arial"/>
                <w:color w:val="0000FF"/>
                <w:vertAlign w:val="superscript"/>
                <w:lang w:eastAsia="ja-JP"/>
              </w:rPr>
              <w:t>1</w:t>
            </w:r>
            <w:r w:rsidRPr="00C23A3E">
              <w:rPr>
                <w:rFonts w:cs="Arial"/>
                <w:color w:val="0000FF"/>
                <w:lang w:eastAsia="ja-JP"/>
              </w:rPr>
              <w:t xml:space="preserve"> refers to the UL resource blocks shall be located as close as possible to the downlink operating band but confined within the transmission bandwidth configuration for the channel bandwidth (Table [5.3-1]). </w:t>
            </w:r>
          </w:p>
        </w:tc>
      </w:tr>
    </w:tbl>
    <w:p w14:paraId="703172DE" w14:textId="77777777" w:rsidR="00A56366" w:rsidRPr="00AD3680" w:rsidRDefault="00A56366" w:rsidP="00A56366">
      <w:pPr>
        <w:rPr>
          <w:rFonts w:eastAsiaTheme="minorEastAsia"/>
          <w:color w:val="000000" w:themeColor="text1"/>
          <w:lang w:eastAsia="zh-CN"/>
        </w:rPr>
      </w:pPr>
    </w:p>
    <w:p w14:paraId="34109A79" w14:textId="77777777" w:rsidR="00A56366" w:rsidRPr="00AD3680" w:rsidRDefault="00A56366" w:rsidP="00A56366">
      <w:pPr>
        <w:pStyle w:val="30"/>
        <w:rPr>
          <w:color w:val="000000" w:themeColor="text1"/>
        </w:rPr>
      </w:pPr>
      <w:r w:rsidRPr="00AD3680">
        <w:rPr>
          <w:color w:val="000000" w:themeColor="text1"/>
        </w:rPr>
        <w:t>[7.3.1</w:t>
      </w:r>
      <w:r w:rsidRPr="00AD3680">
        <w:rPr>
          <w:color w:val="000000" w:themeColor="text1"/>
          <w:lang w:eastAsia="zh-CN"/>
        </w:rPr>
        <w:t>B</w:t>
      </w:r>
      <w:r w:rsidRPr="00AD3680">
        <w:rPr>
          <w:color w:val="000000" w:themeColor="text1"/>
        </w:rPr>
        <w:tab/>
        <w:t>Minimum requirements for UE category NB1 and NB2]</w:t>
      </w:r>
    </w:p>
    <w:p w14:paraId="7C02D61E" w14:textId="77777777" w:rsidR="00A56366" w:rsidRPr="00AD3680" w:rsidRDefault="00A56366" w:rsidP="00A56366">
      <w:pPr>
        <w:rPr>
          <w:color w:val="000000" w:themeColor="text1"/>
        </w:rPr>
      </w:pPr>
      <w:r w:rsidRPr="00AD3680">
        <w:rPr>
          <w:color w:val="000000" w:themeColor="text1"/>
        </w:rPr>
        <w:t>The category NB1 and NB2 UE throughput shall be ≥ 95% of the maximum throughput of the reference measurement channel as specified in [36.101] Annex A.3.2 with received signal level as specified in Table [7.3.1B.1-1]. Requirement in Table [7.3.1B.1-1] applies for any uplink configuration.</w:t>
      </w:r>
    </w:p>
    <w:p w14:paraId="13DD25A7" w14:textId="77777777" w:rsidR="00A56366" w:rsidRPr="00C23A3E" w:rsidRDefault="00A56366" w:rsidP="00A56366">
      <w:pPr>
        <w:pStyle w:val="TH"/>
        <w:rPr>
          <w:color w:val="0000FF"/>
        </w:rPr>
      </w:pPr>
      <w:r w:rsidRPr="00C23A3E">
        <w:rPr>
          <w:color w:val="0000FF"/>
        </w:rPr>
        <w:t>Table [7.3.1B.1-1]: Reference sensitivity for UE category NB1 and NB2</w:t>
      </w:r>
    </w:p>
    <w:tbl>
      <w:tblPr>
        <w:tblW w:w="4100" w:type="dxa"/>
        <w:jc w:val="center"/>
        <w:tblLook w:val="04A0" w:firstRow="1" w:lastRow="0" w:firstColumn="1" w:lastColumn="0" w:noHBand="0" w:noVBand="1"/>
      </w:tblPr>
      <w:tblGrid>
        <w:gridCol w:w="2520"/>
        <w:gridCol w:w="1580"/>
      </w:tblGrid>
      <w:tr w:rsidR="00C23A3E" w:rsidRPr="00C23A3E" w14:paraId="79E8816C" w14:textId="77777777" w:rsidTr="0082428A">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A28BF" w14:textId="77777777" w:rsidR="00A56366" w:rsidRPr="00C23A3E" w:rsidRDefault="00A56366" w:rsidP="0082428A">
            <w:pPr>
              <w:pStyle w:val="TAH"/>
              <w:rPr>
                <w:rFonts w:cs="Arial"/>
                <w:color w:val="0000FF"/>
                <w:lang w:val="en-US" w:eastAsia="ja-JP"/>
              </w:rPr>
            </w:pPr>
            <w:r w:rsidRPr="00C23A3E">
              <w:rPr>
                <w:rFonts w:cs="Arial"/>
                <w:color w:val="0000FF"/>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8FA0041" w14:textId="77777777" w:rsidR="00A56366" w:rsidRPr="00C23A3E" w:rsidRDefault="00A56366" w:rsidP="0082428A">
            <w:pPr>
              <w:pStyle w:val="TAH"/>
              <w:rPr>
                <w:rFonts w:cs="Arial"/>
                <w:color w:val="0000FF"/>
                <w:lang w:val="en-US" w:eastAsia="ja-JP"/>
              </w:rPr>
            </w:pPr>
            <w:r w:rsidRPr="00C23A3E">
              <w:rPr>
                <w:rFonts w:cs="Arial"/>
                <w:color w:val="0000FF"/>
                <w:lang w:val="en-US" w:eastAsia="ja-JP"/>
              </w:rPr>
              <w:t>REFSENS [dBm]</w:t>
            </w:r>
          </w:p>
        </w:tc>
      </w:tr>
      <w:tr w:rsidR="00C23A3E" w:rsidRPr="00C23A3E" w14:paraId="6902B540" w14:textId="77777777" w:rsidTr="0082428A">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7B9F4D5" w14:textId="77777777" w:rsidR="00A56366" w:rsidRPr="00C23A3E" w:rsidRDefault="00A56366" w:rsidP="0082428A">
            <w:pPr>
              <w:pStyle w:val="TAC"/>
              <w:rPr>
                <w:rFonts w:cs="Arial"/>
                <w:color w:val="0000FF"/>
                <w:lang w:val="en-US" w:eastAsia="ja-JP"/>
              </w:rPr>
            </w:pPr>
            <w:r w:rsidRPr="00C23A3E">
              <w:rPr>
                <w:rFonts w:eastAsia="Courier New" w:cs="Arial"/>
                <w:color w:val="0000FF"/>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63F27F18" w14:textId="77777777" w:rsidR="00A56366" w:rsidRPr="00C23A3E" w:rsidRDefault="00A56366" w:rsidP="0082428A">
            <w:pPr>
              <w:pStyle w:val="TAC"/>
              <w:rPr>
                <w:rFonts w:cs="Arial"/>
                <w:color w:val="0000FF"/>
                <w:lang w:val="en-US" w:eastAsia="ja-JP"/>
              </w:rPr>
            </w:pPr>
            <w:r w:rsidRPr="00C23A3E">
              <w:rPr>
                <w:rFonts w:cs="Arial"/>
                <w:color w:val="0000FF"/>
                <w:lang w:val="en-US" w:eastAsia="ja-JP"/>
              </w:rPr>
              <w:t>[- 108.2]</w:t>
            </w:r>
          </w:p>
        </w:tc>
      </w:tr>
    </w:tbl>
    <w:p w14:paraId="27F049EB" w14:textId="53BB637B" w:rsidR="00A56366" w:rsidRPr="00AD3680" w:rsidRDefault="00A56366" w:rsidP="00A56366">
      <w:pPr>
        <w:rPr>
          <w:color w:val="000000" w:themeColor="text1"/>
        </w:rPr>
      </w:pPr>
    </w:p>
    <w:p w14:paraId="56E44AE9" w14:textId="77777777" w:rsidR="00AC2B3E" w:rsidRPr="00AD3680" w:rsidRDefault="00AC2B3E" w:rsidP="00A56366">
      <w:pPr>
        <w:rPr>
          <w:color w:val="000000" w:themeColor="text1"/>
        </w:rPr>
      </w:pPr>
    </w:p>
    <w:p w14:paraId="485084E7" w14:textId="77777777" w:rsidR="00A56366" w:rsidRPr="00AD3680" w:rsidRDefault="00A56366" w:rsidP="00A56366">
      <w:pPr>
        <w:pStyle w:val="2"/>
        <w:rPr>
          <w:color w:val="000000" w:themeColor="text1"/>
        </w:rPr>
      </w:pPr>
      <w:r w:rsidRPr="00AD3680">
        <w:rPr>
          <w:color w:val="000000" w:themeColor="text1"/>
        </w:rPr>
        <w:t>7.4</w:t>
      </w:r>
      <w:r w:rsidRPr="00AD3680">
        <w:rPr>
          <w:color w:val="000000" w:themeColor="text1"/>
        </w:rPr>
        <w:tab/>
        <w:t>Maximum input level</w:t>
      </w:r>
    </w:p>
    <w:p w14:paraId="5407652A" w14:textId="663AA2B7" w:rsidR="00A56366" w:rsidRPr="00AD3680" w:rsidRDefault="00A56366" w:rsidP="00A56366">
      <w:pPr>
        <w:pStyle w:val="30"/>
        <w:rPr>
          <w:color w:val="000000" w:themeColor="text1"/>
        </w:rPr>
      </w:pPr>
      <w:r w:rsidRPr="00AD3680">
        <w:rPr>
          <w:color w:val="000000" w:themeColor="text1"/>
        </w:rPr>
        <w:t>7.4.1</w:t>
      </w:r>
      <w:r w:rsidR="0054626E" w:rsidRPr="00AD3680">
        <w:rPr>
          <w:color w:val="000000" w:themeColor="text1"/>
        </w:rPr>
        <w:tab/>
      </w:r>
      <w:r w:rsidRPr="00AD3680">
        <w:rPr>
          <w:color w:val="000000" w:themeColor="text1"/>
        </w:rPr>
        <w:tab/>
        <w:t>Minimum requirements</w:t>
      </w:r>
    </w:p>
    <w:p w14:paraId="3AC0CE88" w14:textId="77777777" w:rsidR="00A56366" w:rsidRPr="00AD3680" w:rsidRDefault="00A56366" w:rsidP="00A56366">
      <w:pPr>
        <w:ind w:left="100" w:hangingChars="50" w:hanging="100"/>
        <w:rPr>
          <w:color w:val="000000" w:themeColor="text1"/>
        </w:rPr>
      </w:pPr>
      <w:r w:rsidRPr="00AD3680">
        <w:rPr>
          <w:color w:val="000000" w:themeColor="text1"/>
        </w:rPr>
        <w:t xml:space="preserve">The throughput shall be ≥ 95% of the maximum throughput of the reference measurement channels as specified in [36.101] Annexes A.2.2, A.2.3 and A.3.2 (with one sided dynamic OCNG Pattern OP.1 FDD/TDD as described in [36.101] Annex A.5.1.1/A.5.2.1) with parameters specified in Table 7.4.1-1.  </w:t>
      </w:r>
    </w:p>
    <w:p w14:paraId="11BFFBD2" w14:textId="77777777" w:rsidR="00A56366" w:rsidRPr="00AD3680" w:rsidRDefault="00A56366" w:rsidP="00A56366">
      <w:pPr>
        <w:pStyle w:val="TH"/>
        <w:rPr>
          <w:rFonts w:eastAsia="Osaka"/>
          <w:color w:val="000000" w:themeColor="text1"/>
        </w:rPr>
      </w:pPr>
      <w:r w:rsidRPr="00AD3680">
        <w:rPr>
          <w:rFonts w:eastAsia="Osaka"/>
          <w:color w:val="000000" w:themeColor="text1"/>
        </w:rPr>
        <w:t>Table 7.4.1-1: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0909BD" w:rsidRPr="000909BD" w14:paraId="2CC220C0" w14:textId="77777777" w:rsidTr="0082428A">
        <w:tc>
          <w:tcPr>
            <w:tcW w:w="2551" w:type="dxa"/>
            <w:vMerge w:val="restart"/>
          </w:tcPr>
          <w:p w14:paraId="0D2C548D" w14:textId="77777777" w:rsidR="00A56366" w:rsidRPr="000909BD" w:rsidRDefault="00A56366" w:rsidP="0082428A">
            <w:pPr>
              <w:pStyle w:val="TAH"/>
              <w:rPr>
                <w:rFonts w:cs="Arial"/>
                <w:color w:val="0000FF"/>
              </w:rPr>
            </w:pPr>
            <w:r w:rsidRPr="000909BD">
              <w:rPr>
                <w:rFonts w:cs="Arial"/>
                <w:color w:val="0000FF"/>
              </w:rPr>
              <w:t>Rx Parameter</w:t>
            </w:r>
          </w:p>
        </w:tc>
        <w:tc>
          <w:tcPr>
            <w:tcW w:w="851" w:type="dxa"/>
            <w:vMerge w:val="restart"/>
          </w:tcPr>
          <w:p w14:paraId="78B44D9B" w14:textId="77777777" w:rsidR="00A56366" w:rsidRPr="000909BD" w:rsidRDefault="00A56366" w:rsidP="0082428A">
            <w:pPr>
              <w:pStyle w:val="TAH"/>
              <w:rPr>
                <w:rFonts w:cs="Arial"/>
                <w:color w:val="0000FF"/>
              </w:rPr>
            </w:pPr>
            <w:r w:rsidRPr="000909BD">
              <w:rPr>
                <w:rFonts w:cs="Arial"/>
                <w:color w:val="0000FF"/>
              </w:rPr>
              <w:t xml:space="preserve">Units </w:t>
            </w:r>
          </w:p>
        </w:tc>
        <w:tc>
          <w:tcPr>
            <w:tcW w:w="3997" w:type="dxa"/>
          </w:tcPr>
          <w:p w14:paraId="38122FD7"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1BC2B99B" w14:textId="77777777" w:rsidTr="0082428A">
        <w:trPr>
          <w:trHeight w:val="443"/>
        </w:trPr>
        <w:tc>
          <w:tcPr>
            <w:tcW w:w="2551" w:type="dxa"/>
            <w:vMerge/>
          </w:tcPr>
          <w:p w14:paraId="2E6F30D4" w14:textId="77777777" w:rsidR="00A56366" w:rsidRPr="000909BD" w:rsidRDefault="00A56366" w:rsidP="0082428A">
            <w:pPr>
              <w:pStyle w:val="TAH"/>
              <w:rPr>
                <w:rFonts w:cs="Arial"/>
                <w:color w:val="0000FF"/>
              </w:rPr>
            </w:pPr>
          </w:p>
        </w:tc>
        <w:tc>
          <w:tcPr>
            <w:tcW w:w="851" w:type="dxa"/>
            <w:vMerge/>
          </w:tcPr>
          <w:p w14:paraId="7AB10F00" w14:textId="77777777" w:rsidR="00A56366" w:rsidRPr="000909BD" w:rsidRDefault="00A56366" w:rsidP="0082428A">
            <w:pPr>
              <w:pStyle w:val="TAH"/>
              <w:rPr>
                <w:rFonts w:cs="Arial"/>
                <w:color w:val="0000FF"/>
              </w:rPr>
            </w:pPr>
          </w:p>
        </w:tc>
        <w:tc>
          <w:tcPr>
            <w:tcW w:w="3997" w:type="dxa"/>
          </w:tcPr>
          <w:p w14:paraId="759978F8" w14:textId="77777777" w:rsidR="00A56366" w:rsidRPr="000909BD" w:rsidRDefault="00A56366" w:rsidP="0082428A">
            <w:pPr>
              <w:pStyle w:val="TAH"/>
              <w:rPr>
                <w:rFonts w:cs="Arial"/>
                <w:color w:val="0000FF"/>
              </w:rPr>
            </w:pPr>
            <w:r w:rsidRPr="000909BD">
              <w:rPr>
                <w:rFonts w:cs="Arial"/>
                <w:color w:val="0000FF"/>
              </w:rPr>
              <w:t>1.4</w:t>
            </w:r>
            <w:r w:rsidRPr="000909BD">
              <w:rPr>
                <w:rFonts w:cs="Arial"/>
                <w:color w:val="0000FF"/>
              </w:rPr>
              <w:br/>
              <w:t xml:space="preserve">MHz </w:t>
            </w:r>
          </w:p>
        </w:tc>
      </w:tr>
      <w:tr w:rsidR="000909BD" w:rsidRPr="000909BD" w14:paraId="386C3C25" w14:textId="77777777" w:rsidTr="0082428A">
        <w:tc>
          <w:tcPr>
            <w:tcW w:w="2551" w:type="dxa"/>
          </w:tcPr>
          <w:p w14:paraId="18573E5C" w14:textId="77777777" w:rsidR="00A56366" w:rsidRPr="000909BD" w:rsidRDefault="00A56366" w:rsidP="0082428A">
            <w:pPr>
              <w:pStyle w:val="TAL"/>
              <w:rPr>
                <w:rFonts w:cs="Arial"/>
                <w:color w:val="0000FF"/>
              </w:rPr>
            </w:pPr>
            <w:r w:rsidRPr="000909BD">
              <w:rPr>
                <w:rFonts w:cs="Arial"/>
                <w:color w:val="0000FF"/>
              </w:rPr>
              <w:t>Power in Transmission Bandwidth Configuration</w:t>
            </w:r>
          </w:p>
        </w:tc>
        <w:tc>
          <w:tcPr>
            <w:tcW w:w="851" w:type="dxa"/>
            <w:vAlign w:val="center"/>
          </w:tcPr>
          <w:p w14:paraId="66001B19" w14:textId="77777777" w:rsidR="00A56366" w:rsidRPr="000909BD" w:rsidRDefault="00A56366" w:rsidP="0082428A">
            <w:pPr>
              <w:pStyle w:val="TAC"/>
              <w:rPr>
                <w:rFonts w:cs="Arial"/>
                <w:color w:val="0000FF"/>
              </w:rPr>
            </w:pPr>
            <w:r w:rsidRPr="000909BD">
              <w:rPr>
                <w:rFonts w:cs="Arial"/>
                <w:color w:val="0000FF"/>
              </w:rPr>
              <w:t>dBm</w:t>
            </w:r>
          </w:p>
        </w:tc>
        <w:tc>
          <w:tcPr>
            <w:tcW w:w="3997" w:type="dxa"/>
            <w:vAlign w:val="center"/>
          </w:tcPr>
          <w:p w14:paraId="2D1C7975" w14:textId="064F214E" w:rsidR="00A56366" w:rsidRPr="000909BD" w:rsidRDefault="002D7671" w:rsidP="0082428A">
            <w:pPr>
              <w:pStyle w:val="TAC"/>
              <w:rPr>
                <w:rFonts w:cs="Arial"/>
                <w:color w:val="0000FF"/>
              </w:rPr>
            </w:pPr>
            <w:r w:rsidRPr="000909BD">
              <w:rPr>
                <w:rFonts w:eastAsia="MS Mincho" w:cs="Arial"/>
                <w:color w:val="0000FF"/>
              </w:rPr>
              <w:t>[</w:t>
            </w:r>
            <w:r w:rsidR="001A27A7" w:rsidRPr="000909BD">
              <w:rPr>
                <w:rFonts w:cs="Arial" w:hint="eastAsia"/>
                <w:color w:val="0000FF"/>
                <w:lang w:eastAsia="zh-TW"/>
              </w:rPr>
              <w:t>T</w:t>
            </w:r>
            <w:r w:rsidR="001A27A7" w:rsidRPr="000909BD">
              <w:rPr>
                <w:rFonts w:cs="Arial"/>
                <w:color w:val="0000FF"/>
                <w:lang w:eastAsia="zh-TW"/>
              </w:rPr>
              <w:t>BD</w:t>
            </w:r>
            <w:r w:rsidRPr="000909BD">
              <w:rPr>
                <w:rFonts w:cs="Arial" w:hint="eastAsia"/>
                <w:color w:val="0000FF"/>
                <w:vertAlign w:val="superscript"/>
                <w:lang w:eastAsia="zh-CN"/>
              </w:rPr>
              <w:t>2</w:t>
            </w:r>
            <w:r w:rsidRPr="000909BD">
              <w:rPr>
                <w:rFonts w:eastAsia="MS Mincho" w:cs="Arial"/>
                <w:color w:val="0000FF"/>
              </w:rPr>
              <w:t>]</w:t>
            </w:r>
          </w:p>
        </w:tc>
      </w:tr>
      <w:tr w:rsidR="000909BD" w:rsidRPr="000909BD" w14:paraId="04D9F6B8" w14:textId="77777777" w:rsidTr="0082428A">
        <w:trPr>
          <w:trHeight w:val="398"/>
        </w:trPr>
        <w:tc>
          <w:tcPr>
            <w:tcW w:w="7399" w:type="dxa"/>
            <w:gridSpan w:val="3"/>
          </w:tcPr>
          <w:p w14:paraId="05CBFBFA" w14:textId="3FBB8C2A" w:rsidR="002D7671" w:rsidRPr="000909BD" w:rsidRDefault="002D7671" w:rsidP="002D7671">
            <w:pPr>
              <w:pStyle w:val="TAN"/>
              <w:rPr>
                <w:rFonts w:eastAsia="MS Mincho" w:cs="Arial"/>
                <w:color w:val="0000FF"/>
              </w:rPr>
            </w:pPr>
            <w:r w:rsidRPr="000909BD">
              <w:rPr>
                <w:rFonts w:eastAsia="MS Mincho" w:cs="Arial"/>
                <w:color w:val="0000FF"/>
              </w:rPr>
              <w:t>NOTE 1:</w:t>
            </w:r>
            <w:r w:rsidRPr="000909BD">
              <w:rPr>
                <w:rFonts w:eastAsia="MS Mincho" w:cs="Arial"/>
                <w:color w:val="0000FF"/>
              </w:rPr>
              <w:tab/>
              <w:t xml:space="preserve">The transmitter shall be set to 4dB below </w:t>
            </w:r>
            <w:r w:rsidRPr="000909BD">
              <w:rPr>
                <w:rFonts w:cs="Arial"/>
                <w:color w:val="0000FF"/>
              </w:rPr>
              <w:t>P</w:t>
            </w:r>
            <w:r w:rsidRPr="000909BD">
              <w:rPr>
                <w:rFonts w:cs="Arial"/>
                <w:color w:val="0000FF"/>
                <w:sz w:val="12"/>
                <w:szCs w:val="12"/>
              </w:rPr>
              <w:t>CMAX_L</w:t>
            </w:r>
            <w:r w:rsidRPr="000909BD">
              <w:rPr>
                <w:rFonts w:eastAsia="MS Mincho" w:cs="Arial"/>
                <w:color w:val="0000FF"/>
              </w:rPr>
              <w:t xml:space="preserve"> at the minimum uplink configuration specified in [36.101 Table 7.3.1-2] with </w:t>
            </w:r>
            <w:r w:rsidRPr="000909BD">
              <w:rPr>
                <w:rFonts w:cs="Arial"/>
                <w:color w:val="0000FF"/>
              </w:rPr>
              <w:t>P</w:t>
            </w:r>
            <w:r w:rsidRPr="000909BD">
              <w:rPr>
                <w:rFonts w:cs="Arial"/>
                <w:color w:val="0000FF"/>
                <w:sz w:val="12"/>
                <w:szCs w:val="12"/>
              </w:rPr>
              <w:t>CMAX_L</w:t>
            </w:r>
            <w:r w:rsidRPr="000909BD">
              <w:rPr>
                <w:rFonts w:eastAsia="MS Mincho" w:cs="Arial"/>
                <w:color w:val="0000FF"/>
              </w:rPr>
              <w:t xml:space="preserve"> as defined in [36.101 subclause 6.2.5]</w:t>
            </w:r>
            <w:r w:rsidR="008D619D" w:rsidRPr="000909BD">
              <w:rPr>
                <w:rFonts w:eastAsia="MS Mincho" w:cs="Arial"/>
                <w:color w:val="0000FF"/>
              </w:rPr>
              <w:t>.</w:t>
            </w:r>
          </w:p>
          <w:p w14:paraId="2430F2A9" w14:textId="7D8E48BC" w:rsidR="00A56366" w:rsidRPr="000909BD" w:rsidRDefault="002D7671" w:rsidP="002D7671">
            <w:pPr>
              <w:pStyle w:val="TAN"/>
              <w:rPr>
                <w:rFonts w:eastAsia="MS Mincho" w:cs="Arial"/>
                <w:color w:val="0000FF"/>
              </w:rPr>
            </w:pPr>
            <w:r w:rsidRPr="000909BD">
              <w:rPr>
                <w:rFonts w:eastAsia="MS Mincho" w:cs="Arial"/>
                <w:color w:val="0000FF"/>
              </w:rPr>
              <w:t>NOTE 2:</w:t>
            </w:r>
            <w:r w:rsidRPr="000909BD">
              <w:rPr>
                <w:rFonts w:eastAsia="MS Mincho" w:cs="Arial"/>
                <w:color w:val="0000FF"/>
              </w:rPr>
              <w:tab/>
              <w:t xml:space="preserve">Reference measurement channel is Annex A.3.2: 64QAM, R=3/4 variant with </w:t>
            </w:r>
            <w:r w:rsidRPr="000909BD">
              <w:rPr>
                <w:rFonts w:cs="Arial"/>
                <w:color w:val="0000FF"/>
              </w:rPr>
              <w:t>one sided dynamic OCNG Pattern OP.1 FDD/TDD as described in Annex [A.5.1.1/A.5.2.1 of 36.101]</w:t>
            </w:r>
            <w:r w:rsidRPr="000909BD">
              <w:rPr>
                <w:rFonts w:eastAsia="MS Mincho" w:cs="Arial"/>
                <w:color w:val="0000FF"/>
              </w:rPr>
              <w:t>.</w:t>
            </w:r>
          </w:p>
        </w:tc>
      </w:tr>
    </w:tbl>
    <w:p w14:paraId="38DAA299" w14:textId="3E01A917" w:rsidR="00A56366" w:rsidRPr="00AD3680" w:rsidRDefault="00A56366" w:rsidP="00A56366">
      <w:pPr>
        <w:rPr>
          <w:color w:val="000000" w:themeColor="text1"/>
        </w:rPr>
      </w:pPr>
    </w:p>
    <w:p w14:paraId="369C9270" w14:textId="77777777" w:rsidR="00A56366" w:rsidRPr="00AD3680" w:rsidRDefault="00A56366" w:rsidP="00A56366">
      <w:pPr>
        <w:pStyle w:val="30"/>
        <w:rPr>
          <w:color w:val="000000" w:themeColor="text1"/>
        </w:rPr>
      </w:pPr>
      <w:r w:rsidRPr="00AD3680">
        <w:rPr>
          <w:color w:val="000000" w:themeColor="text1"/>
        </w:rPr>
        <w:t>[7.4.1B</w:t>
      </w:r>
      <w:r w:rsidRPr="00AD3680">
        <w:rPr>
          <w:color w:val="000000" w:themeColor="text1"/>
        </w:rPr>
        <w:tab/>
        <w:t>Minimum requirements for category NB1 and NB2]</w:t>
      </w:r>
    </w:p>
    <w:p w14:paraId="2FAA97C6" w14:textId="0EB93A78" w:rsidR="00A56366" w:rsidRPr="00AD3680" w:rsidRDefault="00A56366" w:rsidP="00A56366">
      <w:pPr>
        <w:rPr>
          <w:color w:val="000000" w:themeColor="text1"/>
        </w:rPr>
      </w:pPr>
      <w:r w:rsidRPr="00AD3680">
        <w:rPr>
          <w:color w:val="000000" w:themeColor="text1"/>
        </w:rPr>
        <w:t>Category NB1 and NB2 UE maximum input level requirement is [TBD] dBm. For this input level the throughput shall be ≥ 95% of the maximum throughput of the reference measurement channel as specified in Annex A.3.2 [of 36.101].</w:t>
      </w:r>
    </w:p>
    <w:p w14:paraId="7304C809" w14:textId="77777777" w:rsidR="00AC2B3E" w:rsidRPr="00AD3680" w:rsidRDefault="00AC2B3E" w:rsidP="00A56366">
      <w:pPr>
        <w:rPr>
          <w:color w:val="000000" w:themeColor="text1"/>
        </w:rPr>
      </w:pPr>
    </w:p>
    <w:p w14:paraId="3E8D4C8A" w14:textId="77777777" w:rsidR="00A56366" w:rsidRPr="00AD3680" w:rsidRDefault="00A56366" w:rsidP="00A56366">
      <w:pPr>
        <w:pStyle w:val="2"/>
        <w:rPr>
          <w:color w:val="000000" w:themeColor="text1"/>
        </w:rPr>
      </w:pPr>
      <w:r w:rsidRPr="00AD3680">
        <w:rPr>
          <w:color w:val="000000" w:themeColor="text1"/>
        </w:rPr>
        <w:t>7.5</w:t>
      </w:r>
      <w:r w:rsidRPr="00AD3680">
        <w:rPr>
          <w:color w:val="000000" w:themeColor="text1"/>
        </w:rPr>
        <w:tab/>
        <w:t>Adjacent Channel Selectivity (ACS)</w:t>
      </w:r>
    </w:p>
    <w:p w14:paraId="4DBE1A28" w14:textId="77777777" w:rsidR="00A56366" w:rsidRPr="00AD3680" w:rsidRDefault="00A56366" w:rsidP="00A56366">
      <w:pPr>
        <w:rPr>
          <w:color w:val="000000" w:themeColor="text1"/>
          <w:lang w:eastAsia="en-GB"/>
        </w:rPr>
      </w:pPr>
      <w:r w:rsidRPr="00AD3680">
        <w:rPr>
          <w:color w:val="000000" w:themeColor="text1"/>
        </w:rPr>
        <w:t xml:space="preserve">Adjacent Channel Selectivity (ACS) is a measure of a receiver's ability to receive a E-UTRA signal at its assigned channel frequency in the presence of an adjacent channel signal at a given frequency offset from the centre frequency of </w:t>
      </w:r>
      <w:r w:rsidRPr="00AD3680">
        <w:rPr>
          <w:color w:val="000000" w:themeColor="text1"/>
        </w:rPr>
        <w:lastRenderedPageBreak/>
        <w:t>the assigned channel. ACS is the ratio of the receive filter attenuation on the assigned channel frequency to the receive filter attenuation on the adjacent channel(s).</w:t>
      </w:r>
    </w:p>
    <w:p w14:paraId="10FE4A13" w14:textId="72812ABB" w:rsidR="00A56366" w:rsidRPr="00AD3680" w:rsidRDefault="00A56366" w:rsidP="00A56366">
      <w:pPr>
        <w:pStyle w:val="30"/>
        <w:rPr>
          <w:color w:val="000000" w:themeColor="text1"/>
        </w:rPr>
      </w:pPr>
      <w:r w:rsidRPr="00AD3680">
        <w:rPr>
          <w:color w:val="000000" w:themeColor="text1"/>
        </w:rPr>
        <w:t>7.5.1</w:t>
      </w:r>
      <w:r w:rsidR="0054626E" w:rsidRPr="00AD3680">
        <w:rPr>
          <w:color w:val="000000" w:themeColor="text1"/>
        </w:rPr>
        <w:tab/>
      </w:r>
      <w:r w:rsidRPr="00AD3680">
        <w:rPr>
          <w:color w:val="000000" w:themeColor="text1"/>
        </w:rPr>
        <w:tab/>
        <w:t>Minimum requirements</w:t>
      </w:r>
    </w:p>
    <w:p w14:paraId="066C70B4" w14:textId="77777777" w:rsidR="00A56366" w:rsidRPr="00AD3680" w:rsidRDefault="00A56366" w:rsidP="00A56366">
      <w:pPr>
        <w:rPr>
          <w:color w:val="000000" w:themeColor="text1"/>
        </w:rPr>
      </w:pPr>
      <w:r w:rsidRPr="00AD3680">
        <w:rPr>
          <w:color w:val="000000" w:themeColor="text1"/>
        </w:rPr>
        <w:t>The UE shall fulfil the minimum requirement specified in Table 7.5.1-1 for all values of an adjacent channel interferer up to [</w:t>
      </w:r>
      <w:r w:rsidRPr="00AD3680">
        <w:rPr>
          <w:rFonts w:eastAsia="MS Mincho"/>
          <w:color w:val="000000" w:themeColor="text1"/>
        </w:rPr>
        <w:t>TBD</w:t>
      </w:r>
      <w:r w:rsidRPr="00AD3680">
        <w:rPr>
          <w:color w:val="000000" w:themeColor="text1"/>
        </w:rPr>
        <w:t xml:space="preserve">] dBm. However it is not possible to directly measure the ACS, instead the lower and upper range of test parameters are chosen in Table 7.5.1-2 and Table 7.5.1-3 where the </w:t>
      </w:r>
      <w:r w:rsidRPr="00AD3680">
        <w:rPr>
          <w:rFonts w:eastAsia="Osaka" w:cs="v5.0.0"/>
          <w:color w:val="000000" w:themeColor="text1"/>
        </w:rPr>
        <w:t xml:space="preserve">throughput </w:t>
      </w:r>
      <w:r w:rsidRPr="00AD3680">
        <w:rPr>
          <w:color w:val="000000" w:themeColor="text1"/>
        </w:rPr>
        <w:t>shall be ≥ 95% of the maximum throughput of the reference measurement channels as specified in [36.101] Annexes A.2.2, A.2.3 and A.3.2 (with one sided dynamic OCNG Pattern OP.1 FDD/TDD for the DL-signal as described in [36.101] Annex A.5.1.1/A.5.2.1)</w:t>
      </w:r>
      <w:r w:rsidRPr="00AD3680">
        <w:rPr>
          <w:rFonts w:eastAsia="Osaka" w:cs="v5.0.0"/>
          <w:color w:val="000000" w:themeColor="text1"/>
        </w:rPr>
        <w:t xml:space="preserve">. </w:t>
      </w:r>
      <w:r w:rsidRPr="00AD3680">
        <w:rPr>
          <w:color w:val="000000" w:themeColor="text1"/>
        </w:rPr>
        <w:t xml:space="preserve">For operating bands with an unpaired DL part (as noted in Table [5.2-1]), the requirements only apply for carriers assigned in the paired part. </w:t>
      </w:r>
    </w:p>
    <w:p w14:paraId="092C6CE8" w14:textId="77777777" w:rsidR="00A56366" w:rsidRPr="00AD3680" w:rsidRDefault="00A56366" w:rsidP="00A56366">
      <w:pPr>
        <w:pStyle w:val="TH"/>
        <w:rPr>
          <w:color w:val="000000" w:themeColor="text1"/>
          <w:lang w:eastAsia="en-GB"/>
        </w:rPr>
      </w:pPr>
      <w:r w:rsidRPr="00AD3680">
        <w:rPr>
          <w:color w:val="000000" w:themeColor="text1"/>
        </w:rPr>
        <w:t xml:space="preserve">Table </w:t>
      </w:r>
      <w:r w:rsidRPr="00AD3680">
        <w:rPr>
          <w:rFonts w:eastAsia="MS Mincho"/>
          <w:color w:val="000000" w:themeColor="text1"/>
        </w:rPr>
        <w:t>7.5.1-1</w:t>
      </w:r>
      <w:r w:rsidRPr="00AD3680">
        <w:rPr>
          <w:color w:val="000000" w:themeColor="text1"/>
        </w:rPr>
        <w:t>: Adjacent channel selectivity</w:t>
      </w:r>
    </w:p>
    <w:tbl>
      <w:tblPr>
        <w:tblW w:w="5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2946"/>
      </w:tblGrid>
      <w:tr w:rsidR="000909BD" w:rsidRPr="000909BD" w14:paraId="5C1D7AE7" w14:textId="77777777" w:rsidTr="0082428A">
        <w:trPr>
          <w:jc w:val="center"/>
        </w:trPr>
        <w:tc>
          <w:tcPr>
            <w:tcW w:w="1559" w:type="dxa"/>
            <w:tcBorders>
              <w:top w:val="single" w:sz="4" w:space="0" w:color="auto"/>
              <w:left w:val="single" w:sz="4" w:space="0" w:color="auto"/>
              <w:bottom w:val="single" w:sz="4" w:space="0" w:color="auto"/>
              <w:right w:val="single" w:sz="4" w:space="0" w:color="auto"/>
            </w:tcBorders>
          </w:tcPr>
          <w:p w14:paraId="085AA6A6" w14:textId="77777777" w:rsidR="00A56366" w:rsidRPr="000909BD" w:rsidRDefault="00A56366" w:rsidP="0082428A">
            <w:pPr>
              <w:pStyle w:val="TAH"/>
              <w:rPr>
                <w:rFonts w:cs="Arial"/>
                <w:color w:val="0000FF"/>
              </w:rPr>
            </w:pPr>
          </w:p>
        </w:tc>
        <w:tc>
          <w:tcPr>
            <w:tcW w:w="910" w:type="dxa"/>
            <w:tcBorders>
              <w:top w:val="single" w:sz="4" w:space="0" w:color="auto"/>
              <w:left w:val="single" w:sz="4" w:space="0" w:color="auto"/>
              <w:bottom w:val="single" w:sz="4" w:space="0" w:color="auto"/>
              <w:right w:val="single" w:sz="4" w:space="0" w:color="auto"/>
            </w:tcBorders>
          </w:tcPr>
          <w:p w14:paraId="18B7E1C8" w14:textId="77777777" w:rsidR="00A56366" w:rsidRPr="000909BD" w:rsidRDefault="00A56366" w:rsidP="0082428A">
            <w:pPr>
              <w:pStyle w:val="TAH"/>
              <w:rPr>
                <w:rFonts w:cs="Arial"/>
                <w:color w:val="0000FF"/>
              </w:rPr>
            </w:pPr>
          </w:p>
        </w:tc>
        <w:tc>
          <w:tcPr>
            <w:tcW w:w="2946" w:type="dxa"/>
            <w:tcBorders>
              <w:top w:val="single" w:sz="4" w:space="0" w:color="auto"/>
              <w:left w:val="single" w:sz="4" w:space="0" w:color="auto"/>
              <w:bottom w:val="single" w:sz="4" w:space="0" w:color="auto"/>
              <w:right w:val="single" w:sz="4" w:space="0" w:color="auto"/>
            </w:tcBorders>
            <w:hideMark/>
          </w:tcPr>
          <w:p w14:paraId="615D8754"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2A2574A6" w14:textId="77777777" w:rsidTr="0082428A">
        <w:trPr>
          <w:jc w:val="center"/>
        </w:trPr>
        <w:tc>
          <w:tcPr>
            <w:tcW w:w="1559" w:type="dxa"/>
            <w:tcBorders>
              <w:top w:val="single" w:sz="4" w:space="0" w:color="auto"/>
              <w:left w:val="single" w:sz="4" w:space="0" w:color="auto"/>
              <w:bottom w:val="single" w:sz="4" w:space="0" w:color="auto"/>
              <w:right w:val="single" w:sz="4" w:space="0" w:color="auto"/>
            </w:tcBorders>
            <w:hideMark/>
          </w:tcPr>
          <w:p w14:paraId="7200E481" w14:textId="77777777" w:rsidR="00A56366" w:rsidRPr="000909BD" w:rsidRDefault="00A56366" w:rsidP="0082428A">
            <w:pPr>
              <w:pStyle w:val="TAH"/>
              <w:rPr>
                <w:rFonts w:cs="Arial"/>
                <w:color w:val="0000FF"/>
              </w:rPr>
            </w:pPr>
            <w:r w:rsidRPr="000909BD">
              <w:rPr>
                <w:rFonts w:cs="Arial"/>
                <w:color w:val="0000FF"/>
              </w:rPr>
              <w:t>Rx Parameter</w:t>
            </w:r>
          </w:p>
        </w:tc>
        <w:tc>
          <w:tcPr>
            <w:tcW w:w="910" w:type="dxa"/>
            <w:tcBorders>
              <w:top w:val="single" w:sz="4" w:space="0" w:color="auto"/>
              <w:left w:val="single" w:sz="4" w:space="0" w:color="auto"/>
              <w:bottom w:val="single" w:sz="4" w:space="0" w:color="auto"/>
              <w:right w:val="single" w:sz="4" w:space="0" w:color="auto"/>
            </w:tcBorders>
            <w:hideMark/>
          </w:tcPr>
          <w:p w14:paraId="274B1AFB" w14:textId="77777777" w:rsidR="00A56366" w:rsidRPr="000909BD" w:rsidRDefault="00A56366" w:rsidP="0082428A">
            <w:pPr>
              <w:pStyle w:val="TAH"/>
              <w:rPr>
                <w:rFonts w:cs="Arial"/>
                <w:color w:val="0000FF"/>
              </w:rPr>
            </w:pPr>
            <w:r w:rsidRPr="000909BD">
              <w:rPr>
                <w:rFonts w:cs="Arial"/>
                <w:color w:val="0000FF"/>
              </w:rPr>
              <w:t>Units</w:t>
            </w:r>
          </w:p>
        </w:tc>
        <w:tc>
          <w:tcPr>
            <w:tcW w:w="2946" w:type="dxa"/>
            <w:tcBorders>
              <w:top w:val="single" w:sz="4" w:space="0" w:color="auto"/>
              <w:left w:val="single" w:sz="4" w:space="0" w:color="auto"/>
              <w:bottom w:val="single" w:sz="4" w:space="0" w:color="auto"/>
              <w:right w:val="single" w:sz="4" w:space="0" w:color="auto"/>
            </w:tcBorders>
            <w:hideMark/>
          </w:tcPr>
          <w:p w14:paraId="0756DB3D" w14:textId="77777777" w:rsidR="00A56366" w:rsidRPr="000909BD" w:rsidRDefault="00A56366" w:rsidP="0082428A">
            <w:pPr>
              <w:pStyle w:val="TAH"/>
              <w:rPr>
                <w:rFonts w:cs="Arial"/>
                <w:color w:val="0000FF"/>
              </w:rPr>
            </w:pPr>
            <w:r w:rsidRPr="000909BD">
              <w:rPr>
                <w:rFonts w:cs="Arial"/>
                <w:color w:val="0000FF"/>
              </w:rPr>
              <w:t>1.4</w:t>
            </w:r>
            <w:r w:rsidRPr="000909BD">
              <w:rPr>
                <w:rFonts w:cs="Arial"/>
                <w:color w:val="0000FF"/>
              </w:rPr>
              <w:br/>
              <w:t xml:space="preserve">MHz </w:t>
            </w:r>
          </w:p>
        </w:tc>
      </w:tr>
      <w:tr w:rsidR="000909BD" w:rsidRPr="000909BD" w14:paraId="5A8600C6" w14:textId="77777777" w:rsidTr="0082428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9F8D4B3" w14:textId="77777777" w:rsidR="00A56366" w:rsidRPr="000909BD" w:rsidRDefault="00A56366" w:rsidP="0082428A">
            <w:pPr>
              <w:pStyle w:val="TAC"/>
              <w:rPr>
                <w:rFonts w:cs="Arial"/>
                <w:color w:val="0000FF"/>
              </w:rPr>
            </w:pPr>
            <w:r w:rsidRPr="000909BD">
              <w:rPr>
                <w:rFonts w:eastAsia="MS Mincho" w:cs="Arial"/>
                <w:color w:val="0000FF"/>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5A04D368" w14:textId="77777777" w:rsidR="00A56366" w:rsidRPr="000909BD" w:rsidRDefault="00A56366" w:rsidP="0082428A">
            <w:pPr>
              <w:pStyle w:val="TAC"/>
              <w:rPr>
                <w:rFonts w:cs="Arial"/>
                <w:color w:val="0000FF"/>
              </w:rPr>
            </w:pPr>
            <w:r w:rsidRPr="000909BD">
              <w:rPr>
                <w:rFonts w:cs="Arial"/>
                <w:color w:val="0000FF"/>
              </w:rPr>
              <w:t>dB</w:t>
            </w:r>
          </w:p>
        </w:tc>
        <w:tc>
          <w:tcPr>
            <w:tcW w:w="2946" w:type="dxa"/>
            <w:tcBorders>
              <w:top w:val="single" w:sz="4" w:space="0" w:color="auto"/>
              <w:left w:val="single" w:sz="4" w:space="0" w:color="auto"/>
              <w:bottom w:val="single" w:sz="4" w:space="0" w:color="auto"/>
              <w:right w:val="single" w:sz="4" w:space="0" w:color="auto"/>
            </w:tcBorders>
            <w:vAlign w:val="center"/>
            <w:hideMark/>
          </w:tcPr>
          <w:p w14:paraId="062F2AB4" w14:textId="77777777" w:rsidR="00A56366" w:rsidRPr="000909BD" w:rsidRDefault="00A56366" w:rsidP="0082428A">
            <w:pPr>
              <w:pStyle w:val="TAC"/>
              <w:rPr>
                <w:rFonts w:cs="Arial"/>
                <w:color w:val="0000FF"/>
              </w:rPr>
            </w:pPr>
            <w:r w:rsidRPr="000909BD">
              <w:rPr>
                <w:rFonts w:eastAsia="MS Mincho" w:cs="Arial"/>
                <w:color w:val="0000FF"/>
              </w:rPr>
              <w:t>[TBD]</w:t>
            </w:r>
          </w:p>
        </w:tc>
      </w:tr>
    </w:tbl>
    <w:p w14:paraId="61D88D69" w14:textId="77777777" w:rsidR="00A56366" w:rsidRPr="00AD3680" w:rsidRDefault="00A56366" w:rsidP="00A56366">
      <w:pPr>
        <w:rPr>
          <w:rFonts w:eastAsia="Osaka" w:cs="v5.0.0"/>
          <w:color w:val="000000" w:themeColor="text1"/>
          <w:lang w:eastAsia="en-GB"/>
        </w:rPr>
      </w:pPr>
    </w:p>
    <w:p w14:paraId="4BB5DB0C" w14:textId="77777777" w:rsidR="00A56366" w:rsidRPr="00AD3680" w:rsidRDefault="00A56366" w:rsidP="00A56366">
      <w:pPr>
        <w:pStyle w:val="TH"/>
        <w:rPr>
          <w:color w:val="000000" w:themeColor="text1"/>
          <w:lang w:eastAsia="en-GB"/>
        </w:rPr>
      </w:pPr>
      <w:r w:rsidRPr="00AD3680">
        <w:rPr>
          <w:color w:val="000000" w:themeColor="text1"/>
        </w:rPr>
        <w:t xml:space="preserve">Table </w:t>
      </w:r>
      <w:r w:rsidRPr="00AD3680">
        <w:rPr>
          <w:rFonts w:eastAsia="MS Mincho"/>
          <w:color w:val="000000" w:themeColor="text1"/>
        </w:rPr>
        <w:t>7.5.1-2</w:t>
      </w:r>
      <w:r w:rsidRPr="00AD3680">
        <w:rPr>
          <w:color w:val="000000" w:themeColor="text1"/>
        </w:rPr>
        <w:t>: Test parameters for Adjacent channel selectivity, Case 1</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754"/>
        <w:gridCol w:w="4824"/>
      </w:tblGrid>
      <w:tr w:rsidR="000909BD" w:rsidRPr="000909BD" w14:paraId="3EB120D7" w14:textId="77777777" w:rsidTr="0082428A">
        <w:trPr>
          <w:jc w:val="center"/>
        </w:trPr>
        <w:tc>
          <w:tcPr>
            <w:tcW w:w="1063" w:type="pct"/>
            <w:vMerge w:val="restart"/>
            <w:tcBorders>
              <w:top w:val="single" w:sz="4" w:space="0" w:color="auto"/>
              <w:left w:val="single" w:sz="4" w:space="0" w:color="auto"/>
              <w:bottom w:val="single" w:sz="4" w:space="0" w:color="auto"/>
              <w:right w:val="single" w:sz="4" w:space="0" w:color="auto"/>
            </w:tcBorders>
            <w:hideMark/>
          </w:tcPr>
          <w:p w14:paraId="1AA13666" w14:textId="77777777" w:rsidR="00A56366" w:rsidRPr="000909BD" w:rsidRDefault="00A56366" w:rsidP="0082428A">
            <w:pPr>
              <w:pStyle w:val="TAH"/>
              <w:rPr>
                <w:rFonts w:cs="Arial"/>
                <w:color w:val="0000FF"/>
              </w:rPr>
            </w:pPr>
            <w:r w:rsidRPr="000909BD">
              <w:rPr>
                <w:rFonts w:cs="Arial"/>
                <w:color w:val="0000FF"/>
              </w:rPr>
              <w:t>Rx Parameter</w:t>
            </w:r>
          </w:p>
        </w:tc>
        <w:tc>
          <w:tcPr>
            <w:tcW w:w="532" w:type="pct"/>
            <w:vMerge w:val="restart"/>
            <w:tcBorders>
              <w:top w:val="single" w:sz="4" w:space="0" w:color="auto"/>
              <w:left w:val="single" w:sz="4" w:space="0" w:color="auto"/>
              <w:bottom w:val="single" w:sz="4" w:space="0" w:color="auto"/>
              <w:right w:val="single" w:sz="4" w:space="0" w:color="auto"/>
            </w:tcBorders>
            <w:hideMark/>
          </w:tcPr>
          <w:p w14:paraId="35B0B522" w14:textId="77777777" w:rsidR="00A56366" w:rsidRPr="000909BD" w:rsidRDefault="00A56366" w:rsidP="0082428A">
            <w:pPr>
              <w:pStyle w:val="TAH"/>
              <w:rPr>
                <w:rFonts w:cs="Arial"/>
                <w:color w:val="0000FF"/>
              </w:rPr>
            </w:pPr>
            <w:r w:rsidRPr="000909BD">
              <w:rPr>
                <w:rFonts w:cs="Arial"/>
                <w:color w:val="0000FF"/>
              </w:rPr>
              <w:t xml:space="preserve">Units </w:t>
            </w:r>
          </w:p>
        </w:tc>
        <w:tc>
          <w:tcPr>
            <w:tcW w:w="3405" w:type="pct"/>
            <w:tcBorders>
              <w:top w:val="single" w:sz="4" w:space="0" w:color="auto"/>
              <w:left w:val="single" w:sz="4" w:space="0" w:color="auto"/>
              <w:bottom w:val="single" w:sz="4" w:space="0" w:color="auto"/>
              <w:right w:val="single" w:sz="4" w:space="0" w:color="auto"/>
            </w:tcBorders>
            <w:hideMark/>
          </w:tcPr>
          <w:p w14:paraId="5721972B"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3E0F165C" w14:textId="77777777" w:rsidTr="008242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B83D" w14:textId="77777777" w:rsidR="00A56366" w:rsidRPr="000909BD" w:rsidRDefault="00A56366" w:rsidP="0082428A">
            <w:pPr>
              <w:spacing w:after="0"/>
              <w:rPr>
                <w:rFonts w:ascii="Arial" w:eastAsia="Times New Roman" w:hAnsi="Arial" w:cs="Arial"/>
                <w:b/>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D7BA" w14:textId="77777777" w:rsidR="00A56366" w:rsidRPr="000909BD" w:rsidRDefault="00A56366" w:rsidP="0082428A">
            <w:pPr>
              <w:spacing w:after="0"/>
              <w:rPr>
                <w:rFonts w:ascii="Arial" w:eastAsia="Times New Roman" w:hAnsi="Arial" w:cs="Arial"/>
                <w:b/>
                <w:color w:val="0000FF"/>
                <w:sz w:val="18"/>
              </w:rPr>
            </w:pPr>
          </w:p>
        </w:tc>
        <w:tc>
          <w:tcPr>
            <w:tcW w:w="3405" w:type="pct"/>
            <w:tcBorders>
              <w:top w:val="single" w:sz="4" w:space="0" w:color="auto"/>
              <w:left w:val="single" w:sz="4" w:space="0" w:color="auto"/>
              <w:bottom w:val="single" w:sz="4" w:space="0" w:color="auto"/>
              <w:right w:val="single" w:sz="4" w:space="0" w:color="auto"/>
            </w:tcBorders>
            <w:hideMark/>
          </w:tcPr>
          <w:p w14:paraId="3995ACB3" w14:textId="77777777" w:rsidR="00A56366" w:rsidRPr="000909BD" w:rsidRDefault="00A56366" w:rsidP="0082428A">
            <w:pPr>
              <w:pStyle w:val="TAH"/>
              <w:rPr>
                <w:rFonts w:cs="Arial"/>
                <w:color w:val="0000FF"/>
              </w:rPr>
            </w:pPr>
            <w:r w:rsidRPr="000909BD">
              <w:rPr>
                <w:rFonts w:cs="Arial"/>
                <w:color w:val="0000FF"/>
              </w:rPr>
              <w:t xml:space="preserve">1.4 MHz </w:t>
            </w:r>
          </w:p>
        </w:tc>
      </w:tr>
      <w:tr w:rsidR="000909BD" w:rsidRPr="000909BD" w14:paraId="59B631CC"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hideMark/>
          </w:tcPr>
          <w:p w14:paraId="63D99E43" w14:textId="77777777" w:rsidR="00A56366" w:rsidRPr="000909BD" w:rsidRDefault="00A56366" w:rsidP="0082428A">
            <w:pPr>
              <w:pStyle w:val="TAL"/>
              <w:rPr>
                <w:rFonts w:cs="Arial"/>
                <w:color w:val="0000FF"/>
              </w:rPr>
            </w:pPr>
            <w:r w:rsidRPr="000909BD">
              <w:rPr>
                <w:rFonts w:cs="Arial"/>
                <w:color w:val="0000FF"/>
              </w:rPr>
              <w:t>Power in Transmission Bandwidth Configuration</w:t>
            </w:r>
          </w:p>
        </w:tc>
        <w:tc>
          <w:tcPr>
            <w:tcW w:w="532" w:type="pct"/>
            <w:tcBorders>
              <w:top w:val="single" w:sz="4" w:space="0" w:color="auto"/>
              <w:left w:val="single" w:sz="4" w:space="0" w:color="auto"/>
              <w:bottom w:val="single" w:sz="4" w:space="0" w:color="auto"/>
              <w:right w:val="single" w:sz="4" w:space="0" w:color="auto"/>
            </w:tcBorders>
            <w:hideMark/>
          </w:tcPr>
          <w:p w14:paraId="2E995E30" w14:textId="77777777" w:rsidR="00A56366" w:rsidRPr="000909BD" w:rsidRDefault="00A56366" w:rsidP="0082428A">
            <w:pPr>
              <w:pStyle w:val="TAC"/>
              <w:rPr>
                <w:rFonts w:cs="Arial"/>
                <w:color w:val="0000FF"/>
              </w:rPr>
            </w:pPr>
            <w:r w:rsidRPr="000909BD">
              <w:rPr>
                <w:rFonts w:cs="Arial"/>
                <w:color w:val="0000FF"/>
              </w:rPr>
              <w:t>dBm</w:t>
            </w:r>
          </w:p>
        </w:tc>
        <w:tc>
          <w:tcPr>
            <w:tcW w:w="3405" w:type="pct"/>
            <w:tcBorders>
              <w:top w:val="single" w:sz="4" w:space="0" w:color="auto"/>
              <w:left w:val="single" w:sz="4" w:space="0" w:color="auto"/>
              <w:bottom w:val="single" w:sz="4" w:space="0" w:color="auto"/>
              <w:right w:val="single" w:sz="4" w:space="0" w:color="auto"/>
            </w:tcBorders>
            <w:vAlign w:val="center"/>
            <w:hideMark/>
          </w:tcPr>
          <w:p w14:paraId="4CBF15DA" w14:textId="77777777" w:rsidR="00A56366" w:rsidRPr="000909BD" w:rsidRDefault="00A56366" w:rsidP="0082428A">
            <w:pPr>
              <w:pStyle w:val="TAC"/>
              <w:rPr>
                <w:rFonts w:cs="Arial"/>
                <w:color w:val="0000FF"/>
              </w:rPr>
            </w:pPr>
            <w:r w:rsidRPr="000909BD">
              <w:rPr>
                <w:rFonts w:cs="Arial"/>
                <w:color w:val="0000FF"/>
              </w:rPr>
              <w:t>REFSENS + [14] dB</w:t>
            </w:r>
          </w:p>
        </w:tc>
      </w:tr>
      <w:tr w:rsidR="000909BD" w:rsidRPr="000909BD" w14:paraId="559B100D"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vAlign w:val="bottom"/>
            <w:hideMark/>
          </w:tcPr>
          <w:p w14:paraId="3DA144A3" w14:textId="77777777" w:rsidR="00A56366" w:rsidRPr="000909BD" w:rsidRDefault="00A56366" w:rsidP="0082428A">
            <w:pPr>
              <w:pStyle w:val="TAL"/>
              <w:rPr>
                <w:rFonts w:cs="Arial"/>
                <w:color w:val="0000FF"/>
              </w:rPr>
            </w:pPr>
            <w:r w:rsidRPr="000909BD">
              <w:rPr>
                <w:rFonts w:eastAsia="MS Mincho" w:cs="Arial"/>
                <w:bCs/>
                <w:color w:val="0000FF"/>
              </w:rPr>
              <w:t>P</w:t>
            </w:r>
            <w:r w:rsidRPr="000909BD">
              <w:rPr>
                <w:rFonts w:eastAsia="MS Mincho" w:cs="Arial"/>
                <w:bCs/>
                <w:color w:val="0000FF"/>
                <w:vertAlign w:val="subscript"/>
              </w:rPr>
              <w:t>Interferer</w:t>
            </w:r>
          </w:p>
        </w:tc>
        <w:tc>
          <w:tcPr>
            <w:tcW w:w="532" w:type="pct"/>
            <w:tcBorders>
              <w:top w:val="single" w:sz="4" w:space="0" w:color="auto"/>
              <w:left w:val="single" w:sz="4" w:space="0" w:color="auto"/>
              <w:bottom w:val="single" w:sz="4" w:space="0" w:color="auto"/>
              <w:right w:val="single" w:sz="4" w:space="0" w:color="auto"/>
            </w:tcBorders>
            <w:hideMark/>
          </w:tcPr>
          <w:p w14:paraId="6ED2FFC6" w14:textId="77777777" w:rsidR="00A56366" w:rsidRPr="000909BD" w:rsidRDefault="00A56366" w:rsidP="0082428A">
            <w:pPr>
              <w:pStyle w:val="TAC"/>
              <w:rPr>
                <w:rFonts w:cs="Arial"/>
                <w:color w:val="0000FF"/>
              </w:rPr>
            </w:pPr>
            <w:r w:rsidRPr="000909BD">
              <w:rPr>
                <w:rFonts w:cs="Arial"/>
                <w:color w:val="0000FF"/>
              </w:rPr>
              <w:t>dBm</w:t>
            </w:r>
          </w:p>
        </w:tc>
        <w:tc>
          <w:tcPr>
            <w:tcW w:w="3405" w:type="pct"/>
            <w:tcBorders>
              <w:top w:val="single" w:sz="4" w:space="0" w:color="auto"/>
              <w:left w:val="single" w:sz="4" w:space="0" w:color="auto"/>
              <w:bottom w:val="single" w:sz="4" w:space="0" w:color="auto"/>
              <w:right w:val="single" w:sz="4" w:space="0" w:color="auto"/>
            </w:tcBorders>
            <w:hideMark/>
          </w:tcPr>
          <w:p w14:paraId="2FAB319D" w14:textId="1E32F61D" w:rsidR="00A56366" w:rsidRPr="000909BD" w:rsidRDefault="00A56366" w:rsidP="0082428A">
            <w:pPr>
              <w:pStyle w:val="TAC"/>
              <w:rPr>
                <w:rFonts w:cs="Arial"/>
                <w:color w:val="0000FF"/>
              </w:rPr>
            </w:pPr>
            <w:r w:rsidRPr="000909BD">
              <w:rPr>
                <w:rFonts w:eastAsia="MS Mincho" w:cs="Arial"/>
                <w:color w:val="0000FF"/>
              </w:rPr>
              <w:t>REFSENS +[TBD]</w:t>
            </w:r>
            <w:r w:rsidR="000E4862" w:rsidRPr="000909BD">
              <w:rPr>
                <w:rFonts w:eastAsia="MS Mincho" w:cs="Arial"/>
                <w:color w:val="0000FF"/>
              </w:rPr>
              <w:t xml:space="preserve"> </w:t>
            </w:r>
            <w:r w:rsidRPr="000909BD">
              <w:rPr>
                <w:rFonts w:eastAsia="MS Mincho" w:cs="Arial"/>
                <w:color w:val="0000FF"/>
              </w:rPr>
              <w:t>dB</w:t>
            </w:r>
          </w:p>
        </w:tc>
      </w:tr>
      <w:tr w:rsidR="000909BD" w:rsidRPr="000909BD" w14:paraId="516B0DB6"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hideMark/>
          </w:tcPr>
          <w:p w14:paraId="38C3AF85" w14:textId="77777777" w:rsidR="00A56366" w:rsidRPr="000909BD" w:rsidRDefault="00A56366" w:rsidP="0082428A">
            <w:pPr>
              <w:pStyle w:val="TAL"/>
              <w:rPr>
                <w:rFonts w:cs="Arial"/>
                <w:i/>
                <w:color w:val="0000FF"/>
              </w:rPr>
            </w:pPr>
            <w:r w:rsidRPr="000909BD">
              <w:rPr>
                <w:rFonts w:eastAsia="MS Mincho" w:cs="Arial"/>
                <w:bCs/>
                <w:color w:val="0000FF"/>
              </w:rPr>
              <w:t>BW</w:t>
            </w:r>
            <w:r w:rsidRPr="000909BD">
              <w:rPr>
                <w:rFonts w:eastAsia="MS Mincho" w:cs="Arial"/>
                <w:bCs/>
                <w:color w:val="0000FF"/>
                <w:vertAlign w:val="subscript"/>
              </w:rPr>
              <w:t xml:space="preserve">Interferer </w:t>
            </w:r>
          </w:p>
        </w:tc>
        <w:tc>
          <w:tcPr>
            <w:tcW w:w="532" w:type="pct"/>
            <w:tcBorders>
              <w:top w:val="single" w:sz="4" w:space="0" w:color="auto"/>
              <w:left w:val="single" w:sz="4" w:space="0" w:color="auto"/>
              <w:bottom w:val="single" w:sz="4" w:space="0" w:color="auto"/>
              <w:right w:val="single" w:sz="4" w:space="0" w:color="auto"/>
            </w:tcBorders>
            <w:hideMark/>
          </w:tcPr>
          <w:p w14:paraId="46315144" w14:textId="77777777" w:rsidR="00A56366" w:rsidRPr="000909BD" w:rsidRDefault="00A56366" w:rsidP="0082428A">
            <w:pPr>
              <w:pStyle w:val="TAC"/>
              <w:rPr>
                <w:rFonts w:cs="Arial"/>
                <w:color w:val="0000FF"/>
              </w:rPr>
            </w:pPr>
            <w:r w:rsidRPr="000909BD">
              <w:rPr>
                <w:rFonts w:cs="Arial"/>
                <w:color w:val="0000FF"/>
              </w:rPr>
              <w:t>MHz</w:t>
            </w:r>
          </w:p>
        </w:tc>
        <w:tc>
          <w:tcPr>
            <w:tcW w:w="3405" w:type="pct"/>
            <w:tcBorders>
              <w:top w:val="single" w:sz="4" w:space="0" w:color="auto"/>
              <w:left w:val="single" w:sz="4" w:space="0" w:color="auto"/>
              <w:bottom w:val="single" w:sz="4" w:space="0" w:color="auto"/>
              <w:right w:val="single" w:sz="4" w:space="0" w:color="auto"/>
            </w:tcBorders>
            <w:hideMark/>
          </w:tcPr>
          <w:p w14:paraId="6D077046" w14:textId="77777777" w:rsidR="00A56366" w:rsidRPr="000909BD" w:rsidRDefault="00A56366" w:rsidP="0082428A">
            <w:pPr>
              <w:pStyle w:val="TAC"/>
              <w:rPr>
                <w:rFonts w:cs="Arial"/>
                <w:color w:val="0000FF"/>
              </w:rPr>
            </w:pPr>
            <w:r w:rsidRPr="000909BD">
              <w:rPr>
                <w:rFonts w:eastAsia="MS Mincho" w:cs="Arial"/>
                <w:color w:val="0000FF"/>
              </w:rPr>
              <w:t>1.4</w:t>
            </w:r>
          </w:p>
        </w:tc>
      </w:tr>
      <w:tr w:rsidR="000909BD" w:rsidRPr="000909BD" w14:paraId="79669E2C"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hideMark/>
          </w:tcPr>
          <w:p w14:paraId="12F9E8B2" w14:textId="77777777" w:rsidR="00A56366" w:rsidRPr="000909BD" w:rsidRDefault="00A56366" w:rsidP="0082428A">
            <w:pPr>
              <w:pStyle w:val="TAL"/>
              <w:rPr>
                <w:rFonts w:cs="Arial"/>
                <w:i/>
                <w:color w:val="0000FF"/>
              </w:rPr>
            </w:pPr>
            <w:r w:rsidRPr="000909BD">
              <w:rPr>
                <w:rFonts w:eastAsia="MS Mincho" w:cs="Arial"/>
                <w:bCs/>
                <w:color w:val="0000FF"/>
              </w:rPr>
              <w:t>F</w:t>
            </w:r>
            <w:r w:rsidRPr="000909BD">
              <w:rPr>
                <w:rFonts w:eastAsia="MS Mincho" w:cs="Arial"/>
                <w:bCs/>
                <w:color w:val="0000FF"/>
                <w:vertAlign w:val="subscript"/>
              </w:rPr>
              <w:t>Interferer</w:t>
            </w:r>
            <w:r w:rsidRPr="000909BD">
              <w:rPr>
                <w:rFonts w:eastAsia="MS Mincho" w:cs="Arial"/>
                <w:bCs/>
                <w:color w:val="0000FF"/>
              </w:rPr>
              <w:t xml:space="preserve"> (offset)</w:t>
            </w:r>
          </w:p>
        </w:tc>
        <w:tc>
          <w:tcPr>
            <w:tcW w:w="532" w:type="pct"/>
            <w:tcBorders>
              <w:top w:val="single" w:sz="4" w:space="0" w:color="auto"/>
              <w:left w:val="single" w:sz="4" w:space="0" w:color="auto"/>
              <w:bottom w:val="single" w:sz="4" w:space="0" w:color="auto"/>
              <w:right w:val="single" w:sz="4" w:space="0" w:color="auto"/>
            </w:tcBorders>
            <w:hideMark/>
          </w:tcPr>
          <w:p w14:paraId="1860A585" w14:textId="77777777" w:rsidR="00A56366" w:rsidRPr="000909BD" w:rsidRDefault="00A56366" w:rsidP="0082428A">
            <w:pPr>
              <w:pStyle w:val="TAC"/>
              <w:rPr>
                <w:rFonts w:cs="Arial"/>
                <w:color w:val="0000FF"/>
              </w:rPr>
            </w:pPr>
            <w:r w:rsidRPr="000909BD">
              <w:rPr>
                <w:rFonts w:cs="Arial"/>
                <w:color w:val="0000FF"/>
              </w:rPr>
              <w:t>MHz</w:t>
            </w:r>
          </w:p>
        </w:tc>
        <w:tc>
          <w:tcPr>
            <w:tcW w:w="3405" w:type="pct"/>
            <w:tcBorders>
              <w:top w:val="single" w:sz="4" w:space="0" w:color="auto"/>
              <w:left w:val="single" w:sz="4" w:space="0" w:color="auto"/>
              <w:bottom w:val="single" w:sz="4" w:space="0" w:color="auto"/>
              <w:right w:val="single" w:sz="4" w:space="0" w:color="auto"/>
            </w:tcBorders>
            <w:hideMark/>
          </w:tcPr>
          <w:p w14:paraId="4EBAA347" w14:textId="77777777" w:rsidR="00A56366" w:rsidRPr="000909BD" w:rsidRDefault="00A56366" w:rsidP="0082428A">
            <w:pPr>
              <w:pStyle w:val="TAC"/>
              <w:rPr>
                <w:rFonts w:cs="Arial"/>
                <w:color w:val="0000FF"/>
              </w:rPr>
            </w:pPr>
            <w:r w:rsidRPr="000909BD">
              <w:rPr>
                <w:rFonts w:cs="Arial"/>
                <w:color w:val="0000FF"/>
              </w:rPr>
              <w:t>1.4+0.0025</w:t>
            </w:r>
          </w:p>
          <w:p w14:paraId="6916AAF7" w14:textId="77777777" w:rsidR="00A56366" w:rsidRPr="000909BD" w:rsidRDefault="00A56366" w:rsidP="0082428A">
            <w:pPr>
              <w:pStyle w:val="TAC"/>
              <w:rPr>
                <w:rFonts w:cs="Arial"/>
                <w:color w:val="0000FF"/>
              </w:rPr>
            </w:pPr>
            <w:r w:rsidRPr="000909BD">
              <w:rPr>
                <w:rFonts w:cs="Arial"/>
                <w:color w:val="0000FF"/>
              </w:rPr>
              <w:t>/</w:t>
            </w:r>
          </w:p>
          <w:p w14:paraId="25A9AD35" w14:textId="77777777" w:rsidR="00A56366" w:rsidRPr="000909BD" w:rsidRDefault="00A56366" w:rsidP="0082428A">
            <w:pPr>
              <w:pStyle w:val="TAC"/>
              <w:rPr>
                <w:rFonts w:cs="Arial"/>
                <w:color w:val="0000FF"/>
              </w:rPr>
            </w:pPr>
            <w:r w:rsidRPr="000909BD">
              <w:rPr>
                <w:rFonts w:cs="Arial"/>
                <w:color w:val="0000FF"/>
              </w:rPr>
              <w:t>-1.4-0.0025</w:t>
            </w:r>
          </w:p>
        </w:tc>
      </w:tr>
      <w:tr w:rsidR="000909BD" w:rsidRPr="000909BD" w14:paraId="409F4FFF" w14:textId="77777777" w:rsidTr="0082428A">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0CEE89B" w14:textId="77777777" w:rsidR="00A56366" w:rsidRPr="000909BD" w:rsidRDefault="00A56366" w:rsidP="0082428A">
            <w:pPr>
              <w:pStyle w:val="TAN"/>
              <w:rPr>
                <w:rFonts w:eastAsia="MS Mincho" w:cs="Arial"/>
                <w:color w:val="0000FF"/>
              </w:rPr>
            </w:pPr>
            <w:r w:rsidRPr="000909BD">
              <w:rPr>
                <w:rFonts w:eastAsia="MS Mincho" w:cs="Arial"/>
                <w:color w:val="0000FF"/>
              </w:rPr>
              <w:t>[NOTE x:</w:t>
            </w:r>
            <w:r w:rsidRPr="000909BD">
              <w:rPr>
                <w:rFonts w:eastAsia="MS Mincho" w:cs="Arial"/>
                <w:color w:val="0000FF"/>
              </w:rPr>
              <w:tab/>
              <w:t>TBD]</w:t>
            </w:r>
          </w:p>
          <w:p w14:paraId="4CBE6E6E" w14:textId="77777777" w:rsidR="00A56366" w:rsidRPr="000909BD" w:rsidRDefault="00A56366" w:rsidP="0082428A">
            <w:pPr>
              <w:pStyle w:val="TAN"/>
              <w:rPr>
                <w:rFonts w:eastAsia="MS Mincho" w:cs="Arial"/>
                <w:color w:val="0000FF"/>
              </w:rPr>
            </w:pPr>
          </w:p>
        </w:tc>
      </w:tr>
    </w:tbl>
    <w:p w14:paraId="3ACCC1E7" w14:textId="77777777" w:rsidR="00A56366" w:rsidRPr="00AD3680" w:rsidRDefault="00A56366" w:rsidP="00A56366">
      <w:pPr>
        <w:rPr>
          <w:rFonts w:eastAsia="Times New Roman"/>
          <w:color w:val="000000" w:themeColor="text1"/>
          <w:lang w:eastAsia="en-GB"/>
        </w:rPr>
      </w:pPr>
    </w:p>
    <w:p w14:paraId="5C3793B5" w14:textId="77777777" w:rsidR="00A56366" w:rsidRPr="00AD3680" w:rsidRDefault="00A56366" w:rsidP="00A56366">
      <w:pPr>
        <w:pStyle w:val="TH"/>
        <w:rPr>
          <w:color w:val="000000" w:themeColor="text1"/>
        </w:rPr>
      </w:pPr>
      <w:r w:rsidRPr="00AD3680">
        <w:rPr>
          <w:color w:val="000000" w:themeColor="text1"/>
        </w:rPr>
        <w:t xml:space="preserve">Table </w:t>
      </w:r>
      <w:r w:rsidRPr="00AD3680">
        <w:rPr>
          <w:rFonts w:eastAsia="MS Mincho"/>
          <w:color w:val="000000" w:themeColor="text1"/>
        </w:rPr>
        <w:t>7.5.1-3</w:t>
      </w:r>
      <w:r w:rsidRPr="00AD3680">
        <w:rPr>
          <w:color w:val="000000" w:themeColor="text1"/>
        </w:rPr>
        <w:t>: Test parameters for Adjacent channel selectivity, Case 2</w:t>
      </w:r>
    </w:p>
    <w:tbl>
      <w:tblPr>
        <w:tblW w:w="3677" w:type="pct"/>
        <w:jc w:val="center"/>
        <w:tblLook w:val="01E0" w:firstRow="1" w:lastRow="1" w:firstColumn="1" w:lastColumn="1" w:noHBand="0" w:noVBand="0"/>
      </w:tblPr>
      <w:tblGrid>
        <w:gridCol w:w="1506"/>
        <w:gridCol w:w="752"/>
        <w:gridCol w:w="4825"/>
      </w:tblGrid>
      <w:tr w:rsidR="000909BD" w:rsidRPr="000909BD" w14:paraId="130307EB" w14:textId="77777777" w:rsidTr="0082428A">
        <w:trPr>
          <w:jc w:val="center"/>
        </w:trPr>
        <w:tc>
          <w:tcPr>
            <w:tcW w:w="1063" w:type="pct"/>
            <w:vMerge w:val="restart"/>
            <w:tcBorders>
              <w:top w:val="single" w:sz="4" w:space="0" w:color="auto"/>
              <w:left w:val="single" w:sz="4" w:space="0" w:color="auto"/>
              <w:bottom w:val="single" w:sz="4" w:space="0" w:color="auto"/>
              <w:right w:val="single" w:sz="4" w:space="0" w:color="auto"/>
            </w:tcBorders>
            <w:hideMark/>
          </w:tcPr>
          <w:p w14:paraId="5B2A69F5" w14:textId="77777777" w:rsidR="00A56366" w:rsidRPr="000909BD" w:rsidRDefault="00A56366" w:rsidP="0082428A">
            <w:pPr>
              <w:pStyle w:val="TAH"/>
              <w:rPr>
                <w:rFonts w:cs="Arial"/>
                <w:color w:val="0000FF"/>
              </w:rPr>
            </w:pPr>
            <w:r w:rsidRPr="000909BD">
              <w:rPr>
                <w:rFonts w:cs="Arial"/>
                <w:color w:val="0000FF"/>
              </w:rPr>
              <w:t>Rx Parameter</w:t>
            </w:r>
          </w:p>
        </w:tc>
        <w:tc>
          <w:tcPr>
            <w:tcW w:w="531" w:type="pct"/>
            <w:vMerge w:val="restart"/>
            <w:tcBorders>
              <w:top w:val="single" w:sz="4" w:space="0" w:color="auto"/>
              <w:left w:val="single" w:sz="4" w:space="0" w:color="auto"/>
              <w:bottom w:val="single" w:sz="4" w:space="0" w:color="auto"/>
              <w:right w:val="single" w:sz="4" w:space="0" w:color="auto"/>
            </w:tcBorders>
            <w:hideMark/>
          </w:tcPr>
          <w:p w14:paraId="052FC8BB" w14:textId="77777777" w:rsidR="00A56366" w:rsidRPr="000909BD" w:rsidRDefault="00A56366" w:rsidP="0082428A">
            <w:pPr>
              <w:pStyle w:val="TAH"/>
              <w:rPr>
                <w:rFonts w:cs="Arial"/>
                <w:color w:val="0000FF"/>
              </w:rPr>
            </w:pPr>
            <w:r w:rsidRPr="000909BD">
              <w:rPr>
                <w:rFonts w:cs="Arial"/>
                <w:color w:val="0000FF"/>
              </w:rPr>
              <w:t xml:space="preserve">Units </w:t>
            </w:r>
          </w:p>
        </w:tc>
        <w:tc>
          <w:tcPr>
            <w:tcW w:w="3406" w:type="pct"/>
            <w:tcBorders>
              <w:top w:val="single" w:sz="4" w:space="0" w:color="auto"/>
              <w:left w:val="single" w:sz="4" w:space="0" w:color="auto"/>
              <w:bottom w:val="single" w:sz="4" w:space="0" w:color="auto"/>
              <w:right w:val="single" w:sz="4" w:space="0" w:color="auto"/>
            </w:tcBorders>
            <w:hideMark/>
          </w:tcPr>
          <w:p w14:paraId="1534508E"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32E35136" w14:textId="77777777" w:rsidTr="008242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37BEA" w14:textId="77777777" w:rsidR="00A56366" w:rsidRPr="000909BD" w:rsidRDefault="00A56366" w:rsidP="0082428A">
            <w:pPr>
              <w:spacing w:after="0"/>
              <w:rPr>
                <w:rFonts w:ascii="Arial" w:eastAsia="Times New Roman" w:hAnsi="Arial" w:cs="Arial"/>
                <w:b/>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AD06" w14:textId="77777777" w:rsidR="00A56366" w:rsidRPr="000909BD" w:rsidRDefault="00A56366" w:rsidP="0082428A">
            <w:pPr>
              <w:spacing w:after="0"/>
              <w:rPr>
                <w:rFonts w:ascii="Arial" w:eastAsia="Times New Roman" w:hAnsi="Arial" w:cs="Arial"/>
                <w:b/>
                <w:color w:val="0000FF"/>
                <w:sz w:val="18"/>
              </w:rPr>
            </w:pPr>
          </w:p>
        </w:tc>
        <w:tc>
          <w:tcPr>
            <w:tcW w:w="3406" w:type="pct"/>
            <w:tcBorders>
              <w:top w:val="single" w:sz="4" w:space="0" w:color="auto"/>
              <w:left w:val="single" w:sz="4" w:space="0" w:color="auto"/>
              <w:bottom w:val="single" w:sz="4" w:space="0" w:color="auto"/>
              <w:right w:val="single" w:sz="4" w:space="0" w:color="auto"/>
            </w:tcBorders>
            <w:hideMark/>
          </w:tcPr>
          <w:p w14:paraId="698BCA78" w14:textId="77777777" w:rsidR="00A56366" w:rsidRPr="000909BD" w:rsidRDefault="00A56366" w:rsidP="0082428A">
            <w:pPr>
              <w:pStyle w:val="TAH"/>
              <w:rPr>
                <w:rFonts w:cs="Arial"/>
                <w:color w:val="0000FF"/>
              </w:rPr>
            </w:pPr>
            <w:r w:rsidRPr="000909BD">
              <w:rPr>
                <w:rFonts w:cs="Arial"/>
                <w:color w:val="0000FF"/>
              </w:rPr>
              <w:t xml:space="preserve">1.4 MHz </w:t>
            </w:r>
          </w:p>
        </w:tc>
      </w:tr>
      <w:tr w:rsidR="000909BD" w:rsidRPr="000909BD" w14:paraId="0CA3A042"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vAlign w:val="center"/>
            <w:hideMark/>
          </w:tcPr>
          <w:p w14:paraId="55AF4282" w14:textId="77777777" w:rsidR="00A56366" w:rsidRPr="000909BD" w:rsidRDefault="00A56366" w:rsidP="0082428A">
            <w:pPr>
              <w:pStyle w:val="TAL"/>
              <w:rPr>
                <w:rFonts w:cs="Arial"/>
                <w:i/>
                <w:color w:val="0000FF"/>
              </w:rPr>
            </w:pPr>
            <w:r w:rsidRPr="000909BD">
              <w:rPr>
                <w:rFonts w:cs="Arial"/>
                <w:color w:val="0000FF"/>
              </w:rPr>
              <w:t>Power in Transmission Bandwidth Configuration</w:t>
            </w:r>
          </w:p>
        </w:tc>
        <w:tc>
          <w:tcPr>
            <w:tcW w:w="531" w:type="pct"/>
            <w:tcBorders>
              <w:top w:val="single" w:sz="4" w:space="0" w:color="auto"/>
              <w:left w:val="single" w:sz="4" w:space="0" w:color="auto"/>
              <w:bottom w:val="single" w:sz="4" w:space="0" w:color="auto"/>
              <w:right w:val="single" w:sz="4" w:space="0" w:color="auto"/>
            </w:tcBorders>
            <w:vAlign w:val="center"/>
            <w:hideMark/>
          </w:tcPr>
          <w:p w14:paraId="3F97506A" w14:textId="77777777" w:rsidR="00A56366" w:rsidRPr="000909BD" w:rsidRDefault="00A56366" w:rsidP="0082428A">
            <w:pPr>
              <w:pStyle w:val="TAC"/>
              <w:rPr>
                <w:rFonts w:cs="Arial"/>
                <w:color w:val="0000FF"/>
              </w:rPr>
            </w:pPr>
            <w:r w:rsidRPr="000909BD">
              <w:rPr>
                <w:rFonts w:cs="Arial"/>
                <w:color w:val="0000FF"/>
              </w:rPr>
              <w:t>dBm</w:t>
            </w:r>
          </w:p>
        </w:tc>
        <w:tc>
          <w:tcPr>
            <w:tcW w:w="3406" w:type="pct"/>
            <w:tcBorders>
              <w:top w:val="single" w:sz="4" w:space="0" w:color="auto"/>
              <w:left w:val="single" w:sz="4" w:space="0" w:color="auto"/>
              <w:bottom w:val="single" w:sz="4" w:space="0" w:color="auto"/>
              <w:right w:val="single" w:sz="4" w:space="0" w:color="auto"/>
            </w:tcBorders>
            <w:vAlign w:val="center"/>
            <w:hideMark/>
          </w:tcPr>
          <w:p w14:paraId="2AF4CE85" w14:textId="77777777" w:rsidR="00A56366" w:rsidRPr="000909BD" w:rsidRDefault="00A56366" w:rsidP="0082428A">
            <w:pPr>
              <w:pStyle w:val="TAC"/>
              <w:rPr>
                <w:rFonts w:cs="Arial"/>
                <w:color w:val="0000FF"/>
              </w:rPr>
            </w:pPr>
            <w:r w:rsidRPr="000909BD">
              <w:rPr>
                <w:rFonts w:eastAsia="MS Mincho" w:cs="Arial"/>
                <w:color w:val="0000FF"/>
              </w:rPr>
              <w:t>[TBD]</w:t>
            </w:r>
          </w:p>
        </w:tc>
      </w:tr>
      <w:tr w:rsidR="000909BD" w:rsidRPr="000909BD" w14:paraId="1924F38F"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vAlign w:val="bottom"/>
            <w:hideMark/>
          </w:tcPr>
          <w:p w14:paraId="7C47B294" w14:textId="77777777" w:rsidR="00A56366" w:rsidRPr="000909BD" w:rsidRDefault="00A56366" w:rsidP="0082428A">
            <w:pPr>
              <w:pStyle w:val="TAL"/>
              <w:rPr>
                <w:rFonts w:eastAsia="MS Mincho" w:cs="Arial"/>
                <w:bCs/>
                <w:color w:val="0000FF"/>
              </w:rPr>
            </w:pPr>
            <w:r w:rsidRPr="000909BD">
              <w:rPr>
                <w:rFonts w:eastAsia="MS Mincho" w:cs="Arial"/>
                <w:bCs/>
                <w:color w:val="0000FF"/>
              </w:rPr>
              <w:t>P</w:t>
            </w:r>
            <w:r w:rsidRPr="000909BD">
              <w:rPr>
                <w:rFonts w:eastAsia="MS Mincho" w:cs="Arial"/>
                <w:bCs/>
                <w:color w:val="0000FF"/>
                <w:vertAlign w:val="subscript"/>
              </w:rPr>
              <w:t>Interferer</w:t>
            </w:r>
          </w:p>
        </w:tc>
        <w:tc>
          <w:tcPr>
            <w:tcW w:w="531" w:type="pct"/>
            <w:tcBorders>
              <w:top w:val="single" w:sz="4" w:space="0" w:color="auto"/>
              <w:left w:val="single" w:sz="4" w:space="0" w:color="auto"/>
              <w:bottom w:val="single" w:sz="4" w:space="0" w:color="auto"/>
              <w:right w:val="single" w:sz="4" w:space="0" w:color="auto"/>
            </w:tcBorders>
            <w:hideMark/>
          </w:tcPr>
          <w:p w14:paraId="659AD737" w14:textId="77777777" w:rsidR="00A56366" w:rsidRPr="000909BD" w:rsidRDefault="00A56366" w:rsidP="0082428A">
            <w:pPr>
              <w:pStyle w:val="TAC"/>
              <w:rPr>
                <w:rFonts w:eastAsia="Times New Roman" w:cs="Arial"/>
                <w:color w:val="0000FF"/>
              </w:rPr>
            </w:pPr>
            <w:r w:rsidRPr="000909BD">
              <w:rPr>
                <w:rFonts w:cs="Arial"/>
                <w:color w:val="0000FF"/>
              </w:rPr>
              <w:t>dBm</w:t>
            </w:r>
          </w:p>
        </w:tc>
        <w:tc>
          <w:tcPr>
            <w:tcW w:w="3406" w:type="pct"/>
            <w:tcBorders>
              <w:top w:val="single" w:sz="4" w:space="0" w:color="auto"/>
              <w:left w:val="single" w:sz="4" w:space="0" w:color="auto"/>
              <w:bottom w:val="single" w:sz="4" w:space="0" w:color="auto"/>
              <w:right w:val="single" w:sz="4" w:space="0" w:color="auto"/>
            </w:tcBorders>
            <w:vAlign w:val="center"/>
            <w:hideMark/>
          </w:tcPr>
          <w:p w14:paraId="003F5823" w14:textId="77777777" w:rsidR="00A56366" w:rsidRPr="000909BD" w:rsidRDefault="00A56366" w:rsidP="0082428A">
            <w:pPr>
              <w:pStyle w:val="TAC"/>
              <w:rPr>
                <w:rFonts w:cs="Arial"/>
                <w:color w:val="0000FF"/>
              </w:rPr>
            </w:pPr>
            <w:r w:rsidRPr="000909BD">
              <w:rPr>
                <w:rFonts w:eastAsia="MS Mincho" w:cs="Arial"/>
                <w:color w:val="0000FF"/>
              </w:rPr>
              <w:t>[TBD]</w:t>
            </w:r>
          </w:p>
        </w:tc>
      </w:tr>
      <w:tr w:rsidR="000909BD" w:rsidRPr="000909BD" w14:paraId="4E18E954"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hideMark/>
          </w:tcPr>
          <w:p w14:paraId="39A07B4F" w14:textId="77777777" w:rsidR="00A56366" w:rsidRPr="000909BD" w:rsidRDefault="00A56366" w:rsidP="0082428A">
            <w:pPr>
              <w:pStyle w:val="TAL"/>
              <w:rPr>
                <w:rFonts w:eastAsia="MS Mincho" w:cs="Arial"/>
                <w:bCs/>
                <w:color w:val="0000FF"/>
              </w:rPr>
            </w:pPr>
            <w:r w:rsidRPr="000909BD">
              <w:rPr>
                <w:rFonts w:eastAsia="MS Mincho" w:cs="Arial"/>
                <w:bCs/>
                <w:color w:val="0000FF"/>
              </w:rPr>
              <w:t>BW</w:t>
            </w:r>
            <w:r w:rsidRPr="000909BD">
              <w:rPr>
                <w:rFonts w:eastAsia="MS Mincho" w:cs="Arial"/>
                <w:bCs/>
                <w:color w:val="0000FF"/>
                <w:vertAlign w:val="subscript"/>
              </w:rPr>
              <w:t xml:space="preserve">Interferer </w:t>
            </w:r>
          </w:p>
        </w:tc>
        <w:tc>
          <w:tcPr>
            <w:tcW w:w="531" w:type="pct"/>
            <w:tcBorders>
              <w:top w:val="single" w:sz="4" w:space="0" w:color="auto"/>
              <w:left w:val="single" w:sz="4" w:space="0" w:color="auto"/>
              <w:bottom w:val="single" w:sz="4" w:space="0" w:color="auto"/>
              <w:right w:val="single" w:sz="4" w:space="0" w:color="auto"/>
            </w:tcBorders>
            <w:hideMark/>
          </w:tcPr>
          <w:p w14:paraId="5CA75D0C" w14:textId="77777777" w:rsidR="00A56366" w:rsidRPr="000909BD" w:rsidRDefault="00A56366" w:rsidP="0082428A">
            <w:pPr>
              <w:pStyle w:val="TAC"/>
              <w:rPr>
                <w:rFonts w:eastAsia="Times New Roman" w:cs="Arial"/>
                <w:color w:val="0000FF"/>
              </w:rPr>
            </w:pPr>
            <w:r w:rsidRPr="000909BD">
              <w:rPr>
                <w:rFonts w:cs="Arial"/>
                <w:color w:val="0000FF"/>
              </w:rPr>
              <w:t>MHz</w:t>
            </w:r>
          </w:p>
        </w:tc>
        <w:tc>
          <w:tcPr>
            <w:tcW w:w="3406" w:type="pct"/>
            <w:tcBorders>
              <w:top w:val="single" w:sz="4" w:space="0" w:color="auto"/>
              <w:left w:val="single" w:sz="4" w:space="0" w:color="auto"/>
              <w:bottom w:val="single" w:sz="4" w:space="0" w:color="auto"/>
              <w:right w:val="single" w:sz="4" w:space="0" w:color="auto"/>
            </w:tcBorders>
            <w:vAlign w:val="center"/>
            <w:hideMark/>
          </w:tcPr>
          <w:p w14:paraId="1BA96F20" w14:textId="77777777" w:rsidR="00A56366" w:rsidRPr="000909BD" w:rsidRDefault="00A56366" w:rsidP="0082428A">
            <w:pPr>
              <w:pStyle w:val="TAC"/>
              <w:rPr>
                <w:rFonts w:cs="Arial"/>
                <w:color w:val="0000FF"/>
              </w:rPr>
            </w:pPr>
            <w:r w:rsidRPr="000909BD">
              <w:rPr>
                <w:rFonts w:cs="Arial"/>
                <w:color w:val="0000FF"/>
              </w:rPr>
              <w:t>1.4</w:t>
            </w:r>
          </w:p>
        </w:tc>
      </w:tr>
      <w:tr w:rsidR="000909BD" w:rsidRPr="000909BD" w14:paraId="61975CAA" w14:textId="77777777" w:rsidTr="0082428A">
        <w:trPr>
          <w:jc w:val="center"/>
        </w:trPr>
        <w:tc>
          <w:tcPr>
            <w:tcW w:w="1063" w:type="pct"/>
            <w:tcBorders>
              <w:top w:val="single" w:sz="4" w:space="0" w:color="auto"/>
              <w:left w:val="single" w:sz="4" w:space="0" w:color="auto"/>
              <w:bottom w:val="single" w:sz="4" w:space="0" w:color="auto"/>
              <w:right w:val="single" w:sz="4" w:space="0" w:color="auto"/>
            </w:tcBorders>
            <w:hideMark/>
          </w:tcPr>
          <w:p w14:paraId="2CBC1907" w14:textId="77777777" w:rsidR="00A56366" w:rsidRPr="000909BD" w:rsidRDefault="00A56366" w:rsidP="0082428A">
            <w:pPr>
              <w:pStyle w:val="TAL"/>
              <w:rPr>
                <w:rFonts w:cs="Arial"/>
                <w:i/>
                <w:color w:val="0000FF"/>
              </w:rPr>
            </w:pPr>
            <w:r w:rsidRPr="000909BD">
              <w:rPr>
                <w:rFonts w:eastAsia="MS Mincho" w:cs="Arial"/>
                <w:bCs/>
                <w:color w:val="0000FF"/>
              </w:rPr>
              <w:t>F</w:t>
            </w:r>
            <w:r w:rsidRPr="000909BD">
              <w:rPr>
                <w:rFonts w:eastAsia="MS Mincho" w:cs="Arial"/>
                <w:bCs/>
                <w:color w:val="0000FF"/>
                <w:vertAlign w:val="subscript"/>
              </w:rPr>
              <w:t>Interferer</w:t>
            </w:r>
            <w:r w:rsidRPr="000909BD">
              <w:rPr>
                <w:rFonts w:eastAsia="MS Mincho" w:cs="Arial"/>
                <w:bCs/>
                <w:color w:val="0000FF"/>
              </w:rPr>
              <w:t xml:space="preserve"> (offset)</w:t>
            </w:r>
          </w:p>
        </w:tc>
        <w:tc>
          <w:tcPr>
            <w:tcW w:w="531" w:type="pct"/>
            <w:tcBorders>
              <w:top w:val="single" w:sz="4" w:space="0" w:color="auto"/>
              <w:left w:val="single" w:sz="4" w:space="0" w:color="auto"/>
              <w:bottom w:val="single" w:sz="4" w:space="0" w:color="auto"/>
              <w:right w:val="single" w:sz="4" w:space="0" w:color="auto"/>
            </w:tcBorders>
            <w:hideMark/>
          </w:tcPr>
          <w:p w14:paraId="4718EF65" w14:textId="77777777" w:rsidR="00A56366" w:rsidRPr="000909BD" w:rsidRDefault="00A56366" w:rsidP="0082428A">
            <w:pPr>
              <w:pStyle w:val="TAC"/>
              <w:rPr>
                <w:rFonts w:cs="Arial"/>
                <w:color w:val="0000FF"/>
              </w:rPr>
            </w:pPr>
            <w:r w:rsidRPr="000909BD">
              <w:rPr>
                <w:rFonts w:cs="Arial"/>
                <w:color w:val="0000FF"/>
              </w:rPr>
              <w:t>MHz</w:t>
            </w:r>
          </w:p>
        </w:tc>
        <w:tc>
          <w:tcPr>
            <w:tcW w:w="3406" w:type="pct"/>
            <w:tcBorders>
              <w:top w:val="single" w:sz="4" w:space="0" w:color="auto"/>
              <w:left w:val="single" w:sz="4" w:space="0" w:color="auto"/>
              <w:bottom w:val="single" w:sz="4" w:space="0" w:color="auto"/>
              <w:right w:val="single" w:sz="4" w:space="0" w:color="auto"/>
            </w:tcBorders>
            <w:hideMark/>
          </w:tcPr>
          <w:p w14:paraId="22A4C4F8" w14:textId="77777777" w:rsidR="00A56366" w:rsidRPr="000909BD" w:rsidRDefault="00A56366" w:rsidP="0082428A">
            <w:pPr>
              <w:pStyle w:val="TAC"/>
              <w:rPr>
                <w:rFonts w:cs="Arial"/>
                <w:color w:val="0000FF"/>
              </w:rPr>
            </w:pPr>
            <w:r w:rsidRPr="000909BD">
              <w:rPr>
                <w:rFonts w:cs="Arial"/>
                <w:color w:val="0000FF"/>
              </w:rPr>
              <w:t>1.4+0.0025</w:t>
            </w:r>
          </w:p>
          <w:p w14:paraId="26251851" w14:textId="77777777" w:rsidR="00A56366" w:rsidRPr="000909BD" w:rsidRDefault="00A56366" w:rsidP="0082428A">
            <w:pPr>
              <w:pStyle w:val="TAC"/>
              <w:rPr>
                <w:rFonts w:cs="Arial"/>
                <w:color w:val="0000FF"/>
              </w:rPr>
            </w:pPr>
            <w:r w:rsidRPr="000909BD">
              <w:rPr>
                <w:rFonts w:cs="Arial"/>
                <w:color w:val="0000FF"/>
              </w:rPr>
              <w:t>/</w:t>
            </w:r>
          </w:p>
          <w:p w14:paraId="78229412" w14:textId="77777777" w:rsidR="00A56366" w:rsidRPr="000909BD" w:rsidRDefault="00A56366" w:rsidP="0082428A">
            <w:pPr>
              <w:pStyle w:val="TAC"/>
              <w:rPr>
                <w:rFonts w:cs="Arial"/>
                <w:color w:val="0000FF"/>
              </w:rPr>
            </w:pPr>
            <w:r w:rsidRPr="000909BD">
              <w:rPr>
                <w:rFonts w:cs="Arial"/>
                <w:color w:val="0000FF"/>
              </w:rPr>
              <w:t>-1.4-0.0025</w:t>
            </w:r>
          </w:p>
        </w:tc>
      </w:tr>
      <w:tr w:rsidR="000909BD" w:rsidRPr="000909BD" w14:paraId="2E77FBFA" w14:textId="77777777" w:rsidTr="0082428A">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6CAD5C8" w14:textId="77777777" w:rsidR="00A56366" w:rsidRPr="000909BD" w:rsidRDefault="00A56366" w:rsidP="0082428A">
            <w:pPr>
              <w:pStyle w:val="TAN"/>
              <w:rPr>
                <w:rFonts w:eastAsia="MS Mincho" w:cs="Arial"/>
                <w:color w:val="0000FF"/>
              </w:rPr>
            </w:pPr>
            <w:r w:rsidRPr="000909BD">
              <w:rPr>
                <w:rFonts w:eastAsia="MS Mincho" w:cs="Arial"/>
                <w:color w:val="0000FF"/>
              </w:rPr>
              <w:t>[NOTE x:</w:t>
            </w:r>
            <w:r w:rsidRPr="000909BD">
              <w:rPr>
                <w:rFonts w:eastAsia="MS Mincho" w:cs="Arial"/>
                <w:color w:val="0000FF"/>
              </w:rPr>
              <w:tab/>
              <w:t>TBD]</w:t>
            </w:r>
          </w:p>
        </w:tc>
      </w:tr>
    </w:tbl>
    <w:p w14:paraId="4C0A60A3" w14:textId="1A828DC6" w:rsidR="00A56366" w:rsidRPr="00AD3680" w:rsidRDefault="00A56366" w:rsidP="00A56366">
      <w:pPr>
        <w:rPr>
          <w:rFonts w:eastAsia="Osaka" w:cs="v5.0.0"/>
          <w:color w:val="000000" w:themeColor="text1"/>
          <w:lang w:eastAsia="en-GB"/>
        </w:rPr>
      </w:pPr>
    </w:p>
    <w:p w14:paraId="452A3D9B" w14:textId="77777777" w:rsidR="00A56366" w:rsidRPr="00AD3680" w:rsidRDefault="00A56366" w:rsidP="00A56366">
      <w:pPr>
        <w:pStyle w:val="30"/>
        <w:rPr>
          <w:color w:val="000000" w:themeColor="text1"/>
        </w:rPr>
      </w:pPr>
      <w:r w:rsidRPr="00AD3680">
        <w:rPr>
          <w:color w:val="000000" w:themeColor="text1"/>
        </w:rPr>
        <w:t>[7.5.1B</w:t>
      </w:r>
      <w:r w:rsidRPr="00AD3680">
        <w:rPr>
          <w:color w:val="000000" w:themeColor="text1"/>
        </w:rPr>
        <w:tab/>
        <w:t>Minimum requirements for category NB1 and NB2]</w:t>
      </w:r>
    </w:p>
    <w:p w14:paraId="008A4ED6" w14:textId="77777777" w:rsidR="00A56366" w:rsidRPr="00AD3680" w:rsidRDefault="00A56366" w:rsidP="00A56366">
      <w:pPr>
        <w:rPr>
          <w:color w:val="000000" w:themeColor="text1"/>
          <w:lang w:eastAsia="en-GB"/>
        </w:rPr>
      </w:pPr>
      <w:r w:rsidRPr="00AD3680">
        <w:rPr>
          <w:color w:val="000000" w:themeColor="text1"/>
        </w:rPr>
        <w:t xml:space="preserve">Category NB1 and NB2 UE shall fulfil the minimum requirement specified in Table [7.5.1B-1] for all values of an adjacent channel interferer up to </w:t>
      </w:r>
      <w:r w:rsidRPr="00AD3680">
        <w:rPr>
          <w:rFonts w:eastAsia="MS Mincho"/>
          <w:color w:val="000000" w:themeColor="text1"/>
        </w:rPr>
        <w:t>[TBD]</w:t>
      </w:r>
      <w:r w:rsidRPr="00AD3680">
        <w:rPr>
          <w:color w:val="000000" w:themeColor="text1"/>
        </w:rPr>
        <w:t xml:space="preserve"> dBm. However it is not possible to directly measure the ACS, instead the lower and upper range of test parameters are chosen in Table [7.5.1B-1] where the </w:t>
      </w:r>
      <w:r w:rsidRPr="00AD3680">
        <w:rPr>
          <w:rFonts w:eastAsia="Osaka" w:cs="v5.0.0"/>
          <w:color w:val="000000" w:themeColor="text1"/>
        </w:rPr>
        <w:t xml:space="preserve">throughput </w:t>
      </w:r>
      <w:r w:rsidRPr="00AD3680">
        <w:rPr>
          <w:color w:val="000000" w:themeColor="text1"/>
        </w:rPr>
        <w:t xml:space="preserve">shall be ≥ 95% of the maximum throughput of the reference measurement channel as specified in Annex A.3.2 of [36.101]. </w:t>
      </w:r>
    </w:p>
    <w:p w14:paraId="54FF0DF4" w14:textId="77777777" w:rsidR="00A56366" w:rsidRPr="000909BD" w:rsidRDefault="00A56366" w:rsidP="00A56366">
      <w:pPr>
        <w:pStyle w:val="TH"/>
        <w:rPr>
          <w:color w:val="0000FF"/>
        </w:rPr>
      </w:pPr>
      <w:r w:rsidRPr="000909BD">
        <w:rPr>
          <w:color w:val="0000FF"/>
        </w:rPr>
        <w:lastRenderedPageBreak/>
        <w:t>Table [7.5.1B-1]: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2002"/>
        <w:gridCol w:w="2002"/>
      </w:tblGrid>
      <w:tr w:rsidR="000909BD" w:rsidRPr="000909BD" w14:paraId="115218AA" w14:textId="77777777" w:rsidTr="0082428A">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C73BE8" w14:textId="77777777" w:rsidR="00A56366" w:rsidRPr="000909BD" w:rsidRDefault="00A56366" w:rsidP="0082428A">
            <w:pPr>
              <w:pStyle w:val="TAH"/>
              <w:rPr>
                <w:rFonts w:eastAsia="MS Mincho" w:cs="Arial"/>
                <w:color w:val="0000FF"/>
                <w:lang w:eastAsia="ja-JP"/>
              </w:rPr>
            </w:pPr>
            <w:r w:rsidRPr="000909BD">
              <w:rPr>
                <w:rFonts w:eastAsia="MS Mincho" w:cs="Arial"/>
                <w:color w:val="0000FF"/>
                <w:lang w:eastAsia="ja-JP"/>
              </w:rPr>
              <w:t>ACS</w:t>
            </w:r>
            <w:r w:rsidRPr="000909BD">
              <w:rPr>
                <w:rFonts w:eastAsia="MS Mincho" w:cs="Arial"/>
                <w:color w:val="0000FF"/>
                <w:lang w:val="fi-FI" w:eastAsia="ja-JP"/>
              </w:rPr>
              <w:t>1</w:t>
            </w:r>
            <w:r w:rsidRPr="000909BD">
              <w:rPr>
                <w:rFonts w:eastAsia="MS Mincho" w:cs="Arial"/>
                <w:color w:val="0000FF"/>
                <w:lang w:eastAsia="ja-JP"/>
              </w:rPr>
              <w:t xml:space="preserve"> test Parameters</w:t>
            </w:r>
          </w:p>
        </w:tc>
      </w:tr>
      <w:tr w:rsidR="000909BD" w:rsidRPr="000909BD" w14:paraId="5FBA0CD5" w14:textId="77777777" w:rsidTr="0082428A">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88DC05"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D7060" w14:textId="77777777" w:rsidR="00A56366" w:rsidRPr="000909BD" w:rsidRDefault="00A56366" w:rsidP="0082428A">
            <w:pPr>
              <w:pStyle w:val="TAH"/>
              <w:rPr>
                <w:rFonts w:eastAsia="MS Mincho" w:cs="Arial"/>
                <w:color w:val="0000FF"/>
                <w:lang w:val="fi-FI" w:eastAsia="ja-JP"/>
              </w:rPr>
            </w:pPr>
            <w:r w:rsidRPr="000909BD">
              <w:rPr>
                <w:rFonts w:eastAsia="MS Mincho" w:cs="Arial"/>
                <w:color w:val="0000FF"/>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CF46F" w14:textId="77777777" w:rsidR="00A56366" w:rsidRPr="000909BD" w:rsidRDefault="00A56366" w:rsidP="0082428A">
            <w:pPr>
              <w:pStyle w:val="TAH"/>
              <w:rPr>
                <w:rFonts w:eastAsia="MS Mincho" w:cs="Arial"/>
                <w:color w:val="0000FF"/>
                <w:lang w:val="fi-FI" w:eastAsia="ja-JP"/>
              </w:rPr>
            </w:pPr>
            <w:r w:rsidRPr="000909BD">
              <w:rPr>
                <w:rFonts w:eastAsia="MS Mincho" w:cs="Arial"/>
                <w:color w:val="0000FF"/>
                <w:lang w:val="fi-FI" w:eastAsia="ja-JP"/>
              </w:rPr>
              <w:t>E-UTRA</w:t>
            </w:r>
          </w:p>
        </w:tc>
      </w:tr>
      <w:tr w:rsidR="000909BD" w:rsidRPr="000909BD" w14:paraId="066349A9"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B1E4B"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 xml:space="preserve">Category NB1 </w:t>
            </w:r>
            <w:r w:rsidRPr="000909BD">
              <w:rPr>
                <w:rFonts w:cs="Arial"/>
                <w:color w:val="0000FF"/>
                <w:lang w:eastAsia="zh-CN"/>
              </w:rPr>
              <w:t>or</w:t>
            </w:r>
            <w:r w:rsidRPr="000909BD">
              <w:rPr>
                <w:rFonts w:eastAsia="MS Mincho" w:cs="Arial"/>
                <w:color w:val="0000FF"/>
                <w:lang w:eastAsia="ja-JP"/>
              </w:rPr>
              <w:t xml:space="preserve"> NB2 signal power</w:t>
            </w:r>
          </w:p>
          <w:p w14:paraId="17161810"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wanted  </w:t>
            </w:r>
            <w:r w:rsidRPr="000909BD">
              <w:rPr>
                <w:rFonts w:eastAsia="MS Mincho" w:cs="Arial"/>
                <w:color w:val="0000FF"/>
                <w:lang w:val="en-US"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A5D82E"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REFSENS + [14] dB</w:t>
            </w:r>
          </w:p>
        </w:tc>
      </w:tr>
      <w:tr w:rsidR="000909BD" w:rsidRPr="000909BD" w14:paraId="21F7A6AF"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0D8FEB" w14:textId="77777777" w:rsidR="00A56366" w:rsidRPr="000909BD" w:rsidRDefault="00A56366" w:rsidP="0082428A">
            <w:pPr>
              <w:pStyle w:val="TAC"/>
              <w:rPr>
                <w:rFonts w:eastAsia="MS Mincho" w:cs="Arial"/>
                <w:bCs/>
                <w:color w:val="0000FF"/>
                <w:lang w:val="en-US" w:eastAsia="ja-JP"/>
              </w:rPr>
            </w:pPr>
            <w:r w:rsidRPr="000909BD">
              <w:rPr>
                <w:rFonts w:eastAsia="MS Mincho" w:cs="Arial"/>
                <w:bCs/>
                <w:color w:val="0000FF"/>
                <w:lang w:eastAsia="ja-JP"/>
              </w:rPr>
              <w:t>Interferer signal power</w:t>
            </w:r>
          </w:p>
          <w:p w14:paraId="6556F4B3"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Interferer </w:t>
            </w:r>
            <w:r w:rsidRPr="000909BD">
              <w:rPr>
                <w:rFonts w:eastAsia="MS Mincho" w:cs="Arial"/>
                <w:color w:val="0000FF"/>
                <w:lang w:val="en-US"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6580F"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REFSENS + [TBD]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D19E8"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REFSENS + [TBD</w:t>
            </w:r>
            <w:r w:rsidRPr="000909BD">
              <w:rPr>
                <w:rFonts w:eastAsia="MS Mincho" w:cs="Arial"/>
                <w:color w:val="0000FF"/>
                <w:lang w:val="fi-FI" w:eastAsia="ja-JP"/>
              </w:rPr>
              <w:t>]</w:t>
            </w:r>
            <w:r w:rsidRPr="000909BD">
              <w:rPr>
                <w:rFonts w:eastAsia="MS Mincho" w:cs="Arial"/>
                <w:color w:val="0000FF"/>
                <w:lang w:eastAsia="ja-JP"/>
              </w:rPr>
              <w:t xml:space="preserve"> dB</w:t>
            </w:r>
          </w:p>
        </w:tc>
      </w:tr>
      <w:tr w:rsidR="000909BD" w:rsidRPr="000909BD" w14:paraId="13B35CC2"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25367" w14:textId="77777777" w:rsidR="00A56366" w:rsidRPr="000909BD" w:rsidRDefault="00A56366" w:rsidP="0082428A">
            <w:pPr>
              <w:pStyle w:val="TAC"/>
              <w:rPr>
                <w:rFonts w:eastAsia="MS Mincho" w:cs="Arial"/>
                <w:bCs/>
                <w:color w:val="0000FF"/>
                <w:lang w:val="fi-FI" w:eastAsia="ja-JP"/>
              </w:rPr>
            </w:pPr>
            <w:r w:rsidRPr="000909BD">
              <w:rPr>
                <w:rFonts w:eastAsia="MS Mincho" w:cs="Arial"/>
                <w:bCs/>
                <w:color w:val="0000FF"/>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6695E"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en-US"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4F18B"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en-US" w:eastAsia="ja-JP"/>
              </w:rPr>
              <w:t>5 MHz</w:t>
            </w:r>
          </w:p>
        </w:tc>
      </w:tr>
      <w:tr w:rsidR="000909BD" w:rsidRPr="000909BD" w14:paraId="07CAE0B0"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FA2A4F" w14:textId="77777777" w:rsidR="00A56366" w:rsidRPr="000909BD" w:rsidRDefault="00A56366" w:rsidP="0082428A">
            <w:pPr>
              <w:pStyle w:val="TAC"/>
              <w:rPr>
                <w:rFonts w:eastAsia="MS Mincho" w:cs="Arial"/>
                <w:i/>
                <w:color w:val="0000FF"/>
                <w:lang w:val="en-US" w:eastAsia="ja-JP"/>
              </w:rPr>
            </w:pPr>
            <w:r w:rsidRPr="000909BD">
              <w:rPr>
                <w:rFonts w:eastAsia="MS Mincho" w:cs="Arial"/>
                <w:bCs/>
                <w:color w:val="0000FF"/>
                <w:lang w:eastAsia="ja-JP"/>
              </w:rPr>
              <w:t>Interferer offset</w:t>
            </w:r>
            <w:r w:rsidRPr="000909BD">
              <w:rPr>
                <w:rFonts w:eastAsia="MS Mincho" w:cs="Arial"/>
                <w:bCs/>
                <w:color w:val="0000FF"/>
                <w:lang w:val="en-US" w:eastAsia="ja-JP"/>
              </w:rPr>
              <w:t xml:space="preserve"> from category NB1 </w:t>
            </w:r>
            <w:r w:rsidRPr="000909BD">
              <w:rPr>
                <w:rFonts w:cs="Arial"/>
                <w:bCs/>
                <w:color w:val="0000FF"/>
                <w:lang w:val="en-US" w:eastAsia="zh-CN"/>
              </w:rPr>
              <w:t>or</w:t>
            </w:r>
            <w:r w:rsidRPr="000909BD">
              <w:rPr>
                <w:rFonts w:eastAsia="MS Mincho" w:cs="Arial"/>
                <w:bCs/>
                <w:color w:val="0000FF"/>
                <w:lang w:val="en-US"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5FC81" w14:textId="77777777" w:rsidR="00A56366" w:rsidRPr="000909BD" w:rsidRDefault="00A56366" w:rsidP="0082428A">
            <w:pPr>
              <w:pStyle w:val="TAC"/>
              <w:rPr>
                <w:rFonts w:eastAsia="MS Mincho" w:cs="Arial"/>
                <w:color w:val="0000FF"/>
                <w:lang w:val="en-US" w:eastAsia="ja-JP"/>
              </w:rPr>
            </w:pPr>
            <w:r w:rsidRPr="000909BD">
              <w:rPr>
                <w:rFonts w:eastAsia="MS Mincho" w:cs="Arial"/>
                <w:color w:val="0000FF"/>
                <w:lang w:val="en-US"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4B89A" w14:textId="77777777" w:rsidR="00A56366" w:rsidRPr="000909BD" w:rsidRDefault="00A56366" w:rsidP="0082428A">
            <w:pPr>
              <w:pStyle w:val="TAC"/>
              <w:rPr>
                <w:rFonts w:eastAsia="MS Mincho" w:cs="Arial"/>
                <w:color w:val="0000FF"/>
                <w:lang w:val="en-US" w:eastAsia="ja-JP"/>
              </w:rPr>
            </w:pPr>
            <w:r w:rsidRPr="000909BD">
              <w:rPr>
                <w:rFonts w:eastAsia="MS Mincho" w:cs="Arial"/>
                <w:color w:val="0000FF"/>
                <w:lang w:val="en-US" w:eastAsia="ja-JP"/>
              </w:rPr>
              <w:t>±2.5 MHz</w:t>
            </w:r>
          </w:p>
        </w:tc>
      </w:tr>
      <w:tr w:rsidR="000909BD" w:rsidRPr="000909BD" w14:paraId="4AC4BB70" w14:textId="77777777" w:rsidTr="0082428A">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1A7344" w14:textId="77777777" w:rsidR="00A56366" w:rsidRPr="000909BD" w:rsidRDefault="00A56366" w:rsidP="0082428A">
            <w:pPr>
              <w:pStyle w:val="TAH"/>
              <w:rPr>
                <w:rFonts w:eastAsia="MS Mincho" w:cs="Arial"/>
                <w:color w:val="0000FF"/>
                <w:lang w:eastAsia="ja-JP"/>
              </w:rPr>
            </w:pPr>
            <w:r w:rsidRPr="000909BD">
              <w:rPr>
                <w:rFonts w:eastAsia="MS Mincho" w:cs="Arial"/>
                <w:color w:val="0000FF"/>
                <w:lang w:eastAsia="ja-JP"/>
              </w:rPr>
              <w:t>ACS2 test Parameters</w:t>
            </w:r>
          </w:p>
        </w:tc>
      </w:tr>
      <w:tr w:rsidR="000909BD" w:rsidRPr="000909BD" w14:paraId="36DFE011" w14:textId="77777777" w:rsidTr="0082428A">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79951"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1AC44" w14:textId="77777777" w:rsidR="00A56366" w:rsidRPr="000909BD" w:rsidRDefault="00A56366" w:rsidP="0082428A">
            <w:pPr>
              <w:pStyle w:val="TAH"/>
              <w:rPr>
                <w:rFonts w:eastAsia="MS Mincho" w:cs="Arial"/>
                <w:color w:val="0000FF"/>
                <w:lang w:val="fi-FI" w:eastAsia="ja-JP"/>
              </w:rPr>
            </w:pPr>
            <w:r w:rsidRPr="000909BD">
              <w:rPr>
                <w:rFonts w:eastAsia="MS Mincho" w:cs="Arial"/>
                <w:color w:val="0000FF"/>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A7FA5" w14:textId="77777777" w:rsidR="00A56366" w:rsidRPr="000909BD" w:rsidRDefault="00A56366" w:rsidP="0082428A">
            <w:pPr>
              <w:pStyle w:val="TAH"/>
              <w:rPr>
                <w:rFonts w:eastAsia="MS Mincho" w:cs="Arial"/>
                <w:color w:val="0000FF"/>
                <w:lang w:val="fi-FI" w:eastAsia="ja-JP"/>
              </w:rPr>
            </w:pPr>
            <w:r w:rsidRPr="000909BD">
              <w:rPr>
                <w:rFonts w:eastAsia="MS Mincho" w:cs="Arial"/>
                <w:color w:val="0000FF"/>
                <w:lang w:val="fi-FI" w:eastAsia="ja-JP"/>
              </w:rPr>
              <w:t>E-UTRA</w:t>
            </w:r>
          </w:p>
        </w:tc>
      </w:tr>
      <w:tr w:rsidR="000909BD" w:rsidRPr="000909BD" w14:paraId="59FEBC59"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A3C138"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 xml:space="preserve">Category NB1 </w:t>
            </w:r>
            <w:r w:rsidRPr="000909BD">
              <w:rPr>
                <w:rFonts w:cs="Arial"/>
                <w:color w:val="0000FF"/>
                <w:lang w:eastAsia="zh-CN"/>
              </w:rPr>
              <w:t>or</w:t>
            </w:r>
            <w:r w:rsidRPr="000909BD">
              <w:rPr>
                <w:rFonts w:eastAsia="MS Mincho" w:cs="Arial"/>
                <w:color w:val="0000FF"/>
                <w:lang w:eastAsia="ja-JP"/>
              </w:rPr>
              <w:t xml:space="preserve"> NB2 signal power</w:t>
            </w:r>
          </w:p>
          <w:p w14:paraId="36386167"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wanted  </w:t>
            </w:r>
            <w:r w:rsidRPr="000909BD">
              <w:rPr>
                <w:rFonts w:eastAsia="MS Mincho" w:cs="Arial"/>
                <w:color w:val="0000FF"/>
                <w:lang w:val="en-US"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D8103"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[TBD]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B2CB4"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fi-FI" w:eastAsia="ja-JP"/>
              </w:rPr>
              <w:t>[TBD] dBm</w:t>
            </w:r>
          </w:p>
        </w:tc>
      </w:tr>
      <w:tr w:rsidR="000909BD" w:rsidRPr="000909BD" w14:paraId="254839E1"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8C7CB3" w14:textId="77777777" w:rsidR="00A56366" w:rsidRPr="000909BD" w:rsidRDefault="00A56366" w:rsidP="0082428A">
            <w:pPr>
              <w:pStyle w:val="TAC"/>
              <w:rPr>
                <w:rFonts w:eastAsia="MS Mincho" w:cs="Arial"/>
                <w:bCs/>
                <w:color w:val="0000FF"/>
                <w:lang w:val="en-US" w:eastAsia="ja-JP"/>
              </w:rPr>
            </w:pPr>
            <w:r w:rsidRPr="000909BD">
              <w:rPr>
                <w:rFonts w:eastAsia="MS Mincho" w:cs="Arial"/>
                <w:bCs/>
                <w:color w:val="0000FF"/>
                <w:lang w:eastAsia="ja-JP"/>
              </w:rPr>
              <w:t>Interferer signal power</w:t>
            </w:r>
          </w:p>
          <w:p w14:paraId="549894C0"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Interferer </w:t>
            </w:r>
            <w:r w:rsidRPr="000909BD">
              <w:rPr>
                <w:rFonts w:eastAsia="MS Mincho" w:cs="Arial"/>
                <w:color w:val="0000FF"/>
                <w:lang w:val="en-US"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F6CA7"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[TBD] dBm</w:t>
            </w:r>
          </w:p>
        </w:tc>
      </w:tr>
      <w:tr w:rsidR="000909BD" w:rsidRPr="000909BD" w14:paraId="3E81FBAF"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14647" w14:textId="77777777" w:rsidR="00A56366" w:rsidRPr="000909BD" w:rsidRDefault="00A56366" w:rsidP="0082428A">
            <w:pPr>
              <w:pStyle w:val="TAC"/>
              <w:rPr>
                <w:rFonts w:eastAsia="MS Mincho" w:cs="Arial"/>
                <w:bCs/>
                <w:color w:val="0000FF"/>
                <w:lang w:val="fi-FI" w:eastAsia="ja-JP"/>
              </w:rPr>
            </w:pPr>
            <w:r w:rsidRPr="000909BD">
              <w:rPr>
                <w:rFonts w:eastAsia="MS Mincho" w:cs="Arial"/>
                <w:bCs/>
                <w:color w:val="0000FF"/>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1EDF5"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en-US"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29383"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en-US" w:eastAsia="ja-JP"/>
              </w:rPr>
              <w:t>5 MHz</w:t>
            </w:r>
          </w:p>
        </w:tc>
      </w:tr>
      <w:tr w:rsidR="000909BD" w:rsidRPr="000909BD" w14:paraId="70C46E4E"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A13321" w14:textId="77777777" w:rsidR="00A56366" w:rsidRPr="000909BD" w:rsidRDefault="00A56366" w:rsidP="0082428A">
            <w:pPr>
              <w:pStyle w:val="TAC"/>
              <w:rPr>
                <w:rFonts w:eastAsia="MS Mincho" w:cs="Arial"/>
                <w:i/>
                <w:color w:val="0000FF"/>
                <w:lang w:val="en-US" w:eastAsia="ja-JP"/>
              </w:rPr>
            </w:pPr>
            <w:r w:rsidRPr="000909BD">
              <w:rPr>
                <w:rFonts w:eastAsia="MS Mincho" w:cs="Arial"/>
                <w:bCs/>
                <w:color w:val="0000FF"/>
                <w:lang w:eastAsia="ja-JP"/>
              </w:rPr>
              <w:t>Interferer offset</w:t>
            </w:r>
            <w:r w:rsidRPr="000909BD">
              <w:rPr>
                <w:rFonts w:eastAsia="MS Mincho" w:cs="Arial"/>
                <w:bCs/>
                <w:color w:val="0000FF"/>
                <w:lang w:val="en-US" w:eastAsia="ja-JP"/>
              </w:rPr>
              <w:t xml:space="preserve"> from category NB1 </w:t>
            </w:r>
            <w:r w:rsidRPr="000909BD">
              <w:rPr>
                <w:rFonts w:cs="Arial"/>
                <w:bCs/>
                <w:color w:val="0000FF"/>
                <w:lang w:val="en-US" w:eastAsia="zh-CN"/>
              </w:rPr>
              <w:t>or</w:t>
            </w:r>
            <w:r w:rsidRPr="000909BD">
              <w:rPr>
                <w:rFonts w:eastAsia="MS Mincho" w:cs="Arial"/>
                <w:bCs/>
                <w:color w:val="0000FF"/>
                <w:lang w:val="en-US"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34891" w14:textId="77777777" w:rsidR="00A56366" w:rsidRPr="000909BD" w:rsidRDefault="00A56366" w:rsidP="0082428A">
            <w:pPr>
              <w:pStyle w:val="TAC"/>
              <w:rPr>
                <w:rFonts w:eastAsia="MS Mincho" w:cs="Arial"/>
                <w:color w:val="0000FF"/>
                <w:lang w:val="en-US" w:eastAsia="ja-JP"/>
              </w:rPr>
            </w:pPr>
            <w:r w:rsidRPr="000909BD">
              <w:rPr>
                <w:rFonts w:eastAsia="MS Mincho" w:cs="Arial"/>
                <w:color w:val="0000FF"/>
                <w:lang w:val="en-US"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39267" w14:textId="77777777" w:rsidR="00A56366" w:rsidRPr="000909BD" w:rsidRDefault="00A56366" w:rsidP="0082428A">
            <w:pPr>
              <w:pStyle w:val="TAC"/>
              <w:rPr>
                <w:rFonts w:eastAsia="MS Mincho" w:cs="Arial"/>
                <w:color w:val="0000FF"/>
                <w:lang w:val="en-US" w:eastAsia="ja-JP"/>
              </w:rPr>
            </w:pPr>
            <w:r w:rsidRPr="000909BD">
              <w:rPr>
                <w:rFonts w:eastAsia="MS Mincho" w:cs="Arial"/>
                <w:color w:val="0000FF"/>
                <w:lang w:val="en-US" w:eastAsia="ja-JP"/>
              </w:rPr>
              <w:t>±2.5 MHz</w:t>
            </w:r>
          </w:p>
        </w:tc>
      </w:tr>
    </w:tbl>
    <w:p w14:paraId="3AC88DF6" w14:textId="77777777" w:rsidR="00A56366" w:rsidRPr="00AD3680" w:rsidRDefault="00A56366" w:rsidP="00A56366">
      <w:pPr>
        <w:rPr>
          <w:rFonts w:eastAsia="Times New Roman"/>
          <w:color w:val="000000" w:themeColor="text1"/>
          <w:lang w:eastAsia="en-GB"/>
        </w:rPr>
      </w:pPr>
    </w:p>
    <w:p w14:paraId="3AFAF84D" w14:textId="77777777" w:rsidR="00A56366" w:rsidRPr="00AD3680" w:rsidRDefault="00A56366" w:rsidP="00A56366">
      <w:pPr>
        <w:pStyle w:val="2"/>
        <w:rPr>
          <w:color w:val="000000" w:themeColor="text1"/>
        </w:rPr>
      </w:pPr>
      <w:r w:rsidRPr="00AD3680">
        <w:rPr>
          <w:color w:val="000000" w:themeColor="text1"/>
        </w:rPr>
        <w:t>7.6</w:t>
      </w:r>
      <w:r w:rsidRPr="00AD3680">
        <w:rPr>
          <w:color w:val="000000" w:themeColor="text1"/>
        </w:rPr>
        <w:tab/>
        <w:t>Blocking characteristics</w:t>
      </w:r>
    </w:p>
    <w:p w14:paraId="491464F5" w14:textId="77777777" w:rsidR="00A56366" w:rsidRPr="00AD3680" w:rsidRDefault="00A56366" w:rsidP="00A56366">
      <w:pPr>
        <w:rPr>
          <w:color w:val="000000" w:themeColor="text1"/>
        </w:rPr>
      </w:pPr>
      <w:r w:rsidRPr="00AD3680">
        <w:rPr>
          <w:color w:val="000000" w:themeColor="text1"/>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2E71F3AE" w14:textId="6051497C" w:rsidR="00A56366" w:rsidRPr="00AD3680" w:rsidRDefault="00A56366" w:rsidP="00A56366">
      <w:pPr>
        <w:pStyle w:val="30"/>
        <w:rPr>
          <w:color w:val="000000" w:themeColor="text1"/>
        </w:rPr>
      </w:pPr>
      <w:r w:rsidRPr="00AD3680">
        <w:rPr>
          <w:color w:val="000000" w:themeColor="text1"/>
        </w:rPr>
        <w:t>7.6.1</w:t>
      </w:r>
      <w:r w:rsidR="0054626E" w:rsidRPr="00AD3680">
        <w:rPr>
          <w:color w:val="000000" w:themeColor="text1"/>
        </w:rPr>
        <w:tab/>
      </w:r>
      <w:r w:rsidRPr="00AD3680">
        <w:rPr>
          <w:color w:val="000000" w:themeColor="text1"/>
        </w:rPr>
        <w:tab/>
        <w:t>In-band blocking</w:t>
      </w:r>
    </w:p>
    <w:p w14:paraId="649E2A88" w14:textId="77777777" w:rsidR="00A56366" w:rsidRPr="00AD3680" w:rsidRDefault="00A56366" w:rsidP="00A56366">
      <w:pPr>
        <w:rPr>
          <w:rFonts w:cs="v5.0.0"/>
          <w:color w:val="000000" w:themeColor="text1"/>
          <w:lang w:eastAsia="en-GB"/>
        </w:rPr>
      </w:pPr>
      <w:r w:rsidRPr="00AD3680">
        <w:rPr>
          <w:rFonts w:eastAsia="Osaka"/>
          <w:color w:val="000000" w:themeColor="text1"/>
        </w:rPr>
        <w:t>In-band blocking is defined for an</w:t>
      </w:r>
      <w:r w:rsidRPr="00AD3680">
        <w:rPr>
          <w:color w:val="000000" w:themeColor="text1"/>
        </w:rPr>
        <w:t xml:space="preserve"> unwanted interfering signal falling into the UE receive band or into the first 15 MHz below or above the UE receive band </w:t>
      </w:r>
      <w:r w:rsidRPr="00AD3680">
        <w:rPr>
          <w:rFonts w:cs="v5.0.0"/>
          <w:color w:val="000000" w:themeColor="text1"/>
        </w:rPr>
        <w:t xml:space="preserve">at which the relative throughput shall </w:t>
      </w:r>
      <w:r w:rsidRPr="00AD3680">
        <w:rPr>
          <w:color w:val="000000" w:themeColor="text1"/>
        </w:rPr>
        <w:t>meet or exceed the minimum requirement for the specified measurement channels</w:t>
      </w:r>
      <w:r w:rsidRPr="00AD3680">
        <w:rPr>
          <w:rFonts w:cs="v5.0.0"/>
          <w:color w:val="000000" w:themeColor="text1"/>
        </w:rPr>
        <w:t>.</w:t>
      </w:r>
    </w:p>
    <w:p w14:paraId="22D298D2" w14:textId="77777777" w:rsidR="00A56366" w:rsidRPr="00AD3680" w:rsidRDefault="00A56366" w:rsidP="00A56366">
      <w:pPr>
        <w:pStyle w:val="40"/>
        <w:rPr>
          <w:rFonts w:eastAsia="MS Mincho"/>
          <w:color w:val="000000" w:themeColor="text1"/>
        </w:rPr>
      </w:pPr>
      <w:r w:rsidRPr="00AD3680">
        <w:rPr>
          <w:rFonts w:eastAsia="MS Mincho"/>
          <w:color w:val="000000" w:themeColor="text1"/>
        </w:rPr>
        <w:t>7.6.1.1</w:t>
      </w:r>
      <w:r w:rsidRPr="00AD3680">
        <w:rPr>
          <w:rFonts w:eastAsia="MS Mincho"/>
          <w:color w:val="000000" w:themeColor="text1"/>
        </w:rPr>
        <w:tab/>
        <w:t>Minimum requirements</w:t>
      </w:r>
    </w:p>
    <w:p w14:paraId="043D7BF8" w14:textId="77777777" w:rsidR="00A56366" w:rsidRPr="00AD3680" w:rsidRDefault="00A56366" w:rsidP="00A56366">
      <w:pPr>
        <w:rPr>
          <w:color w:val="000000" w:themeColor="text1"/>
          <w:lang w:eastAsia="en-GB"/>
        </w:rPr>
      </w:pPr>
      <w:r w:rsidRPr="00AD3680">
        <w:rPr>
          <w:color w:val="000000" w:themeColor="text1"/>
        </w:rPr>
        <w:t>The throughput shall be ≥ 95% of the maximum throughput of the reference measurement channels as specified in [36.101] Annexes A.2.2, A.2.3 and A.3.2 (with one sided dynamic OCNG Pattern OP.1 FDD/TDD for the DL-signal as described in [36.101] Annex A.5.1.1/A.5.2.1) with parameters specified in Tables 7.6.1.1-1 and 7.6.1.1-2. For operating bands with an unpaired DL part (as noted in Table [5.2-1]), the requirements only apply for carriers assigned in the paired part.</w:t>
      </w:r>
    </w:p>
    <w:p w14:paraId="45C99E1A" w14:textId="54645ABE" w:rsidR="00A56366" w:rsidRPr="00AD3680" w:rsidRDefault="00A56366" w:rsidP="00A56366">
      <w:pPr>
        <w:pStyle w:val="TH"/>
        <w:rPr>
          <w:color w:val="000000" w:themeColor="text1"/>
          <w:lang w:eastAsia="en-GB"/>
        </w:rPr>
      </w:pPr>
      <w:r w:rsidRPr="00AD3680">
        <w:rPr>
          <w:color w:val="000000" w:themeColor="text1"/>
        </w:rPr>
        <w:t>Table</w:t>
      </w:r>
      <w:r w:rsidR="00FC4508" w:rsidRPr="00AD3680">
        <w:rPr>
          <w:color w:val="000000" w:themeColor="text1"/>
        </w:rPr>
        <w:t xml:space="preserve"> 7.6.1.1-1</w:t>
      </w:r>
      <w:r w:rsidRPr="00AD3680">
        <w:rPr>
          <w:color w:val="000000" w:themeColor="text1"/>
        </w:rPr>
        <w:t>: In band blocking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4683"/>
      </w:tblGrid>
      <w:tr w:rsidR="000909BD" w:rsidRPr="000909BD" w14:paraId="4BB3AC63" w14:textId="77777777" w:rsidTr="0082428A">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62C33072" w14:textId="77777777" w:rsidR="00A56366" w:rsidRPr="000909BD" w:rsidRDefault="00A56366" w:rsidP="0082428A">
            <w:pPr>
              <w:pStyle w:val="TAH"/>
              <w:rPr>
                <w:rFonts w:cs="Arial"/>
                <w:color w:val="0000FF"/>
              </w:rPr>
            </w:pPr>
            <w:r w:rsidRPr="000909BD">
              <w:rPr>
                <w:rFonts w:cs="Arial"/>
                <w:color w:val="0000FF"/>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75267FEB" w14:textId="77777777" w:rsidR="00A56366" w:rsidRPr="000909BD" w:rsidRDefault="00A56366" w:rsidP="0082428A">
            <w:pPr>
              <w:pStyle w:val="TAH"/>
              <w:rPr>
                <w:rFonts w:cs="Arial"/>
                <w:color w:val="0000FF"/>
              </w:rPr>
            </w:pPr>
            <w:r w:rsidRPr="000909BD">
              <w:rPr>
                <w:rFonts w:cs="Arial"/>
                <w:color w:val="0000FF"/>
              </w:rPr>
              <w:t xml:space="preserve">Units </w:t>
            </w:r>
          </w:p>
        </w:tc>
        <w:tc>
          <w:tcPr>
            <w:tcW w:w="4683" w:type="dxa"/>
            <w:tcBorders>
              <w:top w:val="single" w:sz="4" w:space="0" w:color="auto"/>
              <w:left w:val="single" w:sz="4" w:space="0" w:color="auto"/>
              <w:bottom w:val="single" w:sz="4" w:space="0" w:color="auto"/>
              <w:right w:val="single" w:sz="4" w:space="0" w:color="auto"/>
            </w:tcBorders>
            <w:hideMark/>
          </w:tcPr>
          <w:p w14:paraId="610659E6"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3F5517AD" w14:textId="77777777" w:rsidTr="0082428A">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46E93804" w14:textId="77777777" w:rsidR="00A56366" w:rsidRPr="000909BD" w:rsidRDefault="00A56366" w:rsidP="0082428A">
            <w:pPr>
              <w:spacing w:after="0"/>
              <w:rPr>
                <w:rFonts w:ascii="Arial" w:eastAsia="Times New Roman" w:hAnsi="Arial" w:cs="Arial"/>
                <w:b/>
                <w:color w:val="0000FF"/>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C16DA6D" w14:textId="77777777" w:rsidR="00A56366" w:rsidRPr="000909BD" w:rsidRDefault="00A56366" w:rsidP="0082428A">
            <w:pPr>
              <w:spacing w:after="0"/>
              <w:rPr>
                <w:rFonts w:ascii="Arial" w:eastAsia="Times New Roman" w:hAnsi="Arial" w:cs="Arial"/>
                <w:b/>
                <w:color w:val="0000FF"/>
                <w:sz w:val="18"/>
              </w:rPr>
            </w:pPr>
          </w:p>
        </w:tc>
        <w:tc>
          <w:tcPr>
            <w:tcW w:w="4683" w:type="dxa"/>
            <w:tcBorders>
              <w:top w:val="single" w:sz="4" w:space="0" w:color="auto"/>
              <w:left w:val="single" w:sz="4" w:space="0" w:color="auto"/>
              <w:bottom w:val="single" w:sz="4" w:space="0" w:color="auto"/>
              <w:right w:val="single" w:sz="4" w:space="0" w:color="auto"/>
            </w:tcBorders>
            <w:hideMark/>
          </w:tcPr>
          <w:p w14:paraId="13C673CC" w14:textId="77777777" w:rsidR="00A56366" w:rsidRPr="000909BD" w:rsidRDefault="00A56366" w:rsidP="0082428A">
            <w:pPr>
              <w:pStyle w:val="TAH"/>
              <w:rPr>
                <w:rFonts w:cs="Arial"/>
                <w:color w:val="0000FF"/>
              </w:rPr>
            </w:pPr>
            <w:r w:rsidRPr="000909BD">
              <w:rPr>
                <w:rFonts w:cs="Arial"/>
                <w:color w:val="0000FF"/>
              </w:rPr>
              <w:t xml:space="preserve">1.4 MHz </w:t>
            </w:r>
          </w:p>
        </w:tc>
      </w:tr>
      <w:tr w:rsidR="000909BD" w:rsidRPr="000909BD" w14:paraId="4F9071C5" w14:textId="77777777" w:rsidTr="0082428A">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3E7A1506" w14:textId="77777777" w:rsidR="00A56366" w:rsidRPr="000909BD" w:rsidRDefault="00A56366" w:rsidP="0082428A">
            <w:pPr>
              <w:pStyle w:val="TAL"/>
              <w:rPr>
                <w:rFonts w:cs="Arial"/>
                <w:color w:val="0000FF"/>
              </w:rPr>
            </w:pPr>
            <w:r w:rsidRPr="000909BD">
              <w:rPr>
                <w:rFonts w:cs="Arial"/>
                <w:color w:val="0000FF"/>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6C856477" w14:textId="77777777" w:rsidR="00A56366" w:rsidRPr="000909BD" w:rsidRDefault="00A56366" w:rsidP="0082428A">
            <w:pPr>
              <w:pStyle w:val="TAC"/>
              <w:rPr>
                <w:rFonts w:cs="Arial"/>
                <w:color w:val="0000FF"/>
              </w:rPr>
            </w:pPr>
            <w:r w:rsidRPr="000909BD">
              <w:rPr>
                <w:rFonts w:cs="Arial"/>
                <w:color w:val="0000FF"/>
              </w:rPr>
              <w:t>dBm</w:t>
            </w:r>
          </w:p>
        </w:tc>
        <w:tc>
          <w:tcPr>
            <w:tcW w:w="4683" w:type="dxa"/>
            <w:tcBorders>
              <w:top w:val="single" w:sz="4" w:space="0" w:color="auto"/>
              <w:left w:val="single" w:sz="4" w:space="0" w:color="auto"/>
              <w:bottom w:val="single" w:sz="4" w:space="0" w:color="auto"/>
              <w:right w:val="single" w:sz="4" w:space="0" w:color="auto"/>
            </w:tcBorders>
            <w:vAlign w:val="center"/>
            <w:hideMark/>
          </w:tcPr>
          <w:p w14:paraId="546C088A" w14:textId="77777777" w:rsidR="00A56366" w:rsidRPr="000909BD" w:rsidRDefault="00A56366" w:rsidP="0082428A">
            <w:pPr>
              <w:pStyle w:val="TAC"/>
              <w:rPr>
                <w:rFonts w:cs="Arial"/>
                <w:color w:val="0000FF"/>
              </w:rPr>
            </w:pPr>
            <w:r w:rsidRPr="000909BD">
              <w:rPr>
                <w:rFonts w:cs="Arial"/>
                <w:color w:val="0000FF"/>
              </w:rPr>
              <w:t>REFSENS + channel bandwidth specific value below</w:t>
            </w:r>
          </w:p>
        </w:tc>
      </w:tr>
      <w:tr w:rsidR="000909BD" w:rsidRPr="000909BD" w14:paraId="2503F8B6" w14:textId="77777777" w:rsidTr="0082428A">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73697206" w14:textId="77777777" w:rsidR="00A56366" w:rsidRPr="000909BD" w:rsidRDefault="00A56366" w:rsidP="0082428A">
            <w:pPr>
              <w:spacing w:after="0"/>
              <w:rPr>
                <w:rFonts w:ascii="Arial" w:eastAsia="Times New Roman" w:hAnsi="Arial" w:cs="Arial"/>
                <w:color w:val="0000FF"/>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F4839C1" w14:textId="77777777" w:rsidR="00A56366" w:rsidRPr="000909BD" w:rsidRDefault="00A56366" w:rsidP="0082428A">
            <w:pPr>
              <w:spacing w:after="0"/>
              <w:rPr>
                <w:rFonts w:ascii="Arial" w:eastAsia="Times New Roman" w:hAnsi="Arial" w:cs="Arial"/>
                <w:color w:val="0000FF"/>
                <w:sz w:val="18"/>
              </w:rPr>
            </w:pPr>
          </w:p>
        </w:tc>
        <w:tc>
          <w:tcPr>
            <w:tcW w:w="4683" w:type="dxa"/>
            <w:tcBorders>
              <w:top w:val="single" w:sz="4" w:space="0" w:color="auto"/>
              <w:left w:val="single" w:sz="4" w:space="0" w:color="auto"/>
              <w:bottom w:val="single" w:sz="4" w:space="0" w:color="auto"/>
              <w:right w:val="single" w:sz="4" w:space="0" w:color="auto"/>
            </w:tcBorders>
            <w:vAlign w:val="center"/>
            <w:hideMark/>
          </w:tcPr>
          <w:p w14:paraId="00DC7869" w14:textId="77777777" w:rsidR="00A56366" w:rsidRPr="000909BD" w:rsidRDefault="00A56366" w:rsidP="0082428A">
            <w:pPr>
              <w:pStyle w:val="TAC"/>
              <w:rPr>
                <w:rFonts w:cs="Arial"/>
                <w:color w:val="0000FF"/>
              </w:rPr>
            </w:pPr>
            <w:r w:rsidRPr="000909BD">
              <w:rPr>
                <w:rFonts w:cs="Arial"/>
                <w:color w:val="0000FF"/>
              </w:rPr>
              <w:t>[6]</w:t>
            </w:r>
          </w:p>
        </w:tc>
      </w:tr>
      <w:tr w:rsidR="000909BD" w:rsidRPr="000909BD" w14:paraId="1B409468" w14:textId="77777777" w:rsidTr="0082428A">
        <w:trPr>
          <w:jc w:val="center"/>
        </w:trPr>
        <w:tc>
          <w:tcPr>
            <w:tcW w:w="1551" w:type="dxa"/>
            <w:tcBorders>
              <w:top w:val="single" w:sz="4" w:space="0" w:color="auto"/>
              <w:left w:val="single" w:sz="4" w:space="0" w:color="auto"/>
              <w:bottom w:val="single" w:sz="4" w:space="0" w:color="auto"/>
              <w:right w:val="single" w:sz="4" w:space="0" w:color="auto"/>
            </w:tcBorders>
            <w:hideMark/>
          </w:tcPr>
          <w:p w14:paraId="24692A2C" w14:textId="77777777" w:rsidR="00A56366" w:rsidRPr="000909BD" w:rsidRDefault="00A56366" w:rsidP="0082428A">
            <w:pPr>
              <w:pStyle w:val="TAL"/>
              <w:rPr>
                <w:rFonts w:eastAsia="MS Mincho" w:cs="Arial"/>
                <w:bCs/>
                <w:color w:val="0000FF"/>
              </w:rPr>
            </w:pPr>
            <w:r w:rsidRPr="000909BD">
              <w:rPr>
                <w:rFonts w:eastAsia="MS Mincho" w:cs="Arial"/>
                <w:bCs/>
                <w:color w:val="0000FF"/>
              </w:rPr>
              <w:t>BW</w:t>
            </w:r>
            <w:r w:rsidRPr="000909BD">
              <w:rPr>
                <w:rFonts w:eastAsia="MS Mincho" w:cs="Arial"/>
                <w:bCs/>
                <w:color w:val="0000FF"/>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7183A6F8" w14:textId="77777777" w:rsidR="00A56366" w:rsidRPr="000909BD" w:rsidRDefault="00A56366" w:rsidP="0082428A">
            <w:pPr>
              <w:pStyle w:val="TAC"/>
              <w:rPr>
                <w:rFonts w:eastAsia="Times New Roman" w:cs="Arial"/>
                <w:color w:val="0000FF"/>
              </w:rPr>
            </w:pPr>
            <w:r w:rsidRPr="000909BD">
              <w:rPr>
                <w:rFonts w:cs="Arial"/>
                <w:color w:val="0000FF"/>
              </w:rPr>
              <w:t>MHz</w:t>
            </w:r>
          </w:p>
        </w:tc>
        <w:tc>
          <w:tcPr>
            <w:tcW w:w="4683" w:type="dxa"/>
            <w:tcBorders>
              <w:top w:val="single" w:sz="4" w:space="0" w:color="auto"/>
              <w:left w:val="single" w:sz="4" w:space="0" w:color="auto"/>
              <w:bottom w:val="single" w:sz="4" w:space="0" w:color="auto"/>
              <w:right w:val="single" w:sz="4" w:space="0" w:color="auto"/>
            </w:tcBorders>
            <w:vAlign w:val="center"/>
            <w:hideMark/>
          </w:tcPr>
          <w:p w14:paraId="62A97D80" w14:textId="77777777" w:rsidR="00A56366" w:rsidRPr="000909BD" w:rsidRDefault="00A56366" w:rsidP="0082428A">
            <w:pPr>
              <w:pStyle w:val="TAC"/>
              <w:rPr>
                <w:rFonts w:cs="Arial"/>
                <w:color w:val="0000FF"/>
              </w:rPr>
            </w:pPr>
            <w:r w:rsidRPr="000909BD">
              <w:rPr>
                <w:rFonts w:cs="Arial"/>
                <w:color w:val="0000FF"/>
              </w:rPr>
              <w:t>1.4</w:t>
            </w:r>
          </w:p>
        </w:tc>
      </w:tr>
      <w:tr w:rsidR="000909BD" w:rsidRPr="000909BD" w14:paraId="69F4906A" w14:textId="77777777" w:rsidTr="0082428A">
        <w:trPr>
          <w:jc w:val="center"/>
        </w:trPr>
        <w:tc>
          <w:tcPr>
            <w:tcW w:w="1551" w:type="dxa"/>
            <w:tcBorders>
              <w:top w:val="single" w:sz="4" w:space="0" w:color="auto"/>
              <w:left w:val="single" w:sz="4" w:space="0" w:color="auto"/>
              <w:bottom w:val="single" w:sz="4" w:space="0" w:color="auto"/>
              <w:right w:val="single" w:sz="4" w:space="0" w:color="auto"/>
            </w:tcBorders>
            <w:hideMark/>
          </w:tcPr>
          <w:p w14:paraId="178A2BC1" w14:textId="77777777" w:rsidR="00A56366" w:rsidRPr="000909BD" w:rsidRDefault="00A56366" w:rsidP="0082428A">
            <w:pPr>
              <w:pStyle w:val="TAL"/>
              <w:rPr>
                <w:rFonts w:cs="Arial"/>
                <w:i/>
                <w:color w:val="0000FF"/>
              </w:rPr>
            </w:pPr>
            <w:r w:rsidRPr="000909BD">
              <w:rPr>
                <w:rFonts w:eastAsia="MS Mincho" w:cs="Arial"/>
                <w:bCs/>
                <w:color w:val="0000FF"/>
              </w:rPr>
              <w:t>F</w:t>
            </w:r>
            <w:r w:rsidRPr="000909BD">
              <w:rPr>
                <w:rFonts w:eastAsia="MS Mincho" w:cs="Arial"/>
                <w:bCs/>
                <w:color w:val="0000FF"/>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2ABD5A04" w14:textId="77777777" w:rsidR="00A56366" w:rsidRPr="000909BD" w:rsidRDefault="00A56366" w:rsidP="0082428A">
            <w:pPr>
              <w:pStyle w:val="TAC"/>
              <w:rPr>
                <w:rFonts w:cs="Arial"/>
                <w:color w:val="0000FF"/>
              </w:rPr>
            </w:pPr>
            <w:r w:rsidRPr="000909BD">
              <w:rPr>
                <w:rFonts w:cs="Arial"/>
                <w:color w:val="0000FF"/>
              </w:rPr>
              <w:t>MHz</w:t>
            </w:r>
          </w:p>
        </w:tc>
        <w:tc>
          <w:tcPr>
            <w:tcW w:w="4683" w:type="dxa"/>
            <w:tcBorders>
              <w:top w:val="single" w:sz="4" w:space="0" w:color="auto"/>
              <w:left w:val="single" w:sz="4" w:space="0" w:color="auto"/>
              <w:bottom w:val="single" w:sz="4" w:space="0" w:color="auto"/>
              <w:right w:val="single" w:sz="4" w:space="0" w:color="auto"/>
            </w:tcBorders>
            <w:hideMark/>
          </w:tcPr>
          <w:p w14:paraId="3D330932" w14:textId="77777777" w:rsidR="00A56366" w:rsidRPr="000909BD" w:rsidRDefault="00A56366" w:rsidP="0082428A">
            <w:pPr>
              <w:pStyle w:val="TAC"/>
              <w:rPr>
                <w:rFonts w:cs="Arial"/>
                <w:color w:val="0000FF"/>
              </w:rPr>
            </w:pPr>
            <w:r w:rsidRPr="000909BD">
              <w:rPr>
                <w:rFonts w:cs="Arial"/>
                <w:color w:val="0000FF"/>
              </w:rPr>
              <w:t>2.1+0.0125</w:t>
            </w:r>
          </w:p>
        </w:tc>
      </w:tr>
      <w:tr w:rsidR="000909BD" w:rsidRPr="000909BD" w14:paraId="6B468D85" w14:textId="77777777" w:rsidTr="0082428A">
        <w:trPr>
          <w:jc w:val="center"/>
        </w:trPr>
        <w:tc>
          <w:tcPr>
            <w:tcW w:w="1551" w:type="dxa"/>
            <w:tcBorders>
              <w:top w:val="single" w:sz="4" w:space="0" w:color="auto"/>
              <w:left w:val="single" w:sz="4" w:space="0" w:color="auto"/>
              <w:bottom w:val="single" w:sz="4" w:space="0" w:color="auto"/>
              <w:right w:val="single" w:sz="4" w:space="0" w:color="auto"/>
            </w:tcBorders>
            <w:hideMark/>
          </w:tcPr>
          <w:p w14:paraId="665516C3" w14:textId="77777777" w:rsidR="00A56366" w:rsidRPr="000909BD" w:rsidRDefault="00A56366" w:rsidP="0082428A">
            <w:pPr>
              <w:pStyle w:val="TAL"/>
              <w:rPr>
                <w:rFonts w:eastAsia="MS Mincho" w:cs="Arial"/>
                <w:bCs/>
                <w:color w:val="0000FF"/>
              </w:rPr>
            </w:pPr>
            <w:r w:rsidRPr="000909BD">
              <w:rPr>
                <w:rFonts w:eastAsia="MS Mincho" w:cs="Arial"/>
                <w:bCs/>
                <w:color w:val="0000FF"/>
              </w:rPr>
              <w:t>F</w:t>
            </w:r>
            <w:r w:rsidRPr="000909BD">
              <w:rPr>
                <w:rFonts w:eastAsia="MS Mincho" w:cs="Arial"/>
                <w:bCs/>
                <w:color w:val="0000FF"/>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69571206" w14:textId="77777777" w:rsidR="00A56366" w:rsidRPr="000909BD" w:rsidRDefault="00A56366" w:rsidP="0082428A">
            <w:pPr>
              <w:pStyle w:val="TAC"/>
              <w:rPr>
                <w:rFonts w:eastAsia="Times New Roman" w:cs="Arial"/>
                <w:color w:val="0000FF"/>
              </w:rPr>
            </w:pPr>
            <w:r w:rsidRPr="000909BD">
              <w:rPr>
                <w:rFonts w:cs="Arial"/>
                <w:color w:val="0000FF"/>
              </w:rPr>
              <w:t>MHz</w:t>
            </w:r>
          </w:p>
        </w:tc>
        <w:tc>
          <w:tcPr>
            <w:tcW w:w="4683" w:type="dxa"/>
            <w:tcBorders>
              <w:top w:val="single" w:sz="4" w:space="0" w:color="auto"/>
              <w:left w:val="single" w:sz="4" w:space="0" w:color="auto"/>
              <w:bottom w:val="single" w:sz="4" w:space="0" w:color="auto"/>
              <w:right w:val="single" w:sz="4" w:space="0" w:color="auto"/>
            </w:tcBorders>
            <w:hideMark/>
          </w:tcPr>
          <w:p w14:paraId="4C5B728E" w14:textId="77777777" w:rsidR="00A56366" w:rsidRPr="000909BD" w:rsidRDefault="00A56366" w:rsidP="0082428A">
            <w:pPr>
              <w:pStyle w:val="TAC"/>
              <w:rPr>
                <w:rFonts w:cs="Arial"/>
                <w:color w:val="0000FF"/>
              </w:rPr>
            </w:pPr>
            <w:r w:rsidRPr="000909BD">
              <w:rPr>
                <w:rFonts w:cs="Arial"/>
                <w:color w:val="0000FF"/>
              </w:rPr>
              <w:t>3.5+0.0075</w:t>
            </w:r>
          </w:p>
        </w:tc>
      </w:tr>
      <w:tr w:rsidR="000909BD" w:rsidRPr="000909BD" w14:paraId="6EB0A225" w14:textId="77777777" w:rsidTr="0082428A">
        <w:trPr>
          <w:trHeight w:val="398"/>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0CB022A7" w14:textId="77777777" w:rsidR="00A56366" w:rsidRPr="000909BD" w:rsidRDefault="00A56366" w:rsidP="0082428A">
            <w:pPr>
              <w:pStyle w:val="TAN"/>
              <w:rPr>
                <w:rFonts w:eastAsia="MS Mincho" w:cs="Arial"/>
                <w:color w:val="0000FF"/>
              </w:rPr>
            </w:pPr>
            <w:r w:rsidRPr="000909BD">
              <w:rPr>
                <w:rFonts w:eastAsia="MS Mincho" w:cs="Arial"/>
                <w:color w:val="0000FF"/>
              </w:rPr>
              <w:t>[NOTE x: TBD]</w:t>
            </w:r>
            <w:r w:rsidRPr="000909BD">
              <w:rPr>
                <w:rFonts w:eastAsia="MS Mincho" w:cs="Arial"/>
                <w:color w:val="0000FF"/>
              </w:rPr>
              <w:tab/>
            </w:r>
          </w:p>
          <w:p w14:paraId="5C2E138B" w14:textId="77777777" w:rsidR="00A56366" w:rsidRPr="000909BD" w:rsidRDefault="00A56366" w:rsidP="0082428A">
            <w:pPr>
              <w:pStyle w:val="TAN"/>
              <w:rPr>
                <w:rFonts w:eastAsia="MS Mincho" w:cs="Arial"/>
                <w:color w:val="0000FF"/>
              </w:rPr>
            </w:pPr>
          </w:p>
        </w:tc>
      </w:tr>
    </w:tbl>
    <w:p w14:paraId="09495FCE" w14:textId="77777777" w:rsidR="00A56366" w:rsidRPr="00AD3680" w:rsidRDefault="00A56366" w:rsidP="00A56366">
      <w:pPr>
        <w:jc w:val="center"/>
        <w:rPr>
          <w:color w:val="000000" w:themeColor="text1"/>
          <w:lang w:eastAsia="zh-TW"/>
        </w:rPr>
      </w:pPr>
    </w:p>
    <w:p w14:paraId="5EED06C6" w14:textId="683CF473" w:rsidR="00A56366" w:rsidRPr="00AD3680" w:rsidRDefault="00A56366" w:rsidP="00A56366">
      <w:pPr>
        <w:pStyle w:val="TH"/>
        <w:rPr>
          <w:color w:val="000000" w:themeColor="text1"/>
          <w:lang w:eastAsia="en-GB"/>
        </w:rPr>
      </w:pPr>
      <w:r w:rsidRPr="00AD3680">
        <w:rPr>
          <w:color w:val="000000" w:themeColor="text1"/>
        </w:rPr>
        <w:t>Table</w:t>
      </w:r>
      <w:r w:rsidR="001445C5" w:rsidRPr="00AD3680">
        <w:rPr>
          <w:color w:val="000000" w:themeColor="text1"/>
        </w:rPr>
        <w:t xml:space="preserve"> 7.6.1.1-2</w:t>
      </w:r>
      <w:r w:rsidRPr="00AD3680">
        <w:rPr>
          <w:color w:val="000000" w:themeColor="text1"/>
        </w:rPr>
        <w:t>: In-band blocking</w:t>
      </w:r>
    </w:p>
    <w:tbl>
      <w:tblPr>
        <w:tblW w:w="668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1784"/>
        <w:gridCol w:w="1842"/>
      </w:tblGrid>
      <w:tr w:rsidR="000909BD" w:rsidRPr="000909BD" w14:paraId="1F217F19" w14:textId="77777777" w:rsidTr="0082428A">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629C8D3" w14:textId="77777777" w:rsidR="00A56366" w:rsidRPr="000909BD" w:rsidRDefault="00A56366" w:rsidP="0082428A">
            <w:pPr>
              <w:pStyle w:val="TAH"/>
              <w:rPr>
                <w:rFonts w:cs="Arial"/>
                <w:color w:val="0000FF"/>
                <w:lang w:eastAsia="zh-CN"/>
              </w:rPr>
            </w:pPr>
            <w:r w:rsidRPr="000909BD">
              <w:rPr>
                <w:rFonts w:cs="Arial"/>
                <w:color w:val="0000FF"/>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4C0A19E6" w14:textId="77777777" w:rsidR="00A56366" w:rsidRPr="000909BD" w:rsidRDefault="00A56366" w:rsidP="0082428A">
            <w:pPr>
              <w:pStyle w:val="TAH"/>
              <w:rPr>
                <w:rFonts w:cs="Arial"/>
                <w:color w:val="0000FF"/>
                <w:lang w:eastAsia="zh-CN"/>
              </w:rPr>
            </w:pPr>
            <w:r w:rsidRPr="000909BD">
              <w:rPr>
                <w:rFonts w:cs="Arial"/>
                <w:color w:val="0000FF"/>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3A905ED4" w14:textId="77777777" w:rsidR="00A56366" w:rsidRPr="000909BD" w:rsidRDefault="00A56366" w:rsidP="0082428A">
            <w:pPr>
              <w:pStyle w:val="TAH"/>
              <w:rPr>
                <w:rFonts w:cs="Arial"/>
                <w:color w:val="0000FF"/>
                <w:lang w:eastAsia="zh-CN"/>
              </w:rPr>
            </w:pPr>
            <w:r w:rsidRPr="000909BD">
              <w:rPr>
                <w:rFonts w:cs="Arial"/>
                <w:color w:val="0000FF"/>
                <w:lang w:eastAsia="zh-CN"/>
              </w:rPr>
              <w:t>Unit</w:t>
            </w:r>
          </w:p>
        </w:tc>
        <w:tc>
          <w:tcPr>
            <w:tcW w:w="1784" w:type="dxa"/>
            <w:tcBorders>
              <w:top w:val="single" w:sz="6" w:space="0" w:color="000000"/>
              <w:left w:val="single" w:sz="6" w:space="0" w:color="000000"/>
              <w:bottom w:val="single" w:sz="6" w:space="0" w:color="000000"/>
              <w:right w:val="single" w:sz="6" w:space="0" w:color="000000"/>
            </w:tcBorders>
            <w:hideMark/>
          </w:tcPr>
          <w:p w14:paraId="4F92AF6D" w14:textId="77777777" w:rsidR="00A56366" w:rsidRPr="000909BD" w:rsidRDefault="00A56366" w:rsidP="0082428A">
            <w:pPr>
              <w:pStyle w:val="TAH"/>
              <w:rPr>
                <w:rFonts w:cs="Arial"/>
                <w:color w:val="0000FF"/>
                <w:lang w:eastAsia="zh-CN"/>
              </w:rPr>
            </w:pPr>
            <w:r w:rsidRPr="000909BD">
              <w:rPr>
                <w:rFonts w:cs="Arial"/>
                <w:color w:val="0000FF"/>
                <w:lang w:eastAsia="zh-CN"/>
              </w:rPr>
              <w:t>Case 1</w:t>
            </w:r>
          </w:p>
        </w:tc>
        <w:tc>
          <w:tcPr>
            <w:tcW w:w="1842" w:type="dxa"/>
            <w:tcBorders>
              <w:top w:val="single" w:sz="6" w:space="0" w:color="000000"/>
              <w:left w:val="single" w:sz="6" w:space="0" w:color="000000"/>
              <w:bottom w:val="single" w:sz="6" w:space="0" w:color="000000"/>
              <w:right w:val="single" w:sz="6" w:space="0" w:color="000000"/>
            </w:tcBorders>
            <w:hideMark/>
          </w:tcPr>
          <w:p w14:paraId="4960BC38" w14:textId="77777777" w:rsidR="00A56366" w:rsidRPr="000909BD" w:rsidRDefault="00A56366" w:rsidP="0082428A">
            <w:pPr>
              <w:pStyle w:val="TAH"/>
              <w:rPr>
                <w:rFonts w:cs="Arial"/>
                <w:color w:val="0000FF"/>
                <w:lang w:eastAsia="zh-CN"/>
              </w:rPr>
            </w:pPr>
            <w:r w:rsidRPr="000909BD">
              <w:rPr>
                <w:rFonts w:cs="Arial"/>
                <w:color w:val="0000FF"/>
                <w:lang w:eastAsia="zh-CN"/>
              </w:rPr>
              <w:t>Case 2</w:t>
            </w:r>
          </w:p>
        </w:tc>
      </w:tr>
      <w:tr w:rsidR="000909BD" w:rsidRPr="000909BD" w14:paraId="0CCBA021" w14:textId="77777777" w:rsidTr="0082428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631591E2" w14:textId="77777777" w:rsidR="00A56366" w:rsidRPr="000909BD" w:rsidRDefault="00A56366" w:rsidP="0082428A">
            <w:pPr>
              <w:spacing w:after="0"/>
              <w:rPr>
                <w:rFonts w:ascii="Arial" w:eastAsia="Times New Roman" w:hAnsi="Arial" w:cs="Arial"/>
                <w:b/>
                <w:color w:val="0000FF"/>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D8A86F5" w14:textId="77777777" w:rsidR="00A56366" w:rsidRPr="000909BD" w:rsidRDefault="00A56366" w:rsidP="0082428A">
            <w:pPr>
              <w:pStyle w:val="TAC"/>
              <w:rPr>
                <w:rFonts w:cs="Arial"/>
                <w:color w:val="0000FF"/>
                <w:lang w:eastAsia="zh-CN"/>
              </w:rPr>
            </w:pPr>
            <w:r w:rsidRPr="000909BD">
              <w:rPr>
                <w:rFonts w:cs="Arial"/>
                <w:color w:val="0000FF"/>
                <w:lang w:eastAsia="zh-CN"/>
              </w:rPr>
              <w:t>P</w:t>
            </w:r>
            <w:r w:rsidRPr="000909BD">
              <w:rPr>
                <w:rFonts w:cs="Arial"/>
                <w:color w:val="0000FF"/>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6684882" w14:textId="77777777" w:rsidR="00A56366" w:rsidRPr="000909BD" w:rsidRDefault="00A56366" w:rsidP="0082428A">
            <w:pPr>
              <w:pStyle w:val="TAC"/>
              <w:rPr>
                <w:rFonts w:cs="Arial"/>
                <w:color w:val="0000FF"/>
                <w:lang w:eastAsia="zh-CN"/>
              </w:rPr>
            </w:pPr>
            <w:r w:rsidRPr="000909BD">
              <w:rPr>
                <w:rFonts w:cs="Arial"/>
                <w:color w:val="0000FF"/>
                <w:lang w:eastAsia="zh-CN"/>
              </w:rPr>
              <w:t>dBm</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79B28574" w14:textId="77777777" w:rsidR="00A56366" w:rsidRPr="000909BD" w:rsidRDefault="00A56366" w:rsidP="0082428A">
            <w:pPr>
              <w:pStyle w:val="TAC"/>
              <w:rPr>
                <w:rFonts w:cs="Arial"/>
                <w:color w:val="0000FF"/>
                <w:lang w:eastAsia="zh-CN"/>
              </w:rPr>
            </w:pPr>
            <w:r w:rsidRPr="000909BD">
              <w:rPr>
                <w:rFonts w:cs="Arial"/>
                <w:color w:val="0000FF"/>
                <w:lang w:eastAsia="zh-CN"/>
              </w:rPr>
              <w:t>[TBD]</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50B6B85D" w14:textId="77777777" w:rsidR="00A56366" w:rsidRPr="000909BD" w:rsidRDefault="00A56366" w:rsidP="0082428A">
            <w:pPr>
              <w:pStyle w:val="TAC"/>
              <w:rPr>
                <w:rFonts w:cs="Arial"/>
                <w:color w:val="0000FF"/>
                <w:lang w:eastAsia="zh-CN"/>
              </w:rPr>
            </w:pPr>
            <w:r w:rsidRPr="000909BD">
              <w:rPr>
                <w:rFonts w:cs="Arial"/>
                <w:color w:val="0000FF"/>
                <w:lang w:eastAsia="zh-CN"/>
              </w:rPr>
              <w:t>[TBD]</w:t>
            </w:r>
          </w:p>
        </w:tc>
      </w:tr>
      <w:tr w:rsidR="000909BD" w:rsidRPr="000909BD" w14:paraId="6E0D6378" w14:textId="77777777" w:rsidTr="0082428A">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7ACACB61" w14:textId="77777777" w:rsidR="00A56366" w:rsidRPr="000909BD" w:rsidRDefault="00A56366" w:rsidP="0082428A">
            <w:pPr>
              <w:spacing w:after="0"/>
              <w:rPr>
                <w:rFonts w:ascii="Arial" w:eastAsia="Times New Roman" w:hAnsi="Arial" w:cs="Arial"/>
                <w:b/>
                <w:color w:val="0000FF"/>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0E94DAF" w14:textId="77777777" w:rsidR="00A56366" w:rsidRPr="000909BD" w:rsidRDefault="00A56366" w:rsidP="0082428A">
            <w:pPr>
              <w:pStyle w:val="TAC"/>
              <w:rPr>
                <w:rFonts w:cs="Arial"/>
                <w:color w:val="0000FF"/>
                <w:lang w:eastAsia="zh-CN"/>
              </w:rPr>
            </w:pPr>
            <w:r w:rsidRPr="000909BD">
              <w:rPr>
                <w:rFonts w:cs="Arial"/>
                <w:color w:val="0000FF"/>
                <w:lang w:eastAsia="zh-CN"/>
              </w:rPr>
              <w:t>F</w:t>
            </w:r>
            <w:r w:rsidRPr="000909BD">
              <w:rPr>
                <w:rFonts w:cs="Arial"/>
                <w:color w:val="0000FF"/>
                <w:vertAlign w:val="subscript"/>
                <w:lang w:eastAsia="zh-CN"/>
              </w:rPr>
              <w:t>Interferer</w:t>
            </w:r>
            <w:r w:rsidRPr="000909BD">
              <w:rPr>
                <w:rFonts w:cs="Arial"/>
                <w:color w:val="0000FF"/>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21561FBF" w14:textId="77777777" w:rsidR="00A56366" w:rsidRPr="000909BD" w:rsidRDefault="00A56366" w:rsidP="0082428A">
            <w:pPr>
              <w:pStyle w:val="TAC"/>
              <w:rPr>
                <w:rFonts w:cs="Arial"/>
                <w:color w:val="0000FF"/>
                <w:lang w:eastAsia="zh-CN"/>
              </w:rPr>
            </w:pPr>
            <w:r w:rsidRPr="000909BD">
              <w:rPr>
                <w:rFonts w:cs="Arial"/>
                <w:color w:val="0000FF"/>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000CAED1" w14:textId="77777777" w:rsidR="00A56366" w:rsidRPr="000909BD" w:rsidRDefault="00A56366" w:rsidP="0082428A">
            <w:pPr>
              <w:pStyle w:val="TAC"/>
              <w:ind w:left="-130"/>
              <w:rPr>
                <w:rFonts w:cs="Arial"/>
                <w:color w:val="0000FF"/>
              </w:rPr>
            </w:pPr>
            <w:r w:rsidRPr="000909BD">
              <w:rPr>
                <w:rFonts w:cs="Arial"/>
                <w:color w:val="0000FF"/>
              </w:rPr>
              <w:t>=-BW/2 – F</w:t>
            </w:r>
            <w:r w:rsidRPr="000909BD">
              <w:rPr>
                <w:rFonts w:cs="Arial"/>
                <w:color w:val="0000FF"/>
                <w:vertAlign w:val="subscript"/>
              </w:rPr>
              <w:t>Ioffset,case 1</w:t>
            </w:r>
          </w:p>
          <w:p w14:paraId="019B45E5" w14:textId="77777777" w:rsidR="00A56366" w:rsidRPr="000909BD" w:rsidRDefault="00A56366" w:rsidP="0082428A">
            <w:pPr>
              <w:pStyle w:val="TAC"/>
              <w:rPr>
                <w:rFonts w:cs="Arial"/>
                <w:color w:val="0000FF"/>
              </w:rPr>
            </w:pPr>
            <w:r w:rsidRPr="000909BD">
              <w:rPr>
                <w:rFonts w:cs="Arial"/>
                <w:color w:val="0000FF"/>
              </w:rPr>
              <w:t>&amp;</w:t>
            </w:r>
          </w:p>
          <w:p w14:paraId="3CD51DFC" w14:textId="77777777" w:rsidR="00A56366" w:rsidRPr="000909BD" w:rsidRDefault="00A56366" w:rsidP="0082428A">
            <w:pPr>
              <w:pStyle w:val="TAC"/>
              <w:ind w:left="-130"/>
              <w:rPr>
                <w:rFonts w:cs="Arial"/>
                <w:color w:val="0000FF"/>
                <w:vertAlign w:val="subscript"/>
                <w:lang w:eastAsia="zh-CN"/>
              </w:rPr>
            </w:pPr>
            <w:r w:rsidRPr="000909BD">
              <w:rPr>
                <w:rFonts w:cs="Arial"/>
                <w:color w:val="0000FF"/>
              </w:rPr>
              <w:t xml:space="preserve">=+BW/2 </w:t>
            </w:r>
            <w:r w:rsidRPr="000909BD">
              <w:rPr>
                <w:rFonts w:cs="Arial"/>
                <w:color w:val="0000FF"/>
                <w:lang w:eastAsia="zh-CN"/>
              </w:rPr>
              <w:t>+</w:t>
            </w:r>
            <w:r w:rsidRPr="000909BD">
              <w:rPr>
                <w:rFonts w:cs="Arial"/>
                <w:color w:val="0000FF"/>
              </w:rPr>
              <w:t xml:space="preserve"> F</w:t>
            </w:r>
            <w:r w:rsidRPr="000909BD">
              <w:rPr>
                <w:rFonts w:cs="Arial"/>
                <w:color w:val="0000FF"/>
                <w:vertAlign w:val="subscript"/>
              </w:rPr>
              <w:t>Ioffset,case 1</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56EC3217" w14:textId="77777777" w:rsidR="00A56366" w:rsidRPr="000909BD" w:rsidRDefault="00A56366" w:rsidP="0082428A">
            <w:pPr>
              <w:pStyle w:val="TAC"/>
              <w:ind w:left="-108"/>
              <w:rPr>
                <w:rFonts w:cs="Arial"/>
                <w:color w:val="0000FF"/>
              </w:rPr>
            </w:pPr>
            <w:r w:rsidRPr="000909BD">
              <w:rPr>
                <w:rFonts w:cs="Arial"/>
                <w:color w:val="0000FF"/>
              </w:rPr>
              <w:t>≤-BW/2 – F</w:t>
            </w:r>
            <w:r w:rsidRPr="000909BD">
              <w:rPr>
                <w:rFonts w:cs="Arial"/>
                <w:color w:val="0000FF"/>
                <w:vertAlign w:val="subscript"/>
              </w:rPr>
              <w:t>Ioffset,case 2</w:t>
            </w:r>
          </w:p>
          <w:p w14:paraId="3E4A8DF2" w14:textId="77777777" w:rsidR="00A56366" w:rsidRPr="000909BD" w:rsidRDefault="00A56366" w:rsidP="0082428A">
            <w:pPr>
              <w:pStyle w:val="TAC"/>
              <w:ind w:left="-108"/>
              <w:rPr>
                <w:rFonts w:cs="Arial"/>
                <w:color w:val="0000FF"/>
              </w:rPr>
            </w:pPr>
            <w:r w:rsidRPr="000909BD">
              <w:rPr>
                <w:rFonts w:cs="Arial"/>
                <w:color w:val="0000FF"/>
              </w:rPr>
              <w:t>&amp;</w:t>
            </w:r>
          </w:p>
          <w:p w14:paraId="4D3464D7" w14:textId="77777777" w:rsidR="00A56366" w:rsidRPr="000909BD" w:rsidRDefault="00A56366" w:rsidP="0082428A">
            <w:pPr>
              <w:pStyle w:val="TAC"/>
              <w:ind w:left="-108"/>
              <w:rPr>
                <w:rFonts w:cs="Arial"/>
                <w:color w:val="0000FF"/>
                <w:lang w:eastAsia="zh-CN"/>
              </w:rPr>
            </w:pPr>
            <w:r w:rsidRPr="000909BD">
              <w:rPr>
                <w:rFonts w:cs="Arial"/>
                <w:color w:val="0000FF"/>
              </w:rPr>
              <w:t xml:space="preserve">≥+BW/2 </w:t>
            </w:r>
            <w:r w:rsidRPr="000909BD">
              <w:rPr>
                <w:rFonts w:cs="Arial"/>
                <w:color w:val="0000FF"/>
                <w:lang w:eastAsia="zh-CN"/>
              </w:rPr>
              <w:t>+</w:t>
            </w:r>
            <w:r w:rsidRPr="000909BD">
              <w:rPr>
                <w:rFonts w:cs="Arial"/>
                <w:color w:val="0000FF"/>
              </w:rPr>
              <w:t xml:space="preserve"> F</w:t>
            </w:r>
            <w:r w:rsidRPr="000909BD">
              <w:rPr>
                <w:rFonts w:cs="Arial"/>
                <w:color w:val="0000FF"/>
                <w:vertAlign w:val="subscript"/>
              </w:rPr>
              <w:t>Ioffset,case 2</w:t>
            </w:r>
          </w:p>
        </w:tc>
      </w:tr>
      <w:tr w:rsidR="000909BD" w:rsidRPr="000909BD" w14:paraId="08B93DEA" w14:textId="77777777" w:rsidTr="0082428A">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2ADEADB" w14:textId="77777777" w:rsidR="00A56366" w:rsidRPr="000909BD" w:rsidRDefault="00A56366" w:rsidP="0082428A">
            <w:pPr>
              <w:pStyle w:val="TAC"/>
              <w:rPr>
                <w:rFonts w:cs="Arial"/>
                <w:color w:val="0000FF"/>
                <w:lang w:eastAsia="zh-CN"/>
              </w:rPr>
            </w:pPr>
            <w:r w:rsidRPr="000909BD">
              <w:rPr>
                <w:rFonts w:cs="Arial"/>
                <w:color w:val="0000FF"/>
              </w:rPr>
              <w:t>[255, 256]</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5179B91" w14:textId="77777777" w:rsidR="00A56366" w:rsidRPr="000909BD" w:rsidRDefault="00A56366" w:rsidP="0082428A">
            <w:pPr>
              <w:pStyle w:val="TAC"/>
              <w:rPr>
                <w:rFonts w:cs="Arial"/>
                <w:color w:val="0000FF"/>
                <w:lang w:eastAsia="zh-CN"/>
              </w:rPr>
            </w:pPr>
            <w:r w:rsidRPr="000909BD">
              <w:rPr>
                <w:rFonts w:cs="Arial"/>
                <w:color w:val="0000FF"/>
                <w:lang w:eastAsia="zh-CN"/>
              </w:rPr>
              <w:t>F</w:t>
            </w:r>
            <w:r w:rsidRPr="000909BD">
              <w:rPr>
                <w:rFonts w:cs="Arial"/>
                <w:color w:val="0000FF"/>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5B7D281" w14:textId="77777777" w:rsidR="00A56366" w:rsidRPr="000909BD" w:rsidRDefault="00A56366" w:rsidP="0082428A">
            <w:pPr>
              <w:pStyle w:val="TAC"/>
              <w:rPr>
                <w:rFonts w:cs="Arial"/>
                <w:color w:val="0000FF"/>
                <w:lang w:eastAsia="zh-CN"/>
              </w:rPr>
            </w:pPr>
            <w:r w:rsidRPr="000909BD">
              <w:rPr>
                <w:rFonts w:cs="Arial"/>
                <w:color w:val="0000FF"/>
                <w:lang w:eastAsia="zh-CN"/>
              </w:rPr>
              <w:t>MHz</w:t>
            </w:r>
          </w:p>
        </w:tc>
        <w:tc>
          <w:tcPr>
            <w:tcW w:w="1784" w:type="dxa"/>
            <w:tcBorders>
              <w:top w:val="single" w:sz="6" w:space="0" w:color="000000"/>
              <w:left w:val="single" w:sz="6" w:space="0" w:color="000000"/>
              <w:bottom w:val="single" w:sz="6" w:space="0" w:color="000000"/>
              <w:right w:val="single" w:sz="6" w:space="0" w:color="000000"/>
            </w:tcBorders>
            <w:vAlign w:val="center"/>
            <w:hideMark/>
          </w:tcPr>
          <w:p w14:paraId="58138DFB" w14:textId="77777777" w:rsidR="00A56366" w:rsidRPr="000909BD" w:rsidRDefault="00A56366" w:rsidP="0082428A">
            <w:pPr>
              <w:pStyle w:val="TAC"/>
              <w:rPr>
                <w:rFonts w:cs="Arial"/>
                <w:color w:val="0000FF"/>
                <w:lang w:eastAsia="zh-CN"/>
              </w:rPr>
            </w:pPr>
            <w:r w:rsidRPr="000909BD">
              <w:rPr>
                <w:rFonts w:cs="Arial"/>
                <w:color w:val="0000FF"/>
                <w:lang w:eastAsia="zh-CN"/>
              </w:rPr>
              <w:t>(NOTE 2)</w:t>
            </w:r>
          </w:p>
        </w:tc>
        <w:tc>
          <w:tcPr>
            <w:tcW w:w="1842" w:type="dxa"/>
            <w:tcBorders>
              <w:top w:val="single" w:sz="6" w:space="0" w:color="000000"/>
              <w:left w:val="single" w:sz="6" w:space="0" w:color="000000"/>
              <w:bottom w:val="single" w:sz="6" w:space="0" w:color="000000"/>
              <w:right w:val="single" w:sz="6" w:space="0" w:color="000000"/>
            </w:tcBorders>
            <w:vAlign w:val="center"/>
            <w:hideMark/>
          </w:tcPr>
          <w:p w14:paraId="013ABE57" w14:textId="77777777" w:rsidR="00A56366" w:rsidRPr="000909BD" w:rsidRDefault="00A56366" w:rsidP="0082428A">
            <w:pPr>
              <w:pStyle w:val="TAC"/>
              <w:rPr>
                <w:rFonts w:cs="Arial"/>
                <w:color w:val="0000FF"/>
                <w:lang w:eastAsia="zh-CN"/>
              </w:rPr>
            </w:pPr>
            <w:r w:rsidRPr="000909BD">
              <w:rPr>
                <w:rFonts w:cs="Arial"/>
                <w:color w:val="0000FF"/>
                <w:lang w:eastAsia="zh-CN"/>
              </w:rPr>
              <w:t>F</w:t>
            </w:r>
            <w:r w:rsidRPr="000909BD">
              <w:rPr>
                <w:rFonts w:cs="Arial"/>
                <w:color w:val="0000FF"/>
                <w:vertAlign w:val="subscript"/>
                <w:lang w:eastAsia="zh-CN"/>
              </w:rPr>
              <w:t xml:space="preserve">DL_low </w:t>
            </w:r>
            <w:r w:rsidRPr="000909BD">
              <w:rPr>
                <w:rFonts w:cs="Arial"/>
                <w:color w:val="0000FF"/>
                <w:lang w:eastAsia="zh-CN"/>
              </w:rPr>
              <w:t>– 15</w:t>
            </w:r>
          </w:p>
          <w:p w14:paraId="45A4AF26" w14:textId="77777777" w:rsidR="00A56366" w:rsidRPr="000909BD" w:rsidRDefault="00A56366" w:rsidP="0082428A">
            <w:pPr>
              <w:pStyle w:val="TAC"/>
              <w:rPr>
                <w:rFonts w:cs="Arial"/>
                <w:color w:val="0000FF"/>
                <w:lang w:eastAsia="zh-CN"/>
              </w:rPr>
            </w:pPr>
            <w:r w:rsidRPr="000909BD">
              <w:rPr>
                <w:rFonts w:cs="Arial"/>
                <w:color w:val="0000FF"/>
                <w:lang w:eastAsia="zh-CN"/>
              </w:rPr>
              <w:t>to</w:t>
            </w:r>
          </w:p>
          <w:p w14:paraId="59E030B4" w14:textId="77777777" w:rsidR="00A56366" w:rsidRPr="000909BD" w:rsidRDefault="00A56366" w:rsidP="0082428A">
            <w:pPr>
              <w:pStyle w:val="TAC"/>
              <w:rPr>
                <w:rFonts w:cs="Arial"/>
                <w:color w:val="0000FF"/>
                <w:lang w:eastAsia="zh-CN"/>
              </w:rPr>
            </w:pPr>
            <w:r w:rsidRPr="000909BD">
              <w:rPr>
                <w:rFonts w:cs="Arial"/>
                <w:color w:val="0000FF"/>
                <w:lang w:eastAsia="zh-CN"/>
              </w:rPr>
              <w:t>F</w:t>
            </w:r>
            <w:r w:rsidRPr="000909BD">
              <w:rPr>
                <w:rFonts w:cs="Arial"/>
                <w:color w:val="0000FF"/>
                <w:vertAlign w:val="subscript"/>
                <w:lang w:eastAsia="zh-CN"/>
              </w:rPr>
              <w:t xml:space="preserve">DL_high </w:t>
            </w:r>
            <w:r w:rsidRPr="000909BD">
              <w:rPr>
                <w:rFonts w:cs="Arial"/>
                <w:color w:val="0000FF"/>
                <w:lang w:eastAsia="zh-CN"/>
              </w:rPr>
              <w:t>+ 15</w:t>
            </w:r>
          </w:p>
        </w:tc>
      </w:tr>
      <w:tr w:rsidR="000909BD" w:rsidRPr="000909BD" w14:paraId="306A86F6" w14:textId="77777777" w:rsidTr="0082428A">
        <w:trPr>
          <w:jc w:val="center"/>
        </w:trPr>
        <w:tc>
          <w:tcPr>
            <w:tcW w:w="6684" w:type="dxa"/>
            <w:gridSpan w:val="5"/>
            <w:tcBorders>
              <w:top w:val="single" w:sz="6" w:space="0" w:color="000000"/>
              <w:left w:val="single" w:sz="6" w:space="0" w:color="000000"/>
              <w:bottom w:val="single" w:sz="6" w:space="0" w:color="000000"/>
              <w:right w:val="single" w:sz="6" w:space="0" w:color="000000"/>
            </w:tcBorders>
            <w:vAlign w:val="center"/>
          </w:tcPr>
          <w:p w14:paraId="4588E94A" w14:textId="77777777" w:rsidR="00A56366" w:rsidRPr="000909BD" w:rsidRDefault="00A56366" w:rsidP="0082428A">
            <w:pPr>
              <w:pStyle w:val="TAC"/>
              <w:jc w:val="left"/>
              <w:rPr>
                <w:rFonts w:eastAsiaTheme="minorEastAsia" w:cs="Arial"/>
                <w:color w:val="0000FF"/>
                <w:lang w:eastAsia="zh-CN"/>
              </w:rPr>
            </w:pPr>
            <w:r w:rsidRPr="000909BD">
              <w:rPr>
                <w:rFonts w:eastAsia="MS Mincho" w:cs="Arial"/>
                <w:color w:val="0000FF"/>
              </w:rPr>
              <w:t>[NOTE x: TBD]</w:t>
            </w:r>
          </w:p>
        </w:tc>
      </w:tr>
    </w:tbl>
    <w:p w14:paraId="01C8655C" w14:textId="77777777" w:rsidR="00A56366" w:rsidRPr="00AD3680" w:rsidRDefault="00A56366" w:rsidP="00A56366">
      <w:pPr>
        <w:jc w:val="center"/>
        <w:rPr>
          <w:color w:val="000000" w:themeColor="text1"/>
          <w:lang w:eastAsia="zh-TW"/>
        </w:rPr>
      </w:pPr>
    </w:p>
    <w:p w14:paraId="7FE533AA" w14:textId="77777777" w:rsidR="00A56366" w:rsidRPr="00AD3680" w:rsidRDefault="00A56366" w:rsidP="00A56366">
      <w:pPr>
        <w:pStyle w:val="40"/>
        <w:rPr>
          <w:color w:val="000000" w:themeColor="text1"/>
        </w:rPr>
      </w:pPr>
      <w:r w:rsidRPr="00AD3680">
        <w:rPr>
          <w:color w:val="000000" w:themeColor="text1"/>
        </w:rPr>
        <w:t>[7.6.1.1B</w:t>
      </w:r>
      <w:r w:rsidRPr="00AD3680">
        <w:rPr>
          <w:color w:val="000000" w:themeColor="text1"/>
        </w:rPr>
        <w:tab/>
        <w:t>Minimum requirements for category NB1 and NB2]</w:t>
      </w:r>
    </w:p>
    <w:p w14:paraId="16FBF846" w14:textId="77777777" w:rsidR="00A56366" w:rsidRPr="00AD3680" w:rsidRDefault="00A56366" w:rsidP="00A56366">
      <w:pPr>
        <w:rPr>
          <w:color w:val="000000" w:themeColor="text1"/>
        </w:rPr>
      </w:pPr>
      <w:r w:rsidRPr="00AD3680">
        <w:rPr>
          <w:color w:val="000000" w:themeColor="text1"/>
        </w:rPr>
        <w:t>Category NB1 and NB2 UE throughput shall be ≥ 95% of the maximum throughput of the reference measurement channel as specified in [36.101] Annex A.3.2 with parameters specified in Table [7.6.1.1B-1].</w:t>
      </w:r>
    </w:p>
    <w:p w14:paraId="5B70550B" w14:textId="77777777" w:rsidR="00A56366" w:rsidRPr="000909BD" w:rsidRDefault="00A56366" w:rsidP="00A56366">
      <w:pPr>
        <w:pStyle w:val="TH"/>
        <w:rPr>
          <w:color w:val="0000FF"/>
          <w:lang w:eastAsia="en-GB"/>
        </w:rPr>
      </w:pPr>
      <w:r w:rsidRPr="000909BD">
        <w:rPr>
          <w:color w:val="0000FF"/>
        </w:rPr>
        <w:t>Table [7.6.1.1B-1]: In-band blocking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9"/>
        <w:gridCol w:w="3178"/>
      </w:tblGrid>
      <w:tr w:rsidR="000909BD" w:rsidRPr="000909BD" w14:paraId="3C781551" w14:textId="77777777" w:rsidTr="0082428A">
        <w:trPr>
          <w:trHeight w:val="335"/>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7B6900" w14:textId="77777777" w:rsidR="00A56366" w:rsidRPr="000909BD" w:rsidRDefault="00A56366" w:rsidP="0082428A">
            <w:pPr>
              <w:pStyle w:val="TAH"/>
              <w:rPr>
                <w:rFonts w:eastAsia="MS Mincho" w:cs="Arial"/>
                <w:color w:val="0000FF"/>
                <w:lang w:eastAsia="ja-JP"/>
              </w:rPr>
            </w:pPr>
            <w:r w:rsidRPr="000909BD">
              <w:rPr>
                <w:rFonts w:eastAsia="MS Mincho" w:cs="Arial"/>
                <w:color w:val="0000FF"/>
                <w:lang w:eastAsia="ja-JP"/>
              </w:rPr>
              <w:t>IBB</w:t>
            </w:r>
            <w:r w:rsidRPr="000909BD">
              <w:rPr>
                <w:rFonts w:eastAsia="MS Mincho" w:cs="Arial"/>
                <w:color w:val="0000FF"/>
                <w:lang w:val="fi-FI" w:eastAsia="ja-JP"/>
              </w:rPr>
              <w:t>1</w:t>
            </w:r>
            <w:r w:rsidRPr="000909BD">
              <w:rPr>
                <w:rFonts w:eastAsia="MS Mincho" w:cs="Arial"/>
                <w:color w:val="0000FF"/>
                <w:lang w:eastAsia="ja-JP"/>
              </w:rPr>
              <w:t xml:space="preserve"> test Parameters</w:t>
            </w:r>
          </w:p>
        </w:tc>
      </w:tr>
      <w:tr w:rsidR="000909BD" w:rsidRPr="000909BD" w14:paraId="7BFC9033"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D6A90D"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 xml:space="preserve">Category NB1 </w:t>
            </w:r>
            <w:r w:rsidRPr="000909BD">
              <w:rPr>
                <w:rFonts w:cs="Arial"/>
                <w:color w:val="0000FF"/>
                <w:lang w:eastAsia="zh-CN"/>
              </w:rPr>
              <w:t>or</w:t>
            </w:r>
            <w:r w:rsidRPr="000909BD">
              <w:rPr>
                <w:rFonts w:eastAsia="MS Mincho" w:cs="Arial"/>
                <w:color w:val="0000FF"/>
                <w:lang w:eastAsia="ja-JP"/>
              </w:rPr>
              <w:t xml:space="preserve"> NB2 signal power</w:t>
            </w:r>
          </w:p>
          <w:p w14:paraId="772055C0"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wanted  </w:t>
            </w:r>
            <w:r w:rsidRPr="000909BD">
              <w:rPr>
                <w:rFonts w:eastAsia="MS Mincho" w:cs="Arial"/>
                <w:color w:val="0000FF"/>
                <w:lang w:val="en-US"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69485"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REFSENS + [6] dB</w:t>
            </w:r>
          </w:p>
        </w:tc>
      </w:tr>
      <w:tr w:rsidR="000909BD" w:rsidRPr="000909BD" w14:paraId="26AC2355"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4E539"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7660"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E-UTRA</w:t>
            </w:r>
          </w:p>
        </w:tc>
      </w:tr>
      <w:tr w:rsidR="000909BD" w:rsidRPr="000909BD" w14:paraId="46367E89"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D44148" w14:textId="77777777" w:rsidR="00A56366" w:rsidRPr="000909BD" w:rsidRDefault="00A56366" w:rsidP="0082428A">
            <w:pPr>
              <w:pStyle w:val="TAC"/>
              <w:rPr>
                <w:rFonts w:eastAsia="MS Mincho" w:cs="Arial"/>
                <w:bCs/>
                <w:color w:val="0000FF"/>
                <w:lang w:val="en-US" w:eastAsia="ja-JP"/>
              </w:rPr>
            </w:pPr>
            <w:r w:rsidRPr="000909BD">
              <w:rPr>
                <w:rFonts w:eastAsia="MS Mincho" w:cs="Arial"/>
                <w:bCs/>
                <w:color w:val="0000FF"/>
                <w:lang w:eastAsia="ja-JP"/>
              </w:rPr>
              <w:t>Interferer signal power</w:t>
            </w:r>
          </w:p>
          <w:p w14:paraId="4DD932FC"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Interferer </w:t>
            </w:r>
            <w:r w:rsidRPr="000909BD">
              <w:rPr>
                <w:rFonts w:eastAsia="MS Mincho" w:cs="Arial"/>
                <w:color w:val="0000FF"/>
                <w:lang w:val="en-US"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5C07F"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[TBD] dBm</w:t>
            </w:r>
          </w:p>
        </w:tc>
      </w:tr>
      <w:tr w:rsidR="000909BD" w:rsidRPr="000909BD" w14:paraId="04D78594"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A122AA" w14:textId="77777777" w:rsidR="00A56366" w:rsidRPr="000909BD" w:rsidRDefault="00A56366" w:rsidP="0082428A">
            <w:pPr>
              <w:pStyle w:val="TAC"/>
              <w:rPr>
                <w:rFonts w:eastAsia="MS Mincho" w:cs="Arial"/>
                <w:bCs/>
                <w:color w:val="0000FF"/>
                <w:lang w:val="fi-FI" w:eastAsia="ja-JP"/>
              </w:rPr>
            </w:pPr>
            <w:r w:rsidRPr="000909BD">
              <w:rPr>
                <w:rFonts w:eastAsia="MS Mincho" w:cs="Arial"/>
                <w:bCs/>
                <w:color w:val="0000FF"/>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BA5E1"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en-US" w:eastAsia="ja-JP"/>
              </w:rPr>
              <w:t>5 MHz</w:t>
            </w:r>
          </w:p>
        </w:tc>
      </w:tr>
      <w:tr w:rsidR="000909BD" w:rsidRPr="000909BD" w14:paraId="4156FC47"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2C3443" w14:textId="77777777" w:rsidR="00A56366" w:rsidRPr="000909BD" w:rsidRDefault="00A56366" w:rsidP="0082428A">
            <w:pPr>
              <w:pStyle w:val="TAC"/>
              <w:rPr>
                <w:rFonts w:eastAsia="MS Mincho" w:cs="Arial"/>
                <w:i/>
                <w:color w:val="0000FF"/>
                <w:lang w:val="en-US" w:eastAsia="ja-JP"/>
              </w:rPr>
            </w:pPr>
            <w:r w:rsidRPr="000909BD">
              <w:rPr>
                <w:rFonts w:eastAsia="MS Mincho" w:cs="Arial"/>
                <w:bCs/>
                <w:color w:val="0000FF"/>
                <w:lang w:eastAsia="ja-JP"/>
              </w:rPr>
              <w:t>Interferer offset</w:t>
            </w:r>
            <w:r w:rsidRPr="000909BD">
              <w:rPr>
                <w:rFonts w:eastAsia="MS Mincho" w:cs="Arial"/>
                <w:bCs/>
                <w:color w:val="0000FF"/>
                <w:lang w:val="en-US" w:eastAsia="ja-JP"/>
              </w:rPr>
              <w:t xml:space="preserve"> from category NB1 </w:t>
            </w:r>
            <w:r w:rsidRPr="000909BD">
              <w:rPr>
                <w:rFonts w:cs="Arial"/>
                <w:bCs/>
                <w:color w:val="0000FF"/>
                <w:lang w:val="en-US" w:eastAsia="zh-CN"/>
              </w:rPr>
              <w:t>or</w:t>
            </w:r>
            <w:r w:rsidRPr="000909BD">
              <w:rPr>
                <w:rFonts w:eastAsia="MS Mincho" w:cs="Arial"/>
                <w:bCs/>
                <w:color w:val="0000FF"/>
                <w:lang w:val="en-US"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DE2B4" w14:textId="77777777" w:rsidR="00A56366" w:rsidRPr="000909BD" w:rsidRDefault="00A56366" w:rsidP="0082428A">
            <w:pPr>
              <w:pStyle w:val="TAC"/>
              <w:rPr>
                <w:rFonts w:eastAsia="Times New Roman" w:cs="Arial"/>
                <w:color w:val="0000FF"/>
                <w:lang w:eastAsia="ja-JP"/>
              </w:rPr>
            </w:pPr>
            <w:r w:rsidRPr="000909BD">
              <w:rPr>
                <w:rFonts w:eastAsia="MS Mincho" w:cs="Arial"/>
                <w:color w:val="0000FF"/>
                <w:lang w:val="en-US" w:eastAsia="ja-JP"/>
              </w:rPr>
              <w:t xml:space="preserve">+7.5 MHz </w:t>
            </w:r>
            <w:r w:rsidRPr="000909BD">
              <w:rPr>
                <w:rFonts w:cs="Arial"/>
                <w:color w:val="0000FF"/>
                <w:lang w:eastAsia="ja-JP"/>
              </w:rPr>
              <w:t>+ 0.005 MHz</w:t>
            </w:r>
          </w:p>
          <w:p w14:paraId="604EF09A" w14:textId="77777777" w:rsidR="00A56366" w:rsidRPr="000909BD" w:rsidRDefault="00A56366" w:rsidP="0082428A">
            <w:pPr>
              <w:pStyle w:val="TAC"/>
              <w:rPr>
                <w:rFonts w:cs="Arial"/>
                <w:color w:val="0000FF"/>
                <w:lang w:eastAsia="ja-JP"/>
              </w:rPr>
            </w:pPr>
            <w:r w:rsidRPr="000909BD">
              <w:rPr>
                <w:rFonts w:cs="Arial"/>
                <w:color w:val="0000FF"/>
                <w:lang w:eastAsia="ja-JP"/>
              </w:rPr>
              <w:t>and</w:t>
            </w:r>
          </w:p>
          <w:p w14:paraId="4F711C49" w14:textId="77777777" w:rsidR="00A56366" w:rsidRPr="000909BD" w:rsidRDefault="00A56366" w:rsidP="0082428A">
            <w:pPr>
              <w:pStyle w:val="TAC"/>
              <w:rPr>
                <w:rFonts w:eastAsia="MS Mincho" w:cs="Arial"/>
                <w:color w:val="0000FF"/>
                <w:lang w:val="en-US" w:eastAsia="ja-JP"/>
              </w:rPr>
            </w:pPr>
            <w:r w:rsidRPr="000909BD">
              <w:rPr>
                <w:rFonts w:eastAsia="MS Mincho" w:cs="Arial"/>
                <w:color w:val="0000FF"/>
                <w:lang w:val="en-US" w:eastAsia="ja-JP"/>
              </w:rPr>
              <w:t>-7.5 MHz - 0.005 MHz</w:t>
            </w:r>
          </w:p>
        </w:tc>
      </w:tr>
      <w:tr w:rsidR="000909BD" w:rsidRPr="000909BD" w14:paraId="795C9478" w14:textId="77777777" w:rsidTr="0082428A">
        <w:trPr>
          <w:trHeight w:val="335"/>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190EE1" w14:textId="77777777" w:rsidR="00A56366" w:rsidRPr="000909BD" w:rsidRDefault="00A56366" w:rsidP="0082428A">
            <w:pPr>
              <w:pStyle w:val="TAH"/>
              <w:rPr>
                <w:rFonts w:eastAsia="MS Mincho" w:cs="Arial"/>
                <w:color w:val="0000FF"/>
                <w:lang w:eastAsia="ja-JP"/>
              </w:rPr>
            </w:pPr>
            <w:r w:rsidRPr="000909BD">
              <w:rPr>
                <w:rFonts w:eastAsia="MS Mincho" w:cs="Arial"/>
                <w:color w:val="0000FF"/>
                <w:lang w:eastAsia="ja-JP"/>
              </w:rPr>
              <w:t>IBB</w:t>
            </w:r>
            <w:r w:rsidRPr="000909BD">
              <w:rPr>
                <w:rFonts w:eastAsia="MS Mincho" w:cs="Arial"/>
                <w:color w:val="0000FF"/>
                <w:lang w:val="fi-FI" w:eastAsia="ja-JP"/>
              </w:rPr>
              <w:t>2</w:t>
            </w:r>
            <w:r w:rsidRPr="000909BD">
              <w:rPr>
                <w:rFonts w:eastAsia="MS Mincho" w:cs="Arial"/>
                <w:color w:val="0000FF"/>
                <w:lang w:eastAsia="ja-JP"/>
              </w:rPr>
              <w:t xml:space="preserve"> test Parameters</w:t>
            </w:r>
          </w:p>
        </w:tc>
      </w:tr>
      <w:tr w:rsidR="000909BD" w:rsidRPr="000909BD" w14:paraId="6CF86D31"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B8AB6A"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 xml:space="preserve">Category NB1 </w:t>
            </w:r>
            <w:r w:rsidRPr="000909BD">
              <w:rPr>
                <w:rFonts w:cs="Arial"/>
                <w:color w:val="0000FF"/>
                <w:lang w:eastAsia="zh-CN"/>
              </w:rPr>
              <w:t>or</w:t>
            </w:r>
            <w:r w:rsidRPr="000909BD">
              <w:rPr>
                <w:rFonts w:eastAsia="MS Mincho" w:cs="Arial"/>
                <w:color w:val="0000FF"/>
                <w:lang w:eastAsia="ja-JP"/>
              </w:rPr>
              <w:t xml:space="preserve"> NB2 signal power</w:t>
            </w:r>
          </w:p>
          <w:p w14:paraId="1A94EA09"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wanted  </w:t>
            </w:r>
            <w:r w:rsidRPr="000909BD">
              <w:rPr>
                <w:rFonts w:eastAsia="MS Mincho" w:cs="Arial"/>
                <w:color w:val="0000FF"/>
                <w:lang w:val="en-US"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31DBB"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REFSENS + [6] dB</w:t>
            </w:r>
          </w:p>
        </w:tc>
      </w:tr>
      <w:tr w:rsidR="000909BD" w:rsidRPr="000909BD" w14:paraId="6EAD534C"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1DDF9"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65F6"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eastAsia="ja-JP"/>
              </w:rPr>
              <w:t>E-UTRA</w:t>
            </w:r>
          </w:p>
        </w:tc>
      </w:tr>
      <w:tr w:rsidR="000909BD" w:rsidRPr="000909BD" w14:paraId="0EEF66E9"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618F03" w14:textId="77777777" w:rsidR="00A56366" w:rsidRPr="000909BD" w:rsidRDefault="00A56366" w:rsidP="0082428A">
            <w:pPr>
              <w:pStyle w:val="TAC"/>
              <w:rPr>
                <w:rFonts w:eastAsia="MS Mincho" w:cs="Arial"/>
                <w:bCs/>
                <w:color w:val="0000FF"/>
                <w:lang w:val="en-US" w:eastAsia="ja-JP"/>
              </w:rPr>
            </w:pPr>
            <w:r w:rsidRPr="000909BD">
              <w:rPr>
                <w:rFonts w:eastAsia="MS Mincho" w:cs="Arial"/>
                <w:bCs/>
                <w:color w:val="0000FF"/>
                <w:lang w:eastAsia="ja-JP"/>
              </w:rPr>
              <w:t>Interferer signal power</w:t>
            </w:r>
          </w:p>
          <w:p w14:paraId="5BB81811" w14:textId="77777777" w:rsidR="00A56366" w:rsidRPr="000909BD" w:rsidRDefault="00A56366" w:rsidP="0082428A">
            <w:pPr>
              <w:pStyle w:val="TAC"/>
              <w:rPr>
                <w:rFonts w:eastAsia="MS Mincho" w:cs="Arial"/>
                <w:color w:val="0000FF"/>
                <w:lang w:val="en-US" w:eastAsia="ja-JP"/>
              </w:rPr>
            </w:pPr>
            <w:r w:rsidRPr="000909BD">
              <w:rPr>
                <w:rFonts w:eastAsia="MS Mincho" w:cs="Arial"/>
                <w:bCs/>
                <w:color w:val="0000FF"/>
                <w:lang w:val="en-US" w:eastAsia="ja-JP"/>
              </w:rPr>
              <w:t>(P</w:t>
            </w:r>
            <w:r w:rsidRPr="000909BD">
              <w:rPr>
                <w:rFonts w:eastAsia="MS Mincho" w:cs="Arial"/>
                <w:bCs/>
                <w:color w:val="0000FF"/>
                <w:vertAlign w:val="subscript"/>
                <w:lang w:val="en-US" w:eastAsia="ja-JP"/>
              </w:rPr>
              <w:t xml:space="preserve">Interferer </w:t>
            </w:r>
            <w:r w:rsidRPr="000909BD">
              <w:rPr>
                <w:rFonts w:eastAsia="MS Mincho" w:cs="Arial"/>
                <w:color w:val="0000FF"/>
                <w:lang w:val="en-US"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23EF" w14:textId="77777777" w:rsidR="00A56366" w:rsidRPr="000909BD" w:rsidRDefault="00A56366" w:rsidP="0082428A">
            <w:pPr>
              <w:pStyle w:val="TAC"/>
              <w:rPr>
                <w:rFonts w:eastAsia="MS Mincho" w:cs="Arial"/>
                <w:color w:val="0000FF"/>
                <w:lang w:val="fi-FI" w:eastAsia="ja-JP"/>
              </w:rPr>
            </w:pPr>
            <w:r w:rsidRPr="000909BD">
              <w:rPr>
                <w:rFonts w:eastAsia="MS Mincho" w:cs="Arial"/>
                <w:color w:val="0000FF"/>
                <w:lang w:val="fi-FI" w:eastAsia="ja-JP"/>
              </w:rPr>
              <w:t>[TBD] dBm</w:t>
            </w:r>
          </w:p>
        </w:tc>
      </w:tr>
      <w:tr w:rsidR="000909BD" w:rsidRPr="000909BD" w14:paraId="0322E21E"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BBF61" w14:textId="77777777" w:rsidR="00A56366" w:rsidRPr="000909BD" w:rsidRDefault="00A56366" w:rsidP="0082428A">
            <w:pPr>
              <w:pStyle w:val="TAC"/>
              <w:rPr>
                <w:rFonts w:eastAsia="MS Mincho" w:cs="Arial"/>
                <w:bCs/>
                <w:color w:val="0000FF"/>
                <w:lang w:val="fi-FI" w:eastAsia="ja-JP"/>
              </w:rPr>
            </w:pPr>
            <w:r w:rsidRPr="000909BD">
              <w:rPr>
                <w:rFonts w:eastAsia="MS Mincho" w:cs="Arial"/>
                <w:bCs/>
                <w:color w:val="0000FF"/>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B1B3"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en-US" w:eastAsia="ja-JP"/>
              </w:rPr>
              <w:t>5 MHz</w:t>
            </w:r>
          </w:p>
        </w:tc>
      </w:tr>
      <w:tr w:rsidR="000909BD" w:rsidRPr="000909BD" w14:paraId="2D36DCA9" w14:textId="77777777" w:rsidTr="0082428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95450" w14:textId="77777777" w:rsidR="00A56366" w:rsidRPr="000909BD" w:rsidRDefault="00A56366" w:rsidP="0082428A">
            <w:pPr>
              <w:pStyle w:val="TAC"/>
              <w:rPr>
                <w:rFonts w:eastAsia="MS Mincho" w:cs="Arial"/>
                <w:i/>
                <w:color w:val="0000FF"/>
                <w:lang w:val="en-US" w:eastAsia="ja-JP"/>
              </w:rPr>
            </w:pPr>
            <w:r w:rsidRPr="000909BD">
              <w:rPr>
                <w:rFonts w:eastAsia="MS Mincho" w:cs="Arial"/>
                <w:bCs/>
                <w:color w:val="0000FF"/>
                <w:lang w:eastAsia="ja-JP"/>
              </w:rPr>
              <w:t>Interferer offset</w:t>
            </w:r>
            <w:r w:rsidRPr="000909BD">
              <w:rPr>
                <w:rFonts w:eastAsia="MS Mincho" w:cs="Arial"/>
                <w:bCs/>
                <w:color w:val="0000FF"/>
                <w:lang w:val="en-US" w:eastAsia="ja-JP"/>
              </w:rPr>
              <w:t xml:space="preserve"> range from category NB1 </w:t>
            </w:r>
            <w:r w:rsidRPr="000909BD">
              <w:rPr>
                <w:rFonts w:cs="Arial"/>
                <w:bCs/>
                <w:color w:val="0000FF"/>
                <w:lang w:val="en-US" w:eastAsia="zh-CN"/>
              </w:rPr>
              <w:t>or</w:t>
            </w:r>
            <w:r w:rsidRPr="000909BD">
              <w:rPr>
                <w:rFonts w:eastAsia="MS Mincho" w:cs="Arial"/>
                <w:bCs/>
                <w:color w:val="0000FF"/>
                <w:lang w:val="en-US"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482D7" w14:textId="77777777" w:rsidR="00A56366" w:rsidRPr="000909BD" w:rsidRDefault="00A56366" w:rsidP="0082428A">
            <w:pPr>
              <w:pStyle w:val="TAC"/>
              <w:rPr>
                <w:rFonts w:eastAsia="Times New Roman" w:cs="Arial"/>
                <w:color w:val="0000FF"/>
                <w:lang w:eastAsia="zh-CN"/>
              </w:rPr>
            </w:pPr>
            <w:r w:rsidRPr="000909BD">
              <w:rPr>
                <w:rFonts w:eastAsia="MS Mincho" w:cs="Arial"/>
                <w:color w:val="0000FF"/>
                <w:lang w:val="en-US" w:eastAsia="ja-JP"/>
              </w:rPr>
              <w:t>From +12.5 MHz</w:t>
            </w:r>
            <w:r w:rsidRPr="000909BD">
              <w:rPr>
                <w:rFonts w:cs="Arial"/>
                <w:color w:val="0000FF"/>
                <w:lang w:val="en-US" w:eastAsia="ja-JP"/>
              </w:rPr>
              <w:t xml:space="preserve"> to </w:t>
            </w:r>
            <w:r w:rsidRPr="000909BD">
              <w:rPr>
                <w:rFonts w:cs="Arial"/>
                <w:color w:val="0000FF"/>
                <w:lang w:eastAsia="zh-CN"/>
              </w:rPr>
              <w:t>F</w:t>
            </w:r>
            <w:r w:rsidRPr="000909BD">
              <w:rPr>
                <w:rFonts w:cs="Arial"/>
                <w:color w:val="0000FF"/>
                <w:vertAlign w:val="subscript"/>
                <w:lang w:eastAsia="zh-CN"/>
              </w:rPr>
              <w:t xml:space="preserve">DL_high </w:t>
            </w:r>
            <w:r w:rsidRPr="000909BD">
              <w:rPr>
                <w:rFonts w:cs="Arial"/>
                <w:color w:val="0000FF"/>
                <w:lang w:eastAsia="zh-CN"/>
              </w:rPr>
              <w:t>+ 15 MHz</w:t>
            </w:r>
          </w:p>
          <w:p w14:paraId="7D8C53BC" w14:textId="77777777" w:rsidR="00A56366" w:rsidRPr="000909BD" w:rsidRDefault="00A56366" w:rsidP="0082428A">
            <w:pPr>
              <w:pStyle w:val="TAC"/>
              <w:rPr>
                <w:rFonts w:cs="Arial"/>
                <w:color w:val="0000FF"/>
                <w:lang w:val="en-US" w:eastAsia="zh-CN"/>
              </w:rPr>
            </w:pPr>
            <w:r w:rsidRPr="000909BD">
              <w:rPr>
                <w:rFonts w:cs="Arial"/>
                <w:color w:val="0000FF"/>
                <w:lang w:val="en-US" w:eastAsia="zh-CN"/>
              </w:rPr>
              <w:t>and</w:t>
            </w:r>
          </w:p>
          <w:p w14:paraId="0B754724" w14:textId="77777777" w:rsidR="00A56366" w:rsidRPr="000909BD" w:rsidRDefault="00A56366" w:rsidP="0082428A">
            <w:pPr>
              <w:pStyle w:val="TAC"/>
              <w:rPr>
                <w:rFonts w:eastAsia="MS Mincho" w:cs="Arial"/>
                <w:color w:val="0000FF"/>
                <w:lang w:eastAsia="ja-JP"/>
              </w:rPr>
            </w:pPr>
            <w:r w:rsidRPr="000909BD">
              <w:rPr>
                <w:rFonts w:eastAsia="MS Mincho" w:cs="Arial"/>
                <w:color w:val="0000FF"/>
                <w:lang w:val="en-US" w:eastAsia="ja-JP"/>
              </w:rPr>
              <w:t>From -12.5 MHz</w:t>
            </w:r>
            <w:r w:rsidRPr="000909BD">
              <w:rPr>
                <w:rFonts w:cs="Arial"/>
                <w:color w:val="0000FF"/>
                <w:lang w:val="en-US" w:eastAsia="ja-JP"/>
              </w:rPr>
              <w:t xml:space="preserve"> to </w:t>
            </w:r>
            <w:r w:rsidRPr="000909BD">
              <w:rPr>
                <w:rFonts w:cs="Arial"/>
                <w:color w:val="0000FF"/>
                <w:lang w:eastAsia="zh-CN"/>
              </w:rPr>
              <w:t>F</w:t>
            </w:r>
            <w:r w:rsidRPr="000909BD">
              <w:rPr>
                <w:rFonts w:cs="Arial"/>
                <w:color w:val="0000FF"/>
                <w:vertAlign w:val="subscript"/>
                <w:lang w:eastAsia="zh-CN"/>
              </w:rPr>
              <w:t>DL_low</w:t>
            </w:r>
            <w:r w:rsidRPr="000909BD">
              <w:rPr>
                <w:rFonts w:cs="Arial"/>
                <w:color w:val="0000FF"/>
                <w:lang w:eastAsia="zh-CN"/>
              </w:rPr>
              <w:t xml:space="preserve"> - 15 MHz</w:t>
            </w:r>
          </w:p>
        </w:tc>
      </w:tr>
    </w:tbl>
    <w:p w14:paraId="2CBC1C28" w14:textId="1D1CE5EA" w:rsidR="00A56366" w:rsidRPr="00AD3680" w:rsidRDefault="00A56366" w:rsidP="00A56366">
      <w:pPr>
        <w:rPr>
          <w:rFonts w:eastAsia="Times New Roman"/>
          <w:color w:val="000000" w:themeColor="text1"/>
          <w:lang w:eastAsia="en-GB"/>
        </w:rPr>
      </w:pPr>
    </w:p>
    <w:p w14:paraId="78AD13AD" w14:textId="77777777" w:rsidR="00AC2B3E" w:rsidRPr="00AD3680" w:rsidRDefault="00AC2B3E" w:rsidP="00A56366">
      <w:pPr>
        <w:rPr>
          <w:rFonts w:eastAsia="Times New Roman"/>
          <w:color w:val="000000" w:themeColor="text1"/>
          <w:lang w:eastAsia="en-GB"/>
        </w:rPr>
      </w:pPr>
    </w:p>
    <w:p w14:paraId="4790FF6D" w14:textId="297CF623" w:rsidR="00A56366" w:rsidRPr="00AD3680" w:rsidRDefault="00A56366" w:rsidP="00A56366">
      <w:pPr>
        <w:pStyle w:val="30"/>
        <w:rPr>
          <w:color w:val="000000" w:themeColor="text1"/>
        </w:rPr>
      </w:pPr>
      <w:r w:rsidRPr="00AD3680">
        <w:rPr>
          <w:color w:val="000000" w:themeColor="text1"/>
        </w:rPr>
        <w:t>7.6.2</w:t>
      </w:r>
      <w:r w:rsidRPr="00AD3680">
        <w:rPr>
          <w:color w:val="000000" w:themeColor="text1"/>
        </w:rPr>
        <w:tab/>
      </w:r>
      <w:r w:rsidR="0054626E" w:rsidRPr="00AD3680">
        <w:rPr>
          <w:color w:val="000000" w:themeColor="text1"/>
        </w:rPr>
        <w:tab/>
      </w:r>
      <w:r w:rsidRPr="00AD3680">
        <w:rPr>
          <w:color w:val="000000" w:themeColor="text1"/>
        </w:rPr>
        <w:t>Out-of-band blocking</w:t>
      </w:r>
    </w:p>
    <w:p w14:paraId="20A3CAB9" w14:textId="77777777" w:rsidR="00A56366" w:rsidRPr="00AD3680" w:rsidRDefault="00A56366" w:rsidP="00A56366">
      <w:pPr>
        <w:rPr>
          <w:color w:val="000000" w:themeColor="text1"/>
          <w:lang w:eastAsia="en-GB"/>
        </w:rPr>
      </w:pPr>
      <w:r w:rsidRPr="00AD3680">
        <w:rPr>
          <w:rFonts w:eastAsia="Osaka"/>
          <w:color w:val="000000" w:themeColor="text1"/>
        </w:rPr>
        <w:t>Out-of-band band blocking is defined for an</w:t>
      </w:r>
      <w:r w:rsidRPr="00AD3680">
        <w:rPr>
          <w:color w:val="000000" w:themeColor="text1"/>
        </w:rPr>
        <w:t xml:space="preserve"> unwanted CW interfering signal falling more than 15 MHz below or above the UE receive band. For the first 15 MHz below or above the UE receive band </w:t>
      </w:r>
      <w:r w:rsidRPr="00AD3680">
        <w:rPr>
          <w:rFonts w:cs="v5.0.0"/>
          <w:color w:val="000000" w:themeColor="text1"/>
        </w:rPr>
        <w:t xml:space="preserve">the </w:t>
      </w:r>
      <w:r w:rsidRPr="00AD3680">
        <w:rPr>
          <w:color w:val="000000" w:themeColor="text1"/>
        </w:rPr>
        <w:t>appropriate in-band blocking or adjacent channel selectivity in subclause 7.5.1 and subclause 7.6.1 shall be applied.</w:t>
      </w:r>
    </w:p>
    <w:p w14:paraId="46A4D1AE" w14:textId="77777777" w:rsidR="00A56366" w:rsidRPr="00AD3680" w:rsidRDefault="00A56366" w:rsidP="00A56366">
      <w:pPr>
        <w:pStyle w:val="40"/>
        <w:rPr>
          <w:rFonts w:eastAsia="MS Mincho"/>
          <w:color w:val="000000" w:themeColor="text1"/>
        </w:rPr>
      </w:pPr>
      <w:r w:rsidRPr="00AD3680">
        <w:rPr>
          <w:rFonts w:eastAsia="MS Mincho"/>
          <w:color w:val="000000" w:themeColor="text1"/>
        </w:rPr>
        <w:t>7.6.2.1</w:t>
      </w:r>
      <w:r w:rsidRPr="00AD3680">
        <w:rPr>
          <w:rFonts w:eastAsia="MS Mincho"/>
          <w:color w:val="000000" w:themeColor="text1"/>
        </w:rPr>
        <w:tab/>
        <w:t>Minimum requirements</w:t>
      </w:r>
    </w:p>
    <w:p w14:paraId="3C0CDC13" w14:textId="77777777" w:rsidR="00A56366" w:rsidRPr="00AD3680" w:rsidRDefault="00A56366" w:rsidP="00A56366">
      <w:pPr>
        <w:rPr>
          <w:color w:val="000000" w:themeColor="text1"/>
        </w:rPr>
      </w:pPr>
      <w:r w:rsidRPr="00AD3680">
        <w:rPr>
          <w:color w:val="000000" w:themeColor="text1"/>
        </w:rPr>
        <w:t>The throughput shall be ≥ 95% of the maximum throughput of the reference measurement channels as specified in [36.101] Annexes A.2.2, A.2.3 and A.3.2 (with one sided dynamic OCNG Pattern OP.1 FDD/TDD for the DL-signal as described in [36.101] Annex A.5.1.1/A.5.2.1) with parameters specified in Tables 7.6.2.1-1 and 7.6.2.1-2. For operating bands with an unpaired DL part (as noted in Table [5.2-1]), the requirements only apply for carriers assigned in the paired part.</w:t>
      </w:r>
    </w:p>
    <w:p w14:paraId="546392E7" w14:textId="77777777" w:rsidR="00A56366" w:rsidRPr="00AD3680" w:rsidRDefault="00A56366" w:rsidP="00A56366">
      <w:pPr>
        <w:pStyle w:val="TH"/>
        <w:rPr>
          <w:color w:val="000000" w:themeColor="text1"/>
          <w:lang w:eastAsia="en-GB"/>
        </w:rPr>
      </w:pPr>
      <w:r w:rsidRPr="00AD3680">
        <w:rPr>
          <w:color w:val="000000" w:themeColor="text1"/>
        </w:rPr>
        <w:t xml:space="preserve">Table </w:t>
      </w:r>
      <w:r w:rsidRPr="00AD3680">
        <w:rPr>
          <w:rFonts w:eastAsia="MS Mincho"/>
          <w:color w:val="000000" w:themeColor="text1"/>
        </w:rPr>
        <w:t>7.6.2.1-1</w:t>
      </w:r>
      <w:r w:rsidRPr="00AD3680">
        <w:rPr>
          <w:color w:val="000000" w:themeColor="text1"/>
        </w:rPr>
        <w:t>: Out-of-band blocking parameters</w:t>
      </w:r>
    </w:p>
    <w:tbl>
      <w:tblPr>
        <w:tblW w:w="7470"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2"/>
        <w:gridCol w:w="850"/>
        <w:gridCol w:w="4638"/>
      </w:tblGrid>
      <w:tr w:rsidR="000909BD" w:rsidRPr="000909BD" w14:paraId="0A026D84" w14:textId="77777777" w:rsidTr="0082428A">
        <w:tc>
          <w:tcPr>
            <w:tcW w:w="1982" w:type="dxa"/>
            <w:vMerge w:val="restart"/>
            <w:tcBorders>
              <w:top w:val="single" w:sz="4" w:space="0" w:color="auto"/>
              <w:left w:val="single" w:sz="4" w:space="0" w:color="auto"/>
              <w:bottom w:val="single" w:sz="4" w:space="0" w:color="auto"/>
              <w:right w:val="single" w:sz="4" w:space="0" w:color="auto"/>
            </w:tcBorders>
            <w:hideMark/>
          </w:tcPr>
          <w:p w14:paraId="0B078522" w14:textId="77777777" w:rsidR="00A56366" w:rsidRPr="000909BD" w:rsidRDefault="00A56366" w:rsidP="0082428A">
            <w:pPr>
              <w:pStyle w:val="TAH"/>
              <w:rPr>
                <w:rFonts w:cs="Arial"/>
                <w:color w:val="0000FF"/>
              </w:rPr>
            </w:pPr>
            <w:r w:rsidRPr="000909BD">
              <w:rPr>
                <w:rFonts w:cs="Arial"/>
                <w:color w:val="0000FF"/>
              </w:rPr>
              <w:t>Rx 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8B1B54" w14:textId="77777777" w:rsidR="00A56366" w:rsidRPr="000909BD" w:rsidRDefault="00A56366" w:rsidP="0082428A">
            <w:pPr>
              <w:pStyle w:val="TAH"/>
              <w:rPr>
                <w:rFonts w:cs="Arial"/>
                <w:color w:val="0000FF"/>
              </w:rPr>
            </w:pPr>
            <w:r w:rsidRPr="000909BD">
              <w:rPr>
                <w:rFonts w:cs="Arial"/>
                <w:color w:val="0000FF"/>
              </w:rPr>
              <w:t xml:space="preserve">Units </w:t>
            </w:r>
          </w:p>
        </w:tc>
        <w:tc>
          <w:tcPr>
            <w:tcW w:w="4638" w:type="dxa"/>
            <w:tcBorders>
              <w:top w:val="single" w:sz="4" w:space="0" w:color="auto"/>
              <w:left w:val="single" w:sz="4" w:space="0" w:color="auto"/>
              <w:bottom w:val="single" w:sz="4" w:space="0" w:color="auto"/>
              <w:right w:val="single" w:sz="4" w:space="0" w:color="auto"/>
            </w:tcBorders>
            <w:hideMark/>
          </w:tcPr>
          <w:p w14:paraId="05A44547"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375A15DC" w14:textId="77777777" w:rsidTr="0082428A">
        <w:tc>
          <w:tcPr>
            <w:tcW w:w="1982" w:type="dxa"/>
            <w:vMerge/>
            <w:tcBorders>
              <w:top w:val="single" w:sz="4" w:space="0" w:color="auto"/>
              <w:left w:val="single" w:sz="4" w:space="0" w:color="auto"/>
              <w:bottom w:val="single" w:sz="4" w:space="0" w:color="auto"/>
              <w:right w:val="single" w:sz="4" w:space="0" w:color="auto"/>
            </w:tcBorders>
            <w:vAlign w:val="center"/>
            <w:hideMark/>
          </w:tcPr>
          <w:p w14:paraId="1A3027B0" w14:textId="77777777" w:rsidR="00A56366" w:rsidRPr="000909BD" w:rsidRDefault="00A56366" w:rsidP="0082428A">
            <w:pPr>
              <w:spacing w:after="0"/>
              <w:rPr>
                <w:rFonts w:ascii="Arial" w:eastAsia="Times New Roman" w:hAnsi="Arial" w:cs="Arial"/>
                <w:b/>
                <w:color w:val="0000FF"/>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6F5065" w14:textId="77777777" w:rsidR="00A56366" w:rsidRPr="000909BD" w:rsidRDefault="00A56366" w:rsidP="0082428A">
            <w:pPr>
              <w:spacing w:after="0"/>
              <w:rPr>
                <w:rFonts w:ascii="Arial" w:eastAsia="Times New Roman" w:hAnsi="Arial" w:cs="Arial"/>
                <w:b/>
                <w:color w:val="0000FF"/>
                <w:sz w:val="18"/>
              </w:rPr>
            </w:pPr>
          </w:p>
        </w:tc>
        <w:tc>
          <w:tcPr>
            <w:tcW w:w="4638" w:type="dxa"/>
            <w:tcBorders>
              <w:top w:val="single" w:sz="4" w:space="0" w:color="auto"/>
              <w:left w:val="single" w:sz="4" w:space="0" w:color="auto"/>
              <w:bottom w:val="single" w:sz="4" w:space="0" w:color="auto"/>
              <w:right w:val="single" w:sz="4" w:space="0" w:color="auto"/>
            </w:tcBorders>
            <w:hideMark/>
          </w:tcPr>
          <w:p w14:paraId="7D6C1B23" w14:textId="77777777" w:rsidR="00A56366" w:rsidRPr="000909BD" w:rsidRDefault="00A56366" w:rsidP="0082428A">
            <w:pPr>
              <w:pStyle w:val="TAH"/>
              <w:rPr>
                <w:rFonts w:cs="Arial"/>
                <w:color w:val="0000FF"/>
              </w:rPr>
            </w:pPr>
            <w:r w:rsidRPr="000909BD">
              <w:rPr>
                <w:rFonts w:cs="Arial"/>
                <w:color w:val="0000FF"/>
              </w:rPr>
              <w:t xml:space="preserve">1.4 MHz </w:t>
            </w:r>
          </w:p>
        </w:tc>
      </w:tr>
      <w:tr w:rsidR="000909BD" w:rsidRPr="000909BD" w14:paraId="0938B5E0" w14:textId="77777777" w:rsidTr="0082428A">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1605746A" w14:textId="77777777" w:rsidR="00A56366" w:rsidRPr="000909BD" w:rsidRDefault="00A56366" w:rsidP="0082428A">
            <w:pPr>
              <w:pStyle w:val="TAL"/>
              <w:rPr>
                <w:rFonts w:cs="Arial"/>
                <w:b/>
                <w:color w:val="0000FF"/>
              </w:rPr>
            </w:pPr>
            <w:r w:rsidRPr="000909BD">
              <w:rPr>
                <w:rFonts w:cs="Arial"/>
                <w:color w:val="0000FF"/>
              </w:rPr>
              <w:t>Power in Transmission Bandwidth Configuration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A4FB1AA" w14:textId="77777777" w:rsidR="00A56366" w:rsidRPr="000909BD" w:rsidRDefault="00A56366" w:rsidP="0082428A">
            <w:pPr>
              <w:pStyle w:val="TAC"/>
              <w:rPr>
                <w:rFonts w:cs="Arial"/>
                <w:b/>
                <w:color w:val="0000FF"/>
              </w:rPr>
            </w:pPr>
            <w:r w:rsidRPr="000909BD">
              <w:rPr>
                <w:rFonts w:cs="Arial"/>
                <w:color w:val="0000FF"/>
              </w:rPr>
              <w:t>dBm</w:t>
            </w:r>
          </w:p>
        </w:tc>
        <w:tc>
          <w:tcPr>
            <w:tcW w:w="4638" w:type="dxa"/>
            <w:tcBorders>
              <w:top w:val="single" w:sz="4" w:space="0" w:color="auto"/>
              <w:left w:val="single" w:sz="4" w:space="0" w:color="auto"/>
              <w:bottom w:val="single" w:sz="4" w:space="0" w:color="auto"/>
              <w:right w:val="single" w:sz="4" w:space="0" w:color="auto"/>
            </w:tcBorders>
            <w:vAlign w:val="center"/>
            <w:hideMark/>
          </w:tcPr>
          <w:p w14:paraId="0E5FB894" w14:textId="77777777" w:rsidR="00A56366" w:rsidRPr="000909BD" w:rsidRDefault="00A56366" w:rsidP="0082428A">
            <w:pPr>
              <w:pStyle w:val="TAC"/>
              <w:rPr>
                <w:rFonts w:cs="Arial"/>
                <w:b/>
                <w:color w:val="0000FF"/>
              </w:rPr>
            </w:pPr>
            <w:r w:rsidRPr="000909BD">
              <w:rPr>
                <w:rFonts w:cs="Arial"/>
                <w:color w:val="0000FF"/>
              </w:rPr>
              <w:t>REFSENS + channel bandwidth specific value below</w:t>
            </w:r>
          </w:p>
        </w:tc>
      </w:tr>
      <w:tr w:rsidR="000909BD" w:rsidRPr="000909BD" w14:paraId="66A5A0C8" w14:textId="77777777" w:rsidTr="0082428A">
        <w:tc>
          <w:tcPr>
            <w:tcW w:w="1982" w:type="dxa"/>
            <w:vMerge/>
            <w:tcBorders>
              <w:top w:val="single" w:sz="4" w:space="0" w:color="auto"/>
              <w:left w:val="single" w:sz="4" w:space="0" w:color="auto"/>
              <w:bottom w:val="single" w:sz="4" w:space="0" w:color="auto"/>
              <w:right w:val="single" w:sz="4" w:space="0" w:color="auto"/>
            </w:tcBorders>
            <w:vAlign w:val="center"/>
            <w:hideMark/>
          </w:tcPr>
          <w:p w14:paraId="5FA5F703" w14:textId="77777777" w:rsidR="00A56366" w:rsidRPr="000909BD" w:rsidRDefault="00A56366" w:rsidP="0082428A">
            <w:pPr>
              <w:spacing w:after="0"/>
              <w:rPr>
                <w:rFonts w:ascii="Arial" w:eastAsia="Times New Roman" w:hAnsi="Arial" w:cs="Arial"/>
                <w:b/>
                <w:color w:val="0000FF"/>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022778" w14:textId="77777777" w:rsidR="00A56366" w:rsidRPr="000909BD" w:rsidRDefault="00A56366" w:rsidP="0082428A">
            <w:pPr>
              <w:spacing w:after="0"/>
              <w:rPr>
                <w:rFonts w:ascii="Arial" w:eastAsia="Times New Roman" w:hAnsi="Arial" w:cs="Arial"/>
                <w:b/>
                <w:color w:val="0000FF"/>
                <w:sz w:val="18"/>
              </w:rPr>
            </w:pPr>
          </w:p>
        </w:tc>
        <w:tc>
          <w:tcPr>
            <w:tcW w:w="4638" w:type="dxa"/>
            <w:tcBorders>
              <w:top w:val="single" w:sz="4" w:space="0" w:color="auto"/>
              <w:left w:val="single" w:sz="4" w:space="0" w:color="auto"/>
              <w:bottom w:val="single" w:sz="4" w:space="0" w:color="auto"/>
              <w:right w:val="single" w:sz="4" w:space="0" w:color="auto"/>
            </w:tcBorders>
            <w:vAlign w:val="center"/>
            <w:hideMark/>
          </w:tcPr>
          <w:p w14:paraId="56B130AF" w14:textId="77777777" w:rsidR="00A56366" w:rsidRPr="000909BD" w:rsidRDefault="00A56366" w:rsidP="0082428A">
            <w:pPr>
              <w:pStyle w:val="TAC"/>
              <w:rPr>
                <w:rFonts w:cs="Arial"/>
                <w:color w:val="0000FF"/>
              </w:rPr>
            </w:pPr>
            <w:r w:rsidRPr="000909BD">
              <w:rPr>
                <w:rFonts w:cs="Arial"/>
                <w:color w:val="0000FF"/>
              </w:rPr>
              <w:t>[6]</w:t>
            </w:r>
          </w:p>
        </w:tc>
      </w:tr>
      <w:tr w:rsidR="000909BD" w:rsidRPr="000909BD" w14:paraId="19B6223E" w14:textId="77777777" w:rsidTr="0082428A">
        <w:trPr>
          <w:trHeight w:val="398"/>
        </w:trPr>
        <w:tc>
          <w:tcPr>
            <w:tcW w:w="7470" w:type="dxa"/>
            <w:gridSpan w:val="3"/>
            <w:tcBorders>
              <w:top w:val="single" w:sz="4" w:space="0" w:color="auto"/>
              <w:left w:val="single" w:sz="4" w:space="0" w:color="auto"/>
              <w:bottom w:val="single" w:sz="4" w:space="0" w:color="auto"/>
              <w:right w:val="single" w:sz="4" w:space="0" w:color="auto"/>
            </w:tcBorders>
            <w:hideMark/>
          </w:tcPr>
          <w:p w14:paraId="7B16187B" w14:textId="77777777" w:rsidR="00A56366" w:rsidRPr="000909BD" w:rsidRDefault="00A56366" w:rsidP="0082428A">
            <w:pPr>
              <w:pStyle w:val="TAN"/>
              <w:rPr>
                <w:rFonts w:eastAsia="MS Mincho" w:cs="Arial"/>
                <w:color w:val="0000FF"/>
              </w:rPr>
            </w:pPr>
            <w:r w:rsidRPr="000909BD">
              <w:rPr>
                <w:rFonts w:eastAsia="MS Mincho" w:cs="Arial"/>
                <w:color w:val="0000FF"/>
              </w:rPr>
              <w:t>[NOTE x:</w:t>
            </w:r>
            <w:r w:rsidRPr="000909BD">
              <w:rPr>
                <w:rFonts w:eastAsia="MS Mincho" w:cs="Arial"/>
                <w:color w:val="0000FF"/>
              </w:rPr>
              <w:tab/>
              <w:t>TBD]</w:t>
            </w:r>
          </w:p>
        </w:tc>
      </w:tr>
    </w:tbl>
    <w:p w14:paraId="7B4C6C3A" w14:textId="77777777" w:rsidR="00A56366" w:rsidRPr="00AD3680" w:rsidRDefault="00A56366" w:rsidP="00A56366">
      <w:pPr>
        <w:jc w:val="center"/>
        <w:rPr>
          <w:color w:val="000000" w:themeColor="text1"/>
          <w:lang w:eastAsia="zh-TW"/>
        </w:rPr>
      </w:pPr>
    </w:p>
    <w:p w14:paraId="3DE0E6C1" w14:textId="1FD9B304" w:rsidR="00A56366" w:rsidRPr="00AD3680" w:rsidRDefault="00A56366" w:rsidP="00A56366">
      <w:pPr>
        <w:pStyle w:val="TH"/>
        <w:rPr>
          <w:color w:val="000000" w:themeColor="text1"/>
          <w:lang w:eastAsia="en-GB"/>
        </w:rPr>
      </w:pPr>
      <w:r w:rsidRPr="00AD3680">
        <w:rPr>
          <w:color w:val="000000" w:themeColor="text1"/>
        </w:rPr>
        <w:lastRenderedPageBreak/>
        <w:t>Table</w:t>
      </w:r>
      <w:r w:rsidR="0074546A" w:rsidRPr="00AD3680">
        <w:rPr>
          <w:color w:val="000000" w:themeColor="text1"/>
        </w:rPr>
        <w:t xml:space="preserve"> 7.6.2.1-2</w:t>
      </w:r>
      <w:r w:rsidRPr="00AD3680">
        <w:rPr>
          <w:color w:val="000000" w:themeColor="text1"/>
        </w:rPr>
        <w:t>: Out of band blocking</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197"/>
        <w:gridCol w:w="812"/>
        <w:gridCol w:w="1450"/>
        <w:gridCol w:w="1450"/>
        <w:gridCol w:w="1594"/>
      </w:tblGrid>
      <w:tr w:rsidR="000909BD" w:rsidRPr="000909BD" w14:paraId="22371DE2" w14:textId="77777777" w:rsidTr="00AC3256">
        <w:trP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7801535A" w14:textId="77777777" w:rsidR="00A56366" w:rsidRPr="000909BD" w:rsidRDefault="00A56366" w:rsidP="0082428A">
            <w:pPr>
              <w:pStyle w:val="TAH"/>
              <w:rPr>
                <w:rFonts w:cs="Arial"/>
                <w:color w:val="0000FF"/>
              </w:rPr>
            </w:pPr>
            <w:r w:rsidRPr="000909BD">
              <w:rPr>
                <w:rFonts w:cs="Arial"/>
                <w:color w:val="0000FF"/>
              </w:rPr>
              <w:t>E-UTRA band</w:t>
            </w:r>
          </w:p>
        </w:tc>
        <w:tc>
          <w:tcPr>
            <w:tcW w:w="1197" w:type="dxa"/>
            <w:vMerge w:val="restart"/>
            <w:tcBorders>
              <w:top w:val="single" w:sz="4" w:space="0" w:color="auto"/>
              <w:left w:val="single" w:sz="4" w:space="0" w:color="auto"/>
              <w:bottom w:val="single" w:sz="4" w:space="0" w:color="auto"/>
              <w:right w:val="single" w:sz="4" w:space="0" w:color="auto"/>
            </w:tcBorders>
            <w:hideMark/>
          </w:tcPr>
          <w:p w14:paraId="65E78A58" w14:textId="77777777" w:rsidR="00A56366" w:rsidRPr="000909BD" w:rsidRDefault="00A56366" w:rsidP="0082428A">
            <w:pPr>
              <w:pStyle w:val="TAH"/>
              <w:rPr>
                <w:rFonts w:cs="Arial"/>
                <w:color w:val="0000FF"/>
              </w:rPr>
            </w:pPr>
            <w:r w:rsidRPr="000909BD">
              <w:rPr>
                <w:rFonts w:cs="Arial"/>
                <w:color w:val="0000FF"/>
              </w:rPr>
              <w:t>Parameter</w:t>
            </w:r>
          </w:p>
        </w:tc>
        <w:tc>
          <w:tcPr>
            <w:tcW w:w="812" w:type="dxa"/>
            <w:vMerge w:val="restart"/>
            <w:tcBorders>
              <w:top w:val="single" w:sz="4" w:space="0" w:color="auto"/>
              <w:left w:val="single" w:sz="4" w:space="0" w:color="auto"/>
              <w:bottom w:val="single" w:sz="4" w:space="0" w:color="auto"/>
              <w:right w:val="single" w:sz="4" w:space="0" w:color="auto"/>
            </w:tcBorders>
            <w:hideMark/>
          </w:tcPr>
          <w:p w14:paraId="7EB34C79" w14:textId="77777777" w:rsidR="00A56366" w:rsidRPr="000909BD" w:rsidRDefault="00A56366" w:rsidP="0082428A">
            <w:pPr>
              <w:pStyle w:val="TAH"/>
              <w:rPr>
                <w:rFonts w:cs="Arial"/>
                <w:color w:val="0000FF"/>
              </w:rPr>
            </w:pPr>
            <w:r w:rsidRPr="000909BD">
              <w:rPr>
                <w:rFonts w:cs="Arial"/>
                <w:color w:val="0000FF"/>
              </w:rPr>
              <w:t xml:space="preserve">Units </w:t>
            </w:r>
          </w:p>
        </w:tc>
        <w:tc>
          <w:tcPr>
            <w:tcW w:w="4494" w:type="dxa"/>
            <w:gridSpan w:val="3"/>
            <w:tcBorders>
              <w:top w:val="single" w:sz="4" w:space="0" w:color="auto"/>
              <w:left w:val="single" w:sz="4" w:space="0" w:color="auto"/>
              <w:bottom w:val="single" w:sz="4" w:space="0" w:color="auto"/>
              <w:right w:val="single" w:sz="4" w:space="0" w:color="auto"/>
            </w:tcBorders>
            <w:hideMark/>
          </w:tcPr>
          <w:p w14:paraId="3F89BD7C" w14:textId="77777777" w:rsidR="00A56366" w:rsidRPr="000909BD" w:rsidRDefault="00A56366" w:rsidP="0082428A">
            <w:pPr>
              <w:pStyle w:val="TAH"/>
              <w:rPr>
                <w:rFonts w:cs="Arial"/>
                <w:color w:val="0000FF"/>
              </w:rPr>
            </w:pPr>
            <w:r w:rsidRPr="000909BD">
              <w:rPr>
                <w:rFonts w:cs="Arial"/>
                <w:color w:val="0000FF"/>
              </w:rPr>
              <w:t xml:space="preserve">Frequency </w:t>
            </w:r>
          </w:p>
        </w:tc>
      </w:tr>
      <w:tr w:rsidR="000909BD" w:rsidRPr="000909BD" w14:paraId="6A3A50E0" w14:textId="77777777" w:rsidTr="00AC3256">
        <w:trP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378226CB" w14:textId="77777777" w:rsidR="00A56366" w:rsidRPr="000909BD" w:rsidRDefault="00A56366" w:rsidP="0082428A">
            <w:pPr>
              <w:spacing w:after="0"/>
              <w:rPr>
                <w:rFonts w:ascii="Arial" w:eastAsia="Times New Roman" w:hAnsi="Arial" w:cs="Arial"/>
                <w:b/>
                <w:color w:val="0000FF"/>
                <w:sz w:val="18"/>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1716FC5C" w14:textId="77777777" w:rsidR="00A56366" w:rsidRPr="000909BD" w:rsidRDefault="00A56366" w:rsidP="0082428A">
            <w:pPr>
              <w:spacing w:after="0"/>
              <w:rPr>
                <w:rFonts w:ascii="Arial" w:eastAsia="Times New Roman" w:hAnsi="Arial" w:cs="Arial"/>
                <w:b/>
                <w:color w:val="0000FF"/>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DC1B41" w14:textId="77777777" w:rsidR="00A56366" w:rsidRPr="000909BD" w:rsidRDefault="00A56366" w:rsidP="0082428A">
            <w:pPr>
              <w:spacing w:after="0"/>
              <w:rPr>
                <w:rFonts w:ascii="Arial" w:eastAsia="Times New Roman" w:hAnsi="Arial" w:cs="Arial"/>
                <w:b/>
                <w:color w:val="0000FF"/>
                <w:sz w:val="18"/>
              </w:rPr>
            </w:pPr>
          </w:p>
        </w:tc>
        <w:tc>
          <w:tcPr>
            <w:tcW w:w="1450" w:type="dxa"/>
            <w:tcBorders>
              <w:top w:val="single" w:sz="4" w:space="0" w:color="auto"/>
              <w:left w:val="single" w:sz="4" w:space="0" w:color="auto"/>
              <w:bottom w:val="single" w:sz="4" w:space="0" w:color="auto"/>
              <w:right w:val="single" w:sz="4" w:space="0" w:color="auto"/>
            </w:tcBorders>
            <w:hideMark/>
          </w:tcPr>
          <w:p w14:paraId="020E718C" w14:textId="77777777" w:rsidR="00A56366" w:rsidRPr="000909BD" w:rsidRDefault="00A56366" w:rsidP="0082428A">
            <w:pPr>
              <w:pStyle w:val="TAH"/>
              <w:rPr>
                <w:rFonts w:cs="Arial"/>
                <w:color w:val="0000FF"/>
              </w:rPr>
            </w:pPr>
            <w:r w:rsidRPr="000909BD">
              <w:rPr>
                <w:rFonts w:cs="Arial"/>
                <w:color w:val="0000FF"/>
              </w:rPr>
              <w:t>Range 1</w:t>
            </w:r>
          </w:p>
        </w:tc>
        <w:tc>
          <w:tcPr>
            <w:tcW w:w="1450" w:type="dxa"/>
            <w:tcBorders>
              <w:top w:val="single" w:sz="4" w:space="0" w:color="auto"/>
              <w:left w:val="single" w:sz="4" w:space="0" w:color="auto"/>
              <w:bottom w:val="single" w:sz="4" w:space="0" w:color="auto"/>
              <w:right w:val="single" w:sz="4" w:space="0" w:color="auto"/>
            </w:tcBorders>
            <w:hideMark/>
          </w:tcPr>
          <w:p w14:paraId="7F26AEAB" w14:textId="77777777" w:rsidR="00A56366" w:rsidRPr="000909BD" w:rsidRDefault="00A56366" w:rsidP="0082428A">
            <w:pPr>
              <w:pStyle w:val="TAH"/>
              <w:rPr>
                <w:rFonts w:cs="Arial"/>
                <w:color w:val="0000FF"/>
              </w:rPr>
            </w:pPr>
            <w:r w:rsidRPr="000909BD">
              <w:rPr>
                <w:rFonts w:cs="Arial"/>
                <w:color w:val="0000FF"/>
              </w:rPr>
              <w:t>Range 2</w:t>
            </w:r>
          </w:p>
        </w:tc>
        <w:tc>
          <w:tcPr>
            <w:tcW w:w="1594" w:type="dxa"/>
            <w:tcBorders>
              <w:top w:val="single" w:sz="4" w:space="0" w:color="auto"/>
              <w:left w:val="single" w:sz="4" w:space="0" w:color="auto"/>
              <w:bottom w:val="single" w:sz="4" w:space="0" w:color="auto"/>
              <w:right w:val="single" w:sz="4" w:space="0" w:color="auto"/>
            </w:tcBorders>
            <w:hideMark/>
          </w:tcPr>
          <w:p w14:paraId="0A07D9C7" w14:textId="77777777" w:rsidR="00A56366" w:rsidRPr="000909BD" w:rsidRDefault="00A56366" w:rsidP="0082428A">
            <w:pPr>
              <w:pStyle w:val="TAH"/>
              <w:rPr>
                <w:rFonts w:cs="Arial"/>
                <w:color w:val="0000FF"/>
              </w:rPr>
            </w:pPr>
            <w:r w:rsidRPr="000909BD">
              <w:rPr>
                <w:rFonts w:cs="Arial"/>
                <w:color w:val="0000FF"/>
              </w:rPr>
              <w:t>Range 3</w:t>
            </w:r>
          </w:p>
        </w:tc>
      </w:tr>
      <w:tr w:rsidR="000909BD" w:rsidRPr="000909BD" w14:paraId="4E2740CA" w14:textId="77777777" w:rsidTr="00AC3256">
        <w:trP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A3D9A4F" w14:textId="77777777" w:rsidR="00A56366" w:rsidRPr="000909BD" w:rsidRDefault="00A56366" w:rsidP="0082428A">
            <w:pPr>
              <w:spacing w:after="0"/>
              <w:rPr>
                <w:rFonts w:ascii="Arial" w:eastAsia="Times New Roman" w:hAnsi="Arial" w:cs="Arial"/>
                <w:b/>
                <w:color w:val="0000FF"/>
                <w:sz w:val="18"/>
              </w:rPr>
            </w:pPr>
          </w:p>
        </w:tc>
        <w:tc>
          <w:tcPr>
            <w:tcW w:w="1197" w:type="dxa"/>
            <w:tcBorders>
              <w:top w:val="single" w:sz="4" w:space="0" w:color="auto"/>
              <w:left w:val="single" w:sz="4" w:space="0" w:color="auto"/>
              <w:bottom w:val="single" w:sz="4" w:space="0" w:color="auto"/>
              <w:right w:val="single" w:sz="4" w:space="0" w:color="auto"/>
            </w:tcBorders>
            <w:vAlign w:val="center"/>
            <w:hideMark/>
          </w:tcPr>
          <w:p w14:paraId="0855A8FC" w14:textId="77777777" w:rsidR="00A56366" w:rsidRPr="000909BD" w:rsidRDefault="00A56366" w:rsidP="0082428A">
            <w:pPr>
              <w:pStyle w:val="TAL"/>
              <w:rPr>
                <w:rFonts w:cs="Arial"/>
                <w:color w:val="0000FF"/>
              </w:rPr>
            </w:pPr>
            <w:r w:rsidRPr="000909BD">
              <w:rPr>
                <w:rFonts w:cs="Arial"/>
                <w:color w:val="0000FF"/>
              </w:rPr>
              <w:t>P</w:t>
            </w:r>
            <w:r w:rsidRPr="000909BD">
              <w:rPr>
                <w:rFonts w:cs="Arial"/>
                <w:color w:val="0000FF"/>
                <w:vertAlign w:val="subscript"/>
              </w:rPr>
              <w:t>Interferer</w:t>
            </w:r>
          </w:p>
        </w:tc>
        <w:tc>
          <w:tcPr>
            <w:tcW w:w="812" w:type="dxa"/>
            <w:tcBorders>
              <w:top w:val="single" w:sz="4" w:space="0" w:color="auto"/>
              <w:left w:val="single" w:sz="4" w:space="0" w:color="auto"/>
              <w:bottom w:val="single" w:sz="4" w:space="0" w:color="auto"/>
              <w:right w:val="single" w:sz="4" w:space="0" w:color="auto"/>
            </w:tcBorders>
            <w:vAlign w:val="center"/>
            <w:hideMark/>
          </w:tcPr>
          <w:p w14:paraId="59408EAE" w14:textId="77777777" w:rsidR="00A56366" w:rsidRPr="000909BD" w:rsidRDefault="00A56366" w:rsidP="0082428A">
            <w:pPr>
              <w:pStyle w:val="TAC"/>
              <w:rPr>
                <w:rFonts w:cs="Arial"/>
                <w:b/>
                <w:color w:val="0000FF"/>
              </w:rPr>
            </w:pPr>
            <w:r w:rsidRPr="000909BD">
              <w:rPr>
                <w:rFonts w:cs="Arial"/>
                <w:color w:val="0000FF"/>
              </w:rPr>
              <w:t>dBm</w:t>
            </w:r>
          </w:p>
        </w:tc>
        <w:tc>
          <w:tcPr>
            <w:tcW w:w="1450" w:type="dxa"/>
            <w:tcBorders>
              <w:top w:val="single" w:sz="4" w:space="0" w:color="auto"/>
              <w:left w:val="single" w:sz="4" w:space="0" w:color="auto"/>
              <w:bottom w:val="single" w:sz="4" w:space="0" w:color="auto"/>
              <w:right w:val="single" w:sz="4" w:space="0" w:color="auto"/>
            </w:tcBorders>
            <w:hideMark/>
          </w:tcPr>
          <w:p w14:paraId="1CAE9FD3" w14:textId="77777777" w:rsidR="00A56366" w:rsidRPr="000909BD" w:rsidRDefault="00A56366" w:rsidP="0082428A">
            <w:pPr>
              <w:pStyle w:val="TAC"/>
              <w:rPr>
                <w:rFonts w:cs="Arial"/>
                <w:b/>
                <w:color w:val="0000FF"/>
              </w:rPr>
            </w:pPr>
            <w:r w:rsidRPr="000909BD">
              <w:rPr>
                <w:rFonts w:cs="Arial"/>
                <w:color w:val="0000FF"/>
              </w:rPr>
              <w:t>[TBD]</w:t>
            </w:r>
          </w:p>
        </w:tc>
        <w:tc>
          <w:tcPr>
            <w:tcW w:w="1450" w:type="dxa"/>
            <w:tcBorders>
              <w:top w:val="single" w:sz="4" w:space="0" w:color="auto"/>
              <w:left w:val="single" w:sz="4" w:space="0" w:color="auto"/>
              <w:bottom w:val="single" w:sz="4" w:space="0" w:color="auto"/>
              <w:right w:val="single" w:sz="4" w:space="0" w:color="auto"/>
            </w:tcBorders>
          </w:tcPr>
          <w:p w14:paraId="723629BB" w14:textId="77777777" w:rsidR="00A56366" w:rsidRPr="000909BD" w:rsidRDefault="00A56366" w:rsidP="0082428A">
            <w:pPr>
              <w:pStyle w:val="TAC"/>
              <w:rPr>
                <w:rFonts w:cs="Arial"/>
                <w:b/>
                <w:color w:val="0000FF"/>
              </w:rPr>
            </w:pPr>
            <w:r w:rsidRPr="000909BD">
              <w:rPr>
                <w:rFonts w:cs="Arial"/>
                <w:color w:val="0000FF"/>
              </w:rPr>
              <w:t>[TBD]</w:t>
            </w:r>
          </w:p>
        </w:tc>
        <w:tc>
          <w:tcPr>
            <w:tcW w:w="1594" w:type="dxa"/>
            <w:tcBorders>
              <w:top w:val="single" w:sz="4" w:space="0" w:color="auto"/>
              <w:left w:val="single" w:sz="4" w:space="0" w:color="auto"/>
              <w:bottom w:val="single" w:sz="4" w:space="0" w:color="auto"/>
              <w:right w:val="single" w:sz="4" w:space="0" w:color="auto"/>
            </w:tcBorders>
          </w:tcPr>
          <w:p w14:paraId="22EBE119" w14:textId="77777777" w:rsidR="00A56366" w:rsidRPr="000909BD" w:rsidRDefault="00A56366" w:rsidP="0082428A">
            <w:pPr>
              <w:pStyle w:val="TAC"/>
              <w:rPr>
                <w:rFonts w:cs="Arial"/>
                <w:color w:val="0000FF"/>
              </w:rPr>
            </w:pPr>
            <w:r w:rsidRPr="000909BD">
              <w:rPr>
                <w:rFonts w:cs="Arial"/>
                <w:color w:val="0000FF"/>
              </w:rPr>
              <w:t>[TBD]</w:t>
            </w:r>
          </w:p>
        </w:tc>
      </w:tr>
      <w:tr w:rsidR="000909BD" w:rsidRPr="000909BD" w14:paraId="410E0F26" w14:textId="77777777" w:rsidTr="00AC3256">
        <w:trPr>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2ED74E0" w14:textId="77777777" w:rsidR="00A56366" w:rsidRPr="000909BD" w:rsidRDefault="00A56366" w:rsidP="0082428A">
            <w:pPr>
              <w:pStyle w:val="TAL"/>
              <w:rPr>
                <w:rFonts w:cs="Arial"/>
                <w:color w:val="0000FF"/>
                <w:lang w:eastAsia="zh-CN"/>
              </w:rPr>
            </w:pPr>
            <w:r w:rsidRPr="000909BD">
              <w:rPr>
                <w:rFonts w:cs="Arial"/>
                <w:color w:val="0000FF"/>
              </w:rPr>
              <w:t>[255, 256]</w:t>
            </w: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7AA99A00" w14:textId="77777777" w:rsidR="00A56366" w:rsidRPr="000909BD" w:rsidRDefault="00A56366" w:rsidP="0082428A">
            <w:pPr>
              <w:pStyle w:val="TAL"/>
              <w:rPr>
                <w:rFonts w:cs="Arial"/>
                <w:color w:val="0000FF"/>
                <w:vertAlign w:val="subscript"/>
              </w:rPr>
            </w:pPr>
            <w:r w:rsidRPr="000909BD">
              <w:rPr>
                <w:rFonts w:cs="Arial"/>
                <w:color w:val="0000FF"/>
              </w:rPr>
              <w:t>F</w:t>
            </w:r>
            <w:r w:rsidRPr="000909BD">
              <w:rPr>
                <w:rFonts w:cs="Arial"/>
                <w:color w:val="0000FF"/>
                <w:vertAlign w:val="subscript"/>
              </w:rPr>
              <w:t xml:space="preserve">Interferer </w:t>
            </w:r>
            <w:r w:rsidRPr="000909BD">
              <w:rPr>
                <w:rFonts w:cs="Arial"/>
                <w:color w:val="0000FF"/>
              </w:rPr>
              <w:t>(CW)</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785F007" w14:textId="77777777" w:rsidR="00A56366" w:rsidRPr="000909BD" w:rsidRDefault="00A56366" w:rsidP="0082428A">
            <w:pPr>
              <w:pStyle w:val="TAC"/>
              <w:rPr>
                <w:rFonts w:cs="Arial"/>
                <w:color w:val="0000FF"/>
              </w:rPr>
            </w:pPr>
            <w:r w:rsidRPr="000909BD">
              <w:rPr>
                <w:rFonts w:cs="Arial"/>
                <w:color w:val="0000FF"/>
              </w:rPr>
              <w:t>MHz</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8562A76"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DL_low </w:t>
            </w:r>
            <w:r w:rsidRPr="000909BD">
              <w:rPr>
                <w:rFonts w:cs="Arial"/>
                <w:color w:val="0000FF"/>
              </w:rPr>
              <w:t>–[15] to</w:t>
            </w:r>
          </w:p>
          <w:p w14:paraId="2CA7DC9E"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DL_low </w:t>
            </w:r>
            <w:r w:rsidRPr="000909BD">
              <w:rPr>
                <w:rFonts w:cs="Arial"/>
                <w:color w:val="0000FF"/>
              </w:rPr>
              <w:t xml:space="preserve">–[60]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3EC75484"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DL_low </w:t>
            </w:r>
            <w:r w:rsidRPr="000909BD">
              <w:rPr>
                <w:rFonts w:cs="Arial"/>
                <w:color w:val="0000FF"/>
              </w:rPr>
              <w:t>–[60] to</w:t>
            </w:r>
          </w:p>
          <w:p w14:paraId="000231DC"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DL_low </w:t>
            </w:r>
            <w:r w:rsidRPr="000909BD">
              <w:rPr>
                <w:rFonts w:cs="Arial"/>
                <w:color w:val="0000FF"/>
              </w:rPr>
              <w:t xml:space="preserve">–[85] </w:t>
            </w:r>
          </w:p>
        </w:tc>
        <w:tc>
          <w:tcPr>
            <w:tcW w:w="1594" w:type="dxa"/>
            <w:tcBorders>
              <w:top w:val="single" w:sz="4" w:space="0" w:color="auto"/>
              <w:left w:val="single" w:sz="4" w:space="0" w:color="auto"/>
              <w:bottom w:val="single" w:sz="4" w:space="0" w:color="auto"/>
              <w:right w:val="single" w:sz="4" w:space="0" w:color="auto"/>
            </w:tcBorders>
            <w:vAlign w:val="center"/>
            <w:hideMark/>
          </w:tcPr>
          <w:p w14:paraId="6F3F7998"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DL_low </w:t>
            </w:r>
            <w:r w:rsidRPr="000909BD">
              <w:rPr>
                <w:rFonts w:cs="Arial"/>
                <w:color w:val="0000FF"/>
              </w:rPr>
              <w:t>–[85] to</w:t>
            </w:r>
          </w:p>
          <w:p w14:paraId="7128B0A8" w14:textId="77777777" w:rsidR="00A56366" w:rsidRPr="000909BD" w:rsidRDefault="00A56366" w:rsidP="0082428A">
            <w:pPr>
              <w:pStyle w:val="TAC"/>
              <w:rPr>
                <w:rFonts w:cs="Arial"/>
                <w:color w:val="0000FF"/>
              </w:rPr>
            </w:pPr>
            <w:r w:rsidRPr="000909BD">
              <w:rPr>
                <w:rFonts w:cs="Arial"/>
                <w:color w:val="0000FF"/>
              </w:rPr>
              <w:t>1 MHz</w:t>
            </w:r>
          </w:p>
        </w:tc>
      </w:tr>
      <w:tr w:rsidR="000909BD" w:rsidRPr="000909BD" w14:paraId="14E0D357" w14:textId="77777777" w:rsidTr="00AC3256">
        <w:trP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367F0DB" w14:textId="77777777" w:rsidR="00A56366" w:rsidRPr="000909BD" w:rsidRDefault="00A56366" w:rsidP="0082428A">
            <w:pPr>
              <w:spacing w:after="0"/>
              <w:rPr>
                <w:rFonts w:ascii="Arial" w:eastAsia="Times New Roman" w:hAnsi="Arial" w:cs="Arial"/>
                <w:color w:val="0000FF"/>
                <w:sz w:val="18"/>
                <w:lang w:eastAsia="zh-CN"/>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558FE969" w14:textId="77777777" w:rsidR="00A56366" w:rsidRPr="000909BD" w:rsidRDefault="00A56366" w:rsidP="0082428A">
            <w:pPr>
              <w:spacing w:after="0"/>
              <w:rPr>
                <w:rFonts w:ascii="Arial" w:eastAsia="Times New Roman" w:hAnsi="Arial" w:cs="Arial"/>
                <w:color w:val="0000FF"/>
                <w:sz w:val="18"/>
                <w:vertAlign w:val="subscript"/>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FA318C" w14:textId="77777777" w:rsidR="00A56366" w:rsidRPr="000909BD" w:rsidRDefault="00A56366" w:rsidP="0082428A">
            <w:pPr>
              <w:spacing w:after="0"/>
              <w:rPr>
                <w:rFonts w:ascii="Arial" w:eastAsia="Times New Roman" w:hAnsi="Arial" w:cs="Arial"/>
                <w:color w:val="0000FF"/>
                <w:sz w:val="18"/>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754B7783"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DL_high </w:t>
            </w:r>
            <w:r w:rsidRPr="000909BD">
              <w:rPr>
                <w:rFonts w:cs="Arial"/>
                <w:color w:val="0000FF"/>
              </w:rPr>
              <w:t>+15 to</w:t>
            </w:r>
          </w:p>
          <w:p w14:paraId="6B34CA82" w14:textId="77777777" w:rsidR="00A56366" w:rsidRPr="000909BD" w:rsidRDefault="00A56366" w:rsidP="0082428A">
            <w:pPr>
              <w:pStyle w:val="TAC"/>
              <w:rPr>
                <w:rFonts w:cs="Arial"/>
                <w:b/>
                <w:color w:val="0000FF"/>
              </w:rPr>
            </w:pPr>
            <w:r w:rsidRPr="000909BD">
              <w:rPr>
                <w:rFonts w:cs="Arial"/>
                <w:color w:val="0000FF"/>
              </w:rPr>
              <w:t>F</w:t>
            </w:r>
            <w:r w:rsidRPr="000909BD">
              <w:rPr>
                <w:rFonts w:cs="Arial"/>
                <w:color w:val="0000FF"/>
                <w:vertAlign w:val="subscript"/>
              </w:rPr>
              <w:t xml:space="preserve">DL_high </w:t>
            </w:r>
            <w:r w:rsidRPr="000909BD">
              <w:rPr>
                <w:rFonts w:cs="Arial"/>
                <w:color w:val="0000FF"/>
              </w:rPr>
              <w:t xml:space="preserve">+ 60 </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349C90C"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DL_high </w:t>
            </w:r>
            <w:r w:rsidRPr="000909BD">
              <w:rPr>
                <w:rFonts w:cs="Arial"/>
                <w:color w:val="0000FF"/>
              </w:rPr>
              <w:t>+60 to</w:t>
            </w:r>
          </w:p>
          <w:p w14:paraId="20B2B9E3" w14:textId="77777777" w:rsidR="00A56366" w:rsidRPr="000909BD" w:rsidRDefault="00A56366" w:rsidP="0082428A">
            <w:pPr>
              <w:pStyle w:val="TAC"/>
              <w:rPr>
                <w:rFonts w:cs="Arial"/>
                <w:b/>
                <w:color w:val="0000FF"/>
              </w:rPr>
            </w:pPr>
            <w:r w:rsidRPr="000909BD">
              <w:rPr>
                <w:rFonts w:cs="Arial"/>
                <w:color w:val="0000FF"/>
              </w:rPr>
              <w:t>F</w:t>
            </w:r>
            <w:r w:rsidRPr="000909BD">
              <w:rPr>
                <w:rFonts w:cs="Arial"/>
                <w:color w:val="0000FF"/>
                <w:vertAlign w:val="subscript"/>
              </w:rPr>
              <w:t xml:space="preserve">DL_high </w:t>
            </w:r>
            <w:r w:rsidRPr="000909BD">
              <w:rPr>
                <w:rFonts w:cs="Arial"/>
                <w:color w:val="0000FF"/>
              </w:rPr>
              <w:t xml:space="preserve">+85 </w:t>
            </w:r>
          </w:p>
        </w:tc>
        <w:tc>
          <w:tcPr>
            <w:tcW w:w="1594" w:type="dxa"/>
            <w:tcBorders>
              <w:top w:val="single" w:sz="4" w:space="0" w:color="auto"/>
              <w:left w:val="single" w:sz="4" w:space="0" w:color="auto"/>
              <w:bottom w:val="single" w:sz="4" w:space="0" w:color="auto"/>
              <w:right w:val="single" w:sz="4" w:space="0" w:color="auto"/>
            </w:tcBorders>
            <w:vAlign w:val="center"/>
            <w:hideMark/>
          </w:tcPr>
          <w:p w14:paraId="0391FBDB" w14:textId="77777777" w:rsidR="00A56366" w:rsidRPr="000909BD" w:rsidRDefault="00A56366" w:rsidP="0082428A">
            <w:pPr>
              <w:pStyle w:val="TAC"/>
              <w:rPr>
                <w:rFonts w:cs="Arial"/>
                <w:color w:val="0000FF"/>
              </w:rPr>
            </w:pPr>
            <w:r w:rsidRPr="000909BD">
              <w:rPr>
                <w:rFonts w:cs="Arial"/>
                <w:color w:val="0000FF"/>
              </w:rPr>
              <w:t>F</w:t>
            </w:r>
            <w:r w:rsidRPr="000909BD">
              <w:rPr>
                <w:rFonts w:cs="Arial"/>
                <w:color w:val="0000FF"/>
                <w:vertAlign w:val="subscript"/>
              </w:rPr>
              <w:t xml:space="preserve">DL_high </w:t>
            </w:r>
            <w:r w:rsidRPr="000909BD">
              <w:rPr>
                <w:rFonts w:cs="Arial"/>
                <w:color w:val="0000FF"/>
              </w:rPr>
              <w:t>+85 to</w:t>
            </w:r>
          </w:p>
          <w:p w14:paraId="1277B17D" w14:textId="77777777" w:rsidR="00A56366" w:rsidRPr="000909BD" w:rsidRDefault="00A56366" w:rsidP="0082428A">
            <w:pPr>
              <w:pStyle w:val="TAC"/>
              <w:rPr>
                <w:rFonts w:cs="Arial"/>
                <w:color w:val="0000FF"/>
              </w:rPr>
            </w:pPr>
            <w:r w:rsidRPr="000909BD">
              <w:rPr>
                <w:rFonts w:cs="Arial"/>
                <w:color w:val="0000FF"/>
              </w:rPr>
              <w:t>+12750 MHz</w:t>
            </w:r>
          </w:p>
        </w:tc>
      </w:tr>
      <w:tr w:rsidR="000909BD" w:rsidRPr="000909BD" w14:paraId="167320E2" w14:textId="77777777" w:rsidTr="00AC3256">
        <w:trPr>
          <w:jc w:val="center"/>
        </w:trPr>
        <w:tc>
          <w:tcPr>
            <w:tcW w:w="7920" w:type="dxa"/>
            <w:gridSpan w:val="6"/>
            <w:tcBorders>
              <w:top w:val="single" w:sz="4" w:space="0" w:color="auto"/>
              <w:left w:val="single" w:sz="4" w:space="0" w:color="auto"/>
              <w:bottom w:val="single" w:sz="4" w:space="0" w:color="auto"/>
              <w:right w:val="single" w:sz="4" w:space="0" w:color="auto"/>
            </w:tcBorders>
            <w:vAlign w:val="center"/>
          </w:tcPr>
          <w:p w14:paraId="10187CA9" w14:textId="18934249" w:rsidR="00A56366" w:rsidRPr="000909BD" w:rsidRDefault="00A56366" w:rsidP="0082428A">
            <w:pPr>
              <w:pStyle w:val="TAC"/>
              <w:jc w:val="left"/>
              <w:rPr>
                <w:rFonts w:cs="Arial"/>
                <w:color w:val="0000FF"/>
              </w:rPr>
            </w:pPr>
            <w:r w:rsidRPr="000909BD">
              <w:rPr>
                <w:rFonts w:eastAsia="MS Mincho" w:cs="Arial"/>
                <w:color w:val="0000FF"/>
              </w:rPr>
              <w:t>[NOTE x:</w:t>
            </w:r>
            <w:r w:rsidR="00313119" w:rsidRPr="000909BD">
              <w:rPr>
                <w:rFonts w:ascii="新細明體" w:hAnsi="新細明體" w:cs="Arial" w:hint="eastAsia"/>
                <w:color w:val="0000FF"/>
                <w:lang w:eastAsia="zh-TW"/>
              </w:rPr>
              <w:t xml:space="preserve">　</w:t>
            </w:r>
            <w:r w:rsidRPr="000909BD">
              <w:rPr>
                <w:rFonts w:eastAsia="MS Mincho" w:cs="Arial"/>
                <w:color w:val="0000FF"/>
              </w:rPr>
              <w:t>TBD]</w:t>
            </w:r>
          </w:p>
        </w:tc>
      </w:tr>
    </w:tbl>
    <w:p w14:paraId="59C14E80" w14:textId="0BDAC0DD" w:rsidR="00A56366" w:rsidRPr="00AD3680" w:rsidRDefault="00A56366" w:rsidP="00A56366">
      <w:pPr>
        <w:jc w:val="center"/>
        <w:rPr>
          <w:color w:val="000000" w:themeColor="text1"/>
          <w:lang w:eastAsia="zh-TW"/>
        </w:rPr>
      </w:pPr>
    </w:p>
    <w:p w14:paraId="67ED5A84" w14:textId="77777777" w:rsidR="00A56366" w:rsidRPr="00AD3680" w:rsidRDefault="00A56366" w:rsidP="00A56366">
      <w:pPr>
        <w:pStyle w:val="40"/>
        <w:rPr>
          <w:color w:val="000000" w:themeColor="text1"/>
        </w:rPr>
      </w:pPr>
      <w:r w:rsidRPr="00AD3680">
        <w:rPr>
          <w:color w:val="000000" w:themeColor="text1"/>
        </w:rPr>
        <w:t>[7.6.2.1B</w:t>
      </w:r>
      <w:r w:rsidRPr="00AD3680">
        <w:rPr>
          <w:color w:val="000000" w:themeColor="text1"/>
        </w:rPr>
        <w:tab/>
        <w:t>Minimum requirements for category NB1 and NB2]</w:t>
      </w:r>
    </w:p>
    <w:p w14:paraId="17B667E0" w14:textId="77777777" w:rsidR="00A56366" w:rsidRPr="00AD3680" w:rsidRDefault="00A56366" w:rsidP="00A56366">
      <w:pPr>
        <w:rPr>
          <w:color w:val="000000" w:themeColor="text1"/>
          <w:lang w:eastAsia="en-GB"/>
        </w:rPr>
      </w:pPr>
      <w:r w:rsidRPr="00AD3680">
        <w:rPr>
          <w:color w:val="000000" w:themeColor="text1"/>
        </w:rPr>
        <w:t>The category NB1 and NB2 UE throughput shall be ≥ 95% of the maximum throughput of the reference measurement channels as specified in [36.101] Annexes A.3.2 with parameters specified in Table [7.6.2.1B-1].</w:t>
      </w:r>
    </w:p>
    <w:p w14:paraId="4BBBC1C2" w14:textId="77777777" w:rsidR="00A56366" w:rsidRPr="00AD3680" w:rsidRDefault="00A56366" w:rsidP="00A56366">
      <w:pPr>
        <w:rPr>
          <w:color w:val="000000" w:themeColor="text1"/>
        </w:rPr>
      </w:pPr>
      <w:r w:rsidRPr="00AD3680">
        <w:rPr>
          <w:rFonts w:eastAsia="Osaka"/>
          <w:color w:val="000000" w:themeColor="text1"/>
        </w:rPr>
        <w:t xml:space="preserve">For Table [7.6.2.1B-1] in frequency range 1, 2 and 3, up to 24 exceptions are allowed for spurious response frequencies in each assigned frequency channel when measured using a 1MHz step size. </w:t>
      </w:r>
      <w:r w:rsidRPr="00AD3680">
        <w:rPr>
          <w:color w:val="000000" w:themeColor="text1"/>
        </w:rPr>
        <w:t>For these exceptions the requirements of subclause [7.7.1B] spurious response are applicable.</w:t>
      </w:r>
    </w:p>
    <w:p w14:paraId="7D0510F4" w14:textId="77777777" w:rsidR="00A56366" w:rsidRPr="000909BD" w:rsidRDefault="00A56366" w:rsidP="00A56366">
      <w:pPr>
        <w:pStyle w:val="TH"/>
        <w:rPr>
          <w:color w:val="0000FF"/>
        </w:rPr>
      </w:pPr>
      <w:r w:rsidRPr="000909BD">
        <w:rPr>
          <w:color w:val="0000FF"/>
        </w:rPr>
        <w:t>Table [7.6.2.1B-1]: Out-of-band blocking parameters for category NB1 and NB2 UE</w:t>
      </w:r>
    </w:p>
    <w:tbl>
      <w:tblPr>
        <w:tblW w:w="0" w:type="auto"/>
        <w:jc w:val="center"/>
        <w:tblLook w:val="04A0" w:firstRow="1" w:lastRow="0" w:firstColumn="1" w:lastColumn="0" w:noHBand="0" w:noVBand="1"/>
      </w:tblPr>
      <w:tblGrid>
        <w:gridCol w:w="1317"/>
        <w:gridCol w:w="666"/>
        <w:gridCol w:w="2421"/>
        <w:gridCol w:w="2421"/>
        <w:gridCol w:w="2298"/>
      </w:tblGrid>
      <w:tr w:rsidR="000909BD" w:rsidRPr="000909BD" w14:paraId="46E65077" w14:textId="77777777" w:rsidTr="0082428A">
        <w:trPr>
          <w:trHeight w:val="288"/>
          <w:jc w:val="center"/>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6686CE8" w14:textId="77777777" w:rsidR="00A56366" w:rsidRPr="000909BD" w:rsidRDefault="00A56366" w:rsidP="0082428A">
            <w:pPr>
              <w:pStyle w:val="TAH"/>
              <w:rPr>
                <w:rFonts w:cs="Arial"/>
                <w:color w:val="0000FF"/>
                <w:lang w:val="en-US"/>
              </w:rPr>
            </w:pPr>
            <w:r w:rsidRPr="000909BD">
              <w:rPr>
                <w:rFonts w:cs="Arial"/>
                <w:color w:val="0000FF"/>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F26DB52" w14:textId="77777777" w:rsidR="00A56366" w:rsidRPr="000909BD" w:rsidRDefault="00A56366" w:rsidP="0082428A">
            <w:pPr>
              <w:pStyle w:val="TAH"/>
              <w:rPr>
                <w:rFonts w:cs="Arial"/>
                <w:color w:val="0000FF"/>
                <w:lang w:val="en-US"/>
              </w:rPr>
            </w:pPr>
            <w:r w:rsidRPr="000909BD">
              <w:rPr>
                <w:rFonts w:cs="Arial"/>
                <w:color w:val="0000FF"/>
                <w:lang w:val="en-US"/>
              </w:rPr>
              <w:t>Units</w:t>
            </w:r>
          </w:p>
        </w:tc>
        <w:tc>
          <w:tcPr>
            <w:tcW w:w="0" w:type="auto"/>
            <w:gridSpan w:val="3"/>
            <w:tcBorders>
              <w:top w:val="single" w:sz="4" w:space="0" w:color="auto"/>
              <w:left w:val="nil"/>
              <w:bottom w:val="single" w:sz="4" w:space="0" w:color="auto"/>
              <w:right w:val="single" w:sz="4" w:space="0" w:color="auto"/>
            </w:tcBorders>
            <w:noWrap/>
            <w:vAlign w:val="center"/>
            <w:hideMark/>
          </w:tcPr>
          <w:p w14:paraId="00B8A6DE" w14:textId="77777777" w:rsidR="00A56366" w:rsidRPr="000909BD" w:rsidRDefault="00A56366" w:rsidP="0082428A">
            <w:pPr>
              <w:pStyle w:val="TAH"/>
              <w:rPr>
                <w:rFonts w:cs="Arial"/>
                <w:color w:val="0000FF"/>
                <w:lang w:val="en-US"/>
              </w:rPr>
            </w:pPr>
            <w:r w:rsidRPr="000909BD">
              <w:rPr>
                <w:rFonts w:cs="Arial"/>
                <w:color w:val="0000FF"/>
                <w:lang w:val="en-US"/>
              </w:rPr>
              <w:t>Frequency</w:t>
            </w:r>
          </w:p>
        </w:tc>
      </w:tr>
      <w:tr w:rsidR="000909BD" w:rsidRPr="000909BD" w14:paraId="6F3A2E37" w14:textId="77777777" w:rsidTr="0082428A">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9B974" w14:textId="77777777" w:rsidR="00A56366" w:rsidRPr="000909BD" w:rsidRDefault="00A56366" w:rsidP="0082428A">
            <w:pPr>
              <w:spacing w:after="0"/>
              <w:rPr>
                <w:rFonts w:ascii="Arial" w:eastAsia="Times New Roman" w:hAnsi="Arial" w:cs="Arial"/>
                <w:b/>
                <w:color w:val="0000FF"/>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C5C5F" w14:textId="77777777" w:rsidR="00A56366" w:rsidRPr="000909BD" w:rsidRDefault="00A56366" w:rsidP="0082428A">
            <w:pPr>
              <w:spacing w:after="0"/>
              <w:rPr>
                <w:rFonts w:ascii="Arial" w:eastAsia="Times New Roman" w:hAnsi="Arial" w:cs="Arial"/>
                <w:b/>
                <w:color w:val="0000FF"/>
                <w:sz w:val="18"/>
                <w:lang w:val="en-US"/>
              </w:rPr>
            </w:pPr>
          </w:p>
        </w:tc>
        <w:tc>
          <w:tcPr>
            <w:tcW w:w="0" w:type="auto"/>
            <w:tcBorders>
              <w:top w:val="nil"/>
              <w:left w:val="nil"/>
              <w:bottom w:val="single" w:sz="4" w:space="0" w:color="auto"/>
              <w:right w:val="single" w:sz="4" w:space="0" w:color="auto"/>
            </w:tcBorders>
            <w:noWrap/>
            <w:vAlign w:val="center"/>
            <w:hideMark/>
          </w:tcPr>
          <w:p w14:paraId="34B0A26C" w14:textId="77777777" w:rsidR="00A56366" w:rsidRPr="000909BD" w:rsidRDefault="00A56366" w:rsidP="0082428A">
            <w:pPr>
              <w:pStyle w:val="TAH"/>
              <w:rPr>
                <w:rFonts w:cs="Arial"/>
                <w:color w:val="0000FF"/>
                <w:lang w:val="en-US"/>
              </w:rPr>
            </w:pPr>
            <w:r w:rsidRPr="000909BD">
              <w:rPr>
                <w:rFonts w:cs="Arial"/>
                <w:color w:val="0000FF"/>
                <w:lang w:val="en-US"/>
              </w:rPr>
              <w:t>Range 1</w:t>
            </w:r>
          </w:p>
        </w:tc>
        <w:tc>
          <w:tcPr>
            <w:tcW w:w="0" w:type="auto"/>
            <w:tcBorders>
              <w:top w:val="nil"/>
              <w:left w:val="nil"/>
              <w:bottom w:val="single" w:sz="4" w:space="0" w:color="auto"/>
              <w:right w:val="single" w:sz="4" w:space="0" w:color="auto"/>
            </w:tcBorders>
            <w:noWrap/>
            <w:vAlign w:val="center"/>
            <w:hideMark/>
          </w:tcPr>
          <w:p w14:paraId="7753D103" w14:textId="77777777" w:rsidR="00A56366" w:rsidRPr="000909BD" w:rsidRDefault="00A56366" w:rsidP="0082428A">
            <w:pPr>
              <w:pStyle w:val="TAH"/>
              <w:rPr>
                <w:rFonts w:cs="Arial"/>
                <w:color w:val="0000FF"/>
                <w:lang w:val="en-US"/>
              </w:rPr>
            </w:pPr>
            <w:r w:rsidRPr="000909BD">
              <w:rPr>
                <w:rFonts w:cs="Arial"/>
                <w:color w:val="0000FF"/>
                <w:lang w:val="en-US"/>
              </w:rPr>
              <w:t>Range 2</w:t>
            </w:r>
          </w:p>
        </w:tc>
        <w:tc>
          <w:tcPr>
            <w:tcW w:w="0" w:type="auto"/>
            <w:tcBorders>
              <w:top w:val="nil"/>
              <w:left w:val="nil"/>
              <w:bottom w:val="single" w:sz="4" w:space="0" w:color="auto"/>
              <w:right w:val="single" w:sz="4" w:space="0" w:color="auto"/>
            </w:tcBorders>
            <w:noWrap/>
            <w:vAlign w:val="center"/>
            <w:hideMark/>
          </w:tcPr>
          <w:p w14:paraId="658660BD" w14:textId="77777777" w:rsidR="00A56366" w:rsidRPr="000909BD" w:rsidRDefault="00A56366" w:rsidP="0082428A">
            <w:pPr>
              <w:pStyle w:val="TAH"/>
              <w:rPr>
                <w:rFonts w:cs="Arial"/>
                <w:color w:val="0000FF"/>
                <w:lang w:val="en-US"/>
              </w:rPr>
            </w:pPr>
            <w:r w:rsidRPr="000909BD">
              <w:rPr>
                <w:rFonts w:cs="Arial"/>
                <w:color w:val="0000FF"/>
                <w:lang w:val="en-US"/>
              </w:rPr>
              <w:t>Range 3</w:t>
            </w:r>
          </w:p>
        </w:tc>
      </w:tr>
      <w:tr w:rsidR="000909BD" w:rsidRPr="000909BD" w14:paraId="407A973F" w14:textId="77777777" w:rsidTr="0082428A">
        <w:trPr>
          <w:trHeight w:val="312"/>
          <w:jc w:val="center"/>
        </w:trPr>
        <w:tc>
          <w:tcPr>
            <w:tcW w:w="0" w:type="auto"/>
            <w:tcBorders>
              <w:top w:val="nil"/>
              <w:left w:val="single" w:sz="4" w:space="0" w:color="auto"/>
              <w:bottom w:val="single" w:sz="4" w:space="0" w:color="auto"/>
              <w:right w:val="single" w:sz="4" w:space="0" w:color="auto"/>
            </w:tcBorders>
            <w:noWrap/>
            <w:vAlign w:val="center"/>
            <w:hideMark/>
          </w:tcPr>
          <w:p w14:paraId="260BE1FA" w14:textId="77777777" w:rsidR="00A56366" w:rsidRPr="000909BD" w:rsidRDefault="00A56366" w:rsidP="0082428A">
            <w:pPr>
              <w:pStyle w:val="TAC"/>
              <w:rPr>
                <w:rFonts w:cs="Arial"/>
                <w:color w:val="0000FF"/>
                <w:lang w:val="en-US"/>
              </w:rPr>
            </w:pPr>
            <w:r w:rsidRPr="000909BD">
              <w:rPr>
                <w:rFonts w:cs="Arial"/>
                <w:color w:val="0000FF"/>
                <w:lang w:val="en-US"/>
              </w:rPr>
              <w:t>P</w:t>
            </w:r>
            <w:r w:rsidRPr="000909BD">
              <w:rPr>
                <w:rFonts w:cs="Arial"/>
                <w:color w:val="0000FF"/>
                <w:vertAlign w:val="subscript"/>
                <w:lang w:val="en-US"/>
              </w:rPr>
              <w:t>wanted</w:t>
            </w:r>
          </w:p>
        </w:tc>
        <w:tc>
          <w:tcPr>
            <w:tcW w:w="0" w:type="auto"/>
            <w:tcBorders>
              <w:top w:val="nil"/>
              <w:left w:val="nil"/>
              <w:bottom w:val="single" w:sz="4" w:space="0" w:color="auto"/>
              <w:right w:val="single" w:sz="4" w:space="0" w:color="auto"/>
            </w:tcBorders>
            <w:noWrap/>
            <w:vAlign w:val="center"/>
            <w:hideMark/>
          </w:tcPr>
          <w:p w14:paraId="30E9002C" w14:textId="77777777" w:rsidR="00A56366" w:rsidRPr="000909BD" w:rsidRDefault="00A56366" w:rsidP="0082428A">
            <w:pPr>
              <w:pStyle w:val="TAC"/>
              <w:rPr>
                <w:rFonts w:cs="Arial"/>
                <w:color w:val="0000FF"/>
                <w:lang w:val="en-US"/>
              </w:rPr>
            </w:pPr>
            <w:r w:rsidRPr="000909BD">
              <w:rPr>
                <w:rFonts w:cs="Arial"/>
                <w:color w:val="0000FF"/>
                <w:lang w:val="en-US"/>
              </w:rPr>
              <w:t>dBm</w:t>
            </w:r>
          </w:p>
        </w:tc>
        <w:tc>
          <w:tcPr>
            <w:tcW w:w="0" w:type="auto"/>
            <w:gridSpan w:val="3"/>
            <w:tcBorders>
              <w:top w:val="single" w:sz="4" w:space="0" w:color="auto"/>
              <w:left w:val="nil"/>
              <w:bottom w:val="single" w:sz="4" w:space="0" w:color="auto"/>
              <w:right w:val="single" w:sz="4" w:space="0" w:color="auto"/>
            </w:tcBorders>
            <w:noWrap/>
            <w:vAlign w:val="center"/>
            <w:hideMark/>
          </w:tcPr>
          <w:p w14:paraId="75B87558" w14:textId="77777777" w:rsidR="00A56366" w:rsidRPr="000909BD" w:rsidRDefault="00A56366" w:rsidP="0082428A">
            <w:pPr>
              <w:pStyle w:val="TAC"/>
              <w:rPr>
                <w:rFonts w:cs="Arial"/>
                <w:color w:val="0000FF"/>
                <w:lang w:val="en-US"/>
              </w:rPr>
            </w:pPr>
            <w:r w:rsidRPr="000909BD">
              <w:rPr>
                <w:rFonts w:cs="Arial"/>
                <w:color w:val="0000FF"/>
                <w:lang w:val="en-US"/>
              </w:rPr>
              <w:t>REFSENS + [6] dB</w:t>
            </w:r>
          </w:p>
        </w:tc>
      </w:tr>
      <w:tr w:rsidR="000909BD" w:rsidRPr="000909BD" w14:paraId="31F8A302" w14:textId="77777777" w:rsidTr="0082428A">
        <w:trPr>
          <w:trHeight w:val="312"/>
          <w:jc w:val="center"/>
        </w:trPr>
        <w:tc>
          <w:tcPr>
            <w:tcW w:w="0" w:type="auto"/>
            <w:tcBorders>
              <w:top w:val="nil"/>
              <w:left w:val="single" w:sz="4" w:space="0" w:color="auto"/>
              <w:bottom w:val="single" w:sz="4" w:space="0" w:color="auto"/>
              <w:right w:val="single" w:sz="4" w:space="0" w:color="auto"/>
            </w:tcBorders>
            <w:noWrap/>
            <w:vAlign w:val="center"/>
            <w:hideMark/>
          </w:tcPr>
          <w:p w14:paraId="3A09237B" w14:textId="77777777" w:rsidR="00A56366" w:rsidRPr="000909BD" w:rsidRDefault="00A56366" w:rsidP="0082428A">
            <w:pPr>
              <w:pStyle w:val="TAC"/>
              <w:rPr>
                <w:rFonts w:cs="Arial"/>
                <w:color w:val="0000FF"/>
                <w:lang w:val="en-US"/>
              </w:rPr>
            </w:pPr>
            <w:r w:rsidRPr="000909BD">
              <w:rPr>
                <w:rFonts w:cs="Arial"/>
                <w:color w:val="0000FF"/>
                <w:lang w:val="en-US"/>
              </w:rPr>
              <w:t>P</w:t>
            </w:r>
            <w:r w:rsidRPr="000909BD">
              <w:rPr>
                <w:rFonts w:cs="Arial"/>
                <w:color w:val="0000FF"/>
                <w:vertAlign w:val="subscript"/>
                <w:lang w:val="en-US"/>
              </w:rPr>
              <w:t>interferer</w:t>
            </w:r>
            <w:r w:rsidRPr="000909BD">
              <w:rPr>
                <w:rFonts w:cs="Arial"/>
                <w:color w:val="0000FF"/>
                <w:lang w:val="en-US"/>
              </w:rPr>
              <w:t xml:space="preserve"> (CW)</w:t>
            </w:r>
          </w:p>
        </w:tc>
        <w:tc>
          <w:tcPr>
            <w:tcW w:w="0" w:type="auto"/>
            <w:tcBorders>
              <w:top w:val="nil"/>
              <w:left w:val="nil"/>
              <w:bottom w:val="single" w:sz="4" w:space="0" w:color="auto"/>
              <w:right w:val="single" w:sz="4" w:space="0" w:color="auto"/>
            </w:tcBorders>
            <w:noWrap/>
            <w:vAlign w:val="center"/>
            <w:hideMark/>
          </w:tcPr>
          <w:p w14:paraId="0BA2E620" w14:textId="77777777" w:rsidR="00A56366" w:rsidRPr="000909BD" w:rsidRDefault="00A56366" w:rsidP="0082428A">
            <w:pPr>
              <w:pStyle w:val="TAC"/>
              <w:rPr>
                <w:rFonts w:cs="Arial"/>
                <w:color w:val="0000FF"/>
                <w:lang w:val="en-US"/>
              </w:rPr>
            </w:pPr>
            <w:r w:rsidRPr="000909BD">
              <w:rPr>
                <w:rFonts w:cs="Arial"/>
                <w:color w:val="0000FF"/>
                <w:lang w:val="en-US"/>
              </w:rPr>
              <w:t>dBm</w:t>
            </w:r>
          </w:p>
        </w:tc>
        <w:tc>
          <w:tcPr>
            <w:tcW w:w="0" w:type="auto"/>
            <w:tcBorders>
              <w:top w:val="nil"/>
              <w:left w:val="nil"/>
              <w:bottom w:val="single" w:sz="4" w:space="0" w:color="auto"/>
              <w:right w:val="single" w:sz="4" w:space="0" w:color="auto"/>
            </w:tcBorders>
            <w:noWrap/>
            <w:vAlign w:val="center"/>
          </w:tcPr>
          <w:p w14:paraId="03631532" w14:textId="77777777" w:rsidR="00A56366" w:rsidRPr="000909BD" w:rsidRDefault="00A56366" w:rsidP="0082428A">
            <w:pPr>
              <w:pStyle w:val="TAC"/>
              <w:rPr>
                <w:rFonts w:cs="Arial"/>
                <w:color w:val="0000FF"/>
                <w:lang w:val="en-US"/>
              </w:rPr>
            </w:pPr>
            <w:r w:rsidRPr="000909BD">
              <w:rPr>
                <w:rFonts w:cs="Arial"/>
                <w:color w:val="0000FF"/>
                <w:lang w:val="en-US"/>
              </w:rPr>
              <w:t>[TBD]</w:t>
            </w:r>
          </w:p>
        </w:tc>
        <w:tc>
          <w:tcPr>
            <w:tcW w:w="0" w:type="auto"/>
            <w:tcBorders>
              <w:top w:val="nil"/>
              <w:left w:val="nil"/>
              <w:bottom w:val="single" w:sz="4" w:space="0" w:color="auto"/>
              <w:right w:val="single" w:sz="4" w:space="0" w:color="auto"/>
            </w:tcBorders>
            <w:noWrap/>
            <w:vAlign w:val="center"/>
          </w:tcPr>
          <w:p w14:paraId="0B30E227" w14:textId="77777777" w:rsidR="00A56366" w:rsidRPr="000909BD" w:rsidRDefault="00A56366" w:rsidP="0082428A">
            <w:pPr>
              <w:pStyle w:val="TAC"/>
              <w:rPr>
                <w:rFonts w:cs="Arial"/>
                <w:color w:val="0000FF"/>
                <w:lang w:val="en-US"/>
              </w:rPr>
            </w:pPr>
            <w:r w:rsidRPr="000909BD">
              <w:rPr>
                <w:rFonts w:cs="Arial"/>
                <w:color w:val="0000FF"/>
                <w:lang w:val="en-US"/>
              </w:rPr>
              <w:t>[TBD]</w:t>
            </w:r>
          </w:p>
        </w:tc>
        <w:tc>
          <w:tcPr>
            <w:tcW w:w="0" w:type="auto"/>
            <w:tcBorders>
              <w:top w:val="nil"/>
              <w:left w:val="nil"/>
              <w:bottom w:val="single" w:sz="4" w:space="0" w:color="auto"/>
              <w:right w:val="single" w:sz="4" w:space="0" w:color="auto"/>
            </w:tcBorders>
            <w:noWrap/>
            <w:vAlign w:val="center"/>
          </w:tcPr>
          <w:p w14:paraId="6D60B47A" w14:textId="77777777" w:rsidR="00A56366" w:rsidRPr="000909BD" w:rsidRDefault="00A56366" w:rsidP="0082428A">
            <w:pPr>
              <w:pStyle w:val="TAC"/>
              <w:rPr>
                <w:rFonts w:cs="Arial"/>
                <w:color w:val="0000FF"/>
                <w:lang w:val="en-US"/>
              </w:rPr>
            </w:pPr>
            <w:r w:rsidRPr="000909BD">
              <w:rPr>
                <w:rFonts w:cs="Arial"/>
                <w:color w:val="0000FF"/>
                <w:lang w:val="en-US"/>
              </w:rPr>
              <w:t>[TBD]</w:t>
            </w:r>
          </w:p>
        </w:tc>
      </w:tr>
      <w:tr w:rsidR="000909BD" w:rsidRPr="000909BD" w14:paraId="739B6DB6" w14:textId="77777777" w:rsidTr="0082428A">
        <w:trPr>
          <w:trHeight w:val="312"/>
          <w:jc w:val="center"/>
        </w:trPr>
        <w:tc>
          <w:tcPr>
            <w:tcW w:w="0" w:type="auto"/>
            <w:vMerge w:val="restart"/>
            <w:tcBorders>
              <w:top w:val="nil"/>
              <w:left w:val="single" w:sz="4" w:space="0" w:color="auto"/>
              <w:bottom w:val="single" w:sz="4" w:space="0" w:color="auto"/>
              <w:right w:val="single" w:sz="4" w:space="0" w:color="auto"/>
            </w:tcBorders>
            <w:noWrap/>
            <w:vAlign w:val="center"/>
            <w:hideMark/>
          </w:tcPr>
          <w:p w14:paraId="2A9252C7" w14:textId="77777777" w:rsidR="00A56366" w:rsidRPr="000909BD" w:rsidRDefault="00A56366" w:rsidP="0082428A">
            <w:pPr>
              <w:pStyle w:val="TAC"/>
              <w:rPr>
                <w:rFonts w:cs="Arial"/>
                <w:color w:val="0000FF"/>
                <w:lang w:val="en-US"/>
              </w:rPr>
            </w:pPr>
            <w:r w:rsidRPr="000909BD">
              <w:rPr>
                <w:rFonts w:cs="Arial"/>
                <w:color w:val="0000FF"/>
                <w:lang w:val="en-US"/>
              </w:rPr>
              <w:t>F</w:t>
            </w:r>
            <w:r w:rsidRPr="000909BD">
              <w:rPr>
                <w:rFonts w:cs="Arial"/>
                <w:color w:val="0000FF"/>
                <w:vertAlign w:val="subscript"/>
                <w:lang w:val="en-US"/>
              </w:rPr>
              <w:t>interferer</w:t>
            </w:r>
            <w:r w:rsidRPr="000909BD">
              <w:rPr>
                <w:rFonts w:cs="Arial"/>
                <w:color w:val="0000FF"/>
                <w:lang w:val="en-US"/>
              </w:rPr>
              <w:t xml:space="preserve"> range</w:t>
            </w:r>
          </w:p>
        </w:tc>
        <w:tc>
          <w:tcPr>
            <w:tcW w:w="0" w:type="auto"/>
            <w:tcBorders>
              <w:top w:val="nil"/>
              <w:left w:val="nil"/>
              <w:bottom w:val="single" w:sz="4" w:space="0" w:color="auto"/>
              <w:right w:val="single" w:sz="4" w:space="0" w:color="auto"/>
            </w:tcBorders>
            <w:noWrap/>
            <w:vAlign w:val="center"/>
            <w:hideMark/>
          </w:tcPr>
          <w:p w14:paraId="4A7E67F8" w14:textId="77777777" w:rsidR="00A56366" w:rsidRPr="000909BD" w:rsidRDefault="00A56366" w:rsidP="0082428A">
            <w:pPr>
              <w:pStyle w:val="TAC"/>
              <w:rPr>
                <w:rFonts w:cs="Arial"/>
                <w:color w:val="0000FF"/>
                <w:lang w:val="en-US"/>
              </w:rPr>
            </w:pPr>
            <w:r w:rsidRPr="000909BD">
              <w:rPr>
                <w:rFonts w:cs="Arial"/>
                <w:color w:val="0000FF"/>
                <w:lang w:val="en-US"/>
              </w:rPr>
              <w:t>MHz</w:t>
            </w:r>
          </w:p>
        </w:tc>
        <w:tc>
          <w:tcPr>
            <w:tcW w:w="0" w:type="auto"/>
            <w:tcBorders>
              <w:top w:val="nil"/>
              <w:left w:val="nil"/>
              <w:bottom w:val="single" w:sz="4" w:space="0" w:color="auto"/>
              <w:right w:val="single" w:sz="4" w:space="0" w:color="auto"/>
            </w:tcBorders>
            <w:noWrap/>
            <w:vAlign w:val="center"/>
            <w:hideMark/>
          </w:tcPr>
          <w:p w14:paraId="6E678077" w14:textId="77777777" w:rsidR="00A56366" w:rsidRPr="000909BD" w:rsidRDefault="00A56366" w:rsidP="0082428A">
            <w:pPr>
              <w:pStyle w:val="TAC"/>
              <w:rPr>
                <w:rFonts w:cs="Arial"/>
                <w:color w:val="0000FF"/>
                <w:lang w:val="en-US"/>
              </w:rPr>
            </w:pPr>
            <w:r w:rsidRPr="000909BD">
              <w:rPr>
                <w:rFonts w:cs="Arial"/>
                <w:color w:val="0000FF"/>
                <w:lang w:val="en-US"/>
              </w:rPr>
              <w:t>F</w:t>
            </w:r>
            <w:r w:rsidRPr="000909BD">
              <w:rPr>
                <w:rFonts w:cs="Arial"/>
                <w:color w:val="0000FF"/>
                <w:vertAlign w:val="subscript"/>
                <w:lang w:val="en-US"/>
              </w:rPr>
              <w:t xml:space="preserve">DL_low </w:t>
            </w:r>
            <w:r w:rsidRPr="000909BD">
              <w:rPr>
                <w:rFonts w:cs="Arial"/>
                <w:color w:val="0000FF"/>
                <w:lang w:val="en-US"/>
              </w:rPr>
              <w:t>–[15] to F</w:t>
            </w:r>
            <w:r w:rsidRPr="000909BD">
              <w:rPr>
                <w:rFonts w:cs="Arial"/>
                <w:color w:val="0000FF"/>
                <w:vertAlign w:val="subscript"/>
                <w:lang w:val="en-US"/>
              </w:rPr>
              <w:t>DL_low</w:t>
            </w:r>
            <w:r w:rsidRPr="000909BD">
              <w:rPr>
                <w:rFonts w:cs="Arial"/>
                <w:color w:val="0000FF"/>
                <w:lang w:val="en-US"/>
              </w:rPr>
              <w:t xml:space="preserve"> – [60] </w:t>
            </w:r>
          </w:p>
        </w:tc>
        <w:tc>
          <w:tcPr>
            <w:tcW w:w="0" w:type="auto"/>
            <w:tcBorders>
              <w:top w:val="nil"/>
              <w:left w:val="nil"/>
              <w:bottom w:val="single" w:sz="4" w:space="0" w:color="auto"/>
              <w:right w:val="single" w:sz="4" w:space="0" w:color="auto"/>
            </w:tcBorders>
            <w:noWrap/>
            <w:vAlign w:val="center"/>
            <w:hideMark/>
          </w:tcPr>
          <w:p w14:paraId="13B83A3D" w14:textId="77777777" w:rsidR="00A56366" w:rsidRPr="000909BD" w:rsidRDefault="00A56366" w:rsidP="0082428A">
            <w:pPr>
              <w:pStyle w:val="TAC"/>
              <w:rPr>
                <w:rFonts w:cs="Arial"/>
                <w:color w:val="0000FF"/>
                <w:lang w:val="en-US"/>
              </w:rPr>
            </w:pPr>
            <w:r w:rsidRPr="000909BD">
              <w:rPr>
                <w:rFonts w:cs="Arial"/>
                <w:color w:val="0000FF"/>
                <w:lang w:val="en-US"/>
              </w:rPr>
              <w:t>F</w:t>
            </w:r>
            <w:r w:rsidRPr="000909BD">
              <w:rPr>
                <w:rFonts w:cs="Arial"/>
                <w:color w:val="0000FF"/>
                <w:vertAlign w:val="subscript"/>
                <w:lang w:val="en-US"/>
              </w:rPr>
              <w:t xml:space="preserve">DL_low </w:t>
            </w:r>
            <w:r w:rsidRPr="000909BD">
              <w:rPr>
                <w:rFonts w:cs="Arial"/>
                <w:color w:val="0000FF"/>
                <w:lang w:val="en-US"/>
              </w:rPr>
              <w:t>–[60] to F</w:t>
            </w:r>
            <w:r w:rsidRPr="000909BD">
              <w:rPr>
                <w:rFonts w:cs="Arial"/>
                <w:color w:val="0000FF"/>
                <w:vertAlign w:val="subscript"/>
                <w:lang w:val="en-US"/>
              </w:rPr>
              <w:t>DL_low</w:t>
            </w:r>
            <w:r w:rsidRPr="000909BD">
              <w:rPr>
                <w:rFonts w:cs="Arial"/>
                <w:color w:val="0000FF"/>
                <w:lang w:val="en-US"/>
              </w:rPr>
              <w:t xml:space="preserve"> – [85] </w:t>
            </w:r>
          </w:p>
        </w:tc>
        <w:tc>
          <w:tcPr>
            <w:tcW w:w="0" w:type="auto"/>
            <w:tcBorders>
              <w:top w:val="nil"/>
              <w:left w:val="nil"/>
              <w:bottom w:val="single" w:sz="4" w:space="0" w:color="auto"/>
              <w:right w:val="single" w:sz="4" w:space="0" w:color="auto"/>
            </w:tcBorders>
            <w:noWrap/>
            <w:vAlign w:val="center"/>
            <w:hideMark/>
          </w:tcPr>
          <w:p w14:paraId="1D9EE3F2" w14:textId="77777777" w:rsidR="00A56366" w:rsidRPr="000909BD" w:rsidRDefault="00A56366" w:rsidP="0082428A">
            <w:pPr>
              <w:pStyle w:val="TAC"/>
              <w:rPr>
                <w:rFonts w:cs="Arial"/>
                <w:color w:val="0000FF"/>
                <w:lang w:val="en-US"/>
              </w:rPr>
            </w:pPr>
            <w:r w:rsidRPr="000909BD">
              <w:rPr>
                <w:rFonts w:cs="Arial"/>
                <w:color w:val="0000FF"/>
                <w:lang w:val="en-US"/>
              </w:rPr>
              <w:t>F</w:t>
            </w:r>
            <w:r w:rsidRPr="000909BD">
              <w:rPr>
                <w:rFonts w:cs="Arial"/>
                <w:color w:val="0000FF"/>
                <w:vertAlign w:val="subscript"/>
                <w:lang w:val="en-US"/>
              </w:rPr>
              <w:t xml:space="preserve">DL_low </w:t>
            </w:r>
            <w:r w:rsidRPr="000909BD">
              <w:rPr>
                <w:rFonts w:cs="Arial"/>
                <w:color w:val="0000FF"/>
                <w:lang w:val="en-US"/>
              </w:rPr>
              <w:t xml:space="preserve">–[85] to 1 MHz </w:t>
            </w:r>
          </w:p>
        </w:tc>
      </w:tr>
      <w:tr w:rsidR="000909BD" w:rsidRPr="000909BD" w14:paraId="7C8C25FD" w14:textId="77777777" w:rsidTr="0082428A">
        <w:trPr>
          <w:trHeight w:val="312"/>
          <w:jc w:val="center"/>
        </w:trPr>
        <w:tc>
          <w:tcPr>
            <w:tcW w:w="0" w:type="auto"/>
            <w:vMerge/>
            <w:tcBorders>
              <w:top w:val="nil"/>
              <w:left w:val="single" w:sz="4" w:space="0" w:color="auto"/>
              <w:bottom w:val="single" w:sz="4" w:space="0" w:color="auto"/>
              <w:right w:val="single" w:sz="4" w:space="0" w:color="auto"/>
            </w:tcBorders>
            <w:vAlign w:val="center"/>
            <w:hideMark/>
          </w:tcPr>
          <w:p w14:paraId="2CCCE52A" w14:textId="77777777" w:rsidR="00A56366" w:rsidRPr="000909BD" w:rsidRDefault="00A56366" w:rsidP="0082428A">
            <w:pPr>
              <w:spacing w:after="0"/>
              <w:rPr>
                <w:rFonts w:ascii="Arial" w:eastAsia="Times New Roman" w:hAnsi="Arial" w:cs="Arial"/>
                <w:color w:val="0000FF"/>
                <w:sz w:val="18"/>
                <w:lang w:val="en-US"/>
              </w:rPr>
            </w:pPr>
          </w:p>
        </w:tc>
        <w:tc>
          <w:tcPr>
            <w:tcW w:w="0" w:type="auto"/>
            <w:tcBorders>
              <w:top w:val="nil"/>
              <w:left w:val="nil"/>
              <w:bottom w:val="single" w:sz="4" w:space="0" w:color="auto"/>
              <w:right w:val="single" w:sz="4" w:space="0" w:color="auto"/>
            </w:tcBorders>
            <w:noWrap/>
            <w:vAlign w:val="center"/>
            <w:hideMark/>
          </w:tcPr>
          <w:p w14:paraId="4B805473" w14:textId="77777777" w:rsidR="00A56366" w:rsidRPr="000909BD" w:rsidRDefault="00A56366" w:rsidP="0082428A">
            <w:pPr>
              <w:pStyle w:val="TAC"/>
              <w:rPr>
                <w:rFonts w:cs="Arial"/>
                <w:color w:val="0000FF"/>
                <w:lang w:val="en-US"/>
              </w:rPr>
            </w:pPr>
            <w:r w:rsidRPr="000909BD">
              <w:rPr>
                <w:rFonts w:cs="Arial"/>
                <w:color w:val="0000FF"/>
                <w:lang w:val="en-US"/>
              </w:rPr>
              <w:t>MHz</w:t>
            </w:r>
          </w:p>
        </w:tc>
        <w:tc>
          <w:tcPr>
            <w:tcW w:w="0" w:type="auto"/>
            <w:tcBorders>
              <w:top w:val="nil"/>
              <w:left w:val="nil"/>
              <w:bottom w:val="single" w:sz="4" w:space="0" w:color="auto"/>
              <w:right w:val="single" w:sz="4" w:space="0" w:color="auto"/>
            </w:tcBorders>
            <w:noWrap/>
            <w:vAlign w:val="center"/>
            <w:hideMark/>
          </w:tcPr>
          <w:p w14:paraId="1534919A" w14:textId="77777777" w:rsidR="00A56366" w:rsidRPr="000909BD" w:rsidRDefault="00A56366" w:rsidP="0082428A">
            <w:pPr>
              <w:pStyle w:val="TAC"/>
              <w:rPr>
                <w:rFonts w:cs="Arial"/>
                <w:color w:val="0000FF"/>
                <w:lang w:val="en-US"/>
              </w:rPr>
            </w:pPr>
            <w:r w:rsidRPr="000909BD">
              <w:rPr>
                <w:rFonts w:cs="Arial"/>
                <w:color w:val="0000FF"/>
                <w:lang w:val="en-US"/>
              </w:rPr>
              <w:t>F</w:t>
            </w:r>
            <w:r w:rsidRPr="000909BD">
              <w:rPr>
                <w:rFonts w:cs="Arial"/>
                <w:color w:val="0000FF"/>
                <w:vertAlign w:val="subscript"/>
                <w:lang w:val="en-US"/>
              </w:rPr>
              <w:t xml:space="preserve">DL_high </w:t>
            </w:r>
            <w:r w:rsidRPr="000909BD">
              <w:rPr>
                <w:rFonts w:cs="Arial"/>
                <w:color w:val="0000FF"/>
                <w:lang w:val="en-US"/>
              </w:rPr>
              <w:t>+ 15 to F</w:t>
            </w:r>
            <w:r w:rsidRPr="000909BD">
              <w:rPr>
                <w:rFonts w:cs="Arial"/>
                <w:color w:val="0000FF"/>
                <w:vertAlign w:val="subscript"/>
                <w:lang w:val="en-US"/>
              </w:rPr>
              <w:t>DL_high</w:t>
            </w:r>
            <w:r w:rsidRPr="000909BD">
              <w:rPr>
                <w:rFonts w:cs="Arial"/>
                <w:color w:val="0000FF"/>
                <w:lang w:val="en-US"/>
              </w:rPr>
              <w:t xml:space="preserve"> + 60 </w:t>
            </w:r>
          </w:p>
        </w:tc>
        <w:tc>
          <w:tcPr>
            <w:tcW w:w="0" w:type="auto"/>
            <w:tcBorders>
              <w:top w:val="nil"/>
              <w:left w:val="nil"/>
              <w:bottom w:val="single" w:sz="4" w:space="0" w:color="auto"/>
              <w:right w:val="single" w:sz="4" w:space="0" w:color="auto"/>
            </w:tcBorders>
            <w:noWrap/>
            <w:vAlign w:val="center"/>
            <w:hideMark/>
          </w:tcPr>
          <w:p w14:paraId="1CC281E9" w14:textId="77777777" w:rsidR="00A56366" w:rsidRPr="000909BD" w:rsidRDefault="00A56366" w:rsidP="0082428A">
            <w:pPr>
              <w:pStyle w:val="TAC"/>
              <w:rPr>
                <w:rFonts w:cs="Arial"/>
                <w:color w:val="0000FF"/>
                <w:lang w:val="en-US"/>
              </w:rPr>
            </w:pPr>
            <w:r w:rsidRPr="000909BD">
              <w:rPr>
                <w:rFonts w:cs="Arial"/>
                <w:color w:val="0000FF"/>
                <w:lang w:val="en-US"/>
              </w:rPr>
              <w:t>F</w:t>
            </w:r>
            <w:r w:rsidRPr="000909BD">
              <w:rPr>
                <w:rFonts w:cs="Arial"/>
                <w:color w:val="0000FF"/>
                <w:vertAlign w:val="subscript"/>
                <w:lang w:val="en-US"/>
              </w:rPr>
              <w:t>DL_high +</w:t>
            </w:r>
            <w:r w:rsidRPr="000909BD">
              <w:rPr>
                <w:rFonts w:cs="Arial"/>
                <w:color w:val="0000FF"/>
                <w:lang w:val="en-US"/>
              </w:rPr>
              <w:t xml:space="preserve"> 60 to F</w:t>
            </w:r>
            <w:r w:rsidRPr="000909BD">
              <w:rPr>
                <w:rFonts w:cs="Arial"/>
                <w:color w:val="0000FF"/>
                <w:vertAlign w:val="subscript"/>
                <w:lang w:val="en-US"/>
              </w:rPr>
              <w:t>DL_high</w:t>
            </w:r>
            <w:r w:rsidRPr="000909BD">
              <w:rPr>
                <w:rFonts w:cs="Arial"/>
                <w:color w:val="0000FF"/>
                <w:lang w:val="en-US"/>
              </w:rPr>
              <w:t xml:space="preserve"> + 85 </w:t>
            </w:r>
          </w:p>
        </w:tc>
        <w:tc>
          <w:tcPr>
            <w:tcW w:w="0" w:type="auto"/>
            <w:tcBorders>
              <w:top w:val="nil"/>
              <w:left w:val="nil"/>
              <w:bottom w:val="single" w:sz="4" w:space="0" w:color="auto"/>
              <w:right w:val="single" w:sz="4" w:space="0" w:color="auto"/>
            </w:tcBorders>
            <w:noWrap/>
            <w:vAlign w:val="center"/>
            <w:hideMark/>
          </w:tcPr>
          <w:p w14:paraId="6CFE8DA0" w14:textId="77777777" w:rsidR="00A56366" w:rsidRPr="000909BD" w:rsidRDefault="00A56366" w:rsidP="0082428A">
            <w:pPr>
              <w:pStyle w:val="TAC"/>
              <w:rPr>
                <w:rFonts w:cs="Arial"/>
                <w:color w:val="0000FF"/>
                <w:lang w:val="en-US"/>
              </w:rPr>
            </w:pPr>
            <w:r w:rsidRPr="000909BD">
              <w:rPr>
                <w:rFonts w:cs="Arial"/>
                <w:color w:val="0000FF"/>
                <w:lang w:val="en-US"/>
              </w:rPr>
              <w:t>F</w:t>
            </w:r>
            <w:r w:rsidRPr="000909BD">
              <w:rPr>
                <w:rFonts w:cs="Arial"/>
                <w:color w:val="0000FF"/>
                <w:vertAlign w:val="subscript"/>
                <w:lang w:val="en-US"/>
              </w:rPr>
              <w:t>DL_high +</w:t>
            </w:r>
            <w:r w:rsidRPr="000909BD">
              <w:rPr>
                <w:rFonts w:cs="Arial"/>
                <w:color w:val="0000FF"/>
                <w:lang w:val="en-US"/>
              </w:rPr>
              <w:t xml:space="preserve"> 85 to 12750 MHz </w:t>
            </w:r>
          </w:p>
        </w:tc>
      </w:tr>
      <w:tr w:rsidR="000909BD" w:rsidRPr="000909BD" w14:paraId="2E7961E9" w14:textId="77777777" w:rsidTr="0082428A">
        <w:trPr>
          <w:trHeight w:val="858"/>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9A4649" w14:textId="77777777" w:rsidR="00A56366" w:rsidRPr="000909BD" w:rsidRDefault="00A56366" w:rsidP="0082428A">
            <w:pPr>
              <w:pStyle w:val="TAN"/>
              <w:rPr>
                <w:rFonts w:eastAsia="MS Mincho"/>
                <w:color w:val="0000FF"/>
                <w:lang w:eastAsia="en-GB"/>
              </w:rPr>
            </w:pPr>
            <w:r w:rsidRPr="000909BD">
              <w:rPr>
                <w:rFonts w:cs="Arial"/>
                <w:color w:val="0000FF"/>
              </w:rPr>
              <w:t>[NOTE x:</w:t>
            </w:r>
            <w:r w:rsidRPr="000909BD">
              <w:rPr>
                <w:rFonts w:cs="Arial"/>
                <w:color w:val="0000FF"/>
              </w:rPr>
              <w:tab/>
              <w:t>TBD]</w:t>
            </w:r>
          </w:p>
          <w:p w14:paraId="64871D3C" w14:textId="77777777" w:rsidR="00A56366" w:rsidRPr="000909BD" w:rsidRDefault="00A56366" w:rsidP="0082428A">
            <w:pPr>
              <w:pStyle w:val="TAN"/>
              <w:rPr>
                <w:rFonts w:eastAsia="MS Mincho"/>
                <w:color w:val="0000FF"/>
                <w:lang w:eastAsia="en-GB"/>
              </w:rPr>
            </w:pPr>
          </w:p>
        </w:tc>
      </w:tr>
    </w:tbl>
    <w:p w14:paraId="27471088" w14:textId="77777777" w:rsidR="00AC2B3E" w:rsidRPr="00AD3680" w:rsidRDefault="00AC2B3E" w:rsidP="00A56366">
      <w:pPr>
        <w:rPr>
          <w:rFonts w:eastAsia="Times New Roman"/>
          <w:color w:val="000000" w:themeColor="text1"/>
          <w:lang w:val="en-US" w:eastAsia="en-GB"/>
        </w:rPr>
      </w:pPr>
    </w:p>
    <w:p w14:paraId="0AC3CC00" w14:textId="39FB5942" w:rsidR="00A56366" w:rsidRPr="00AD3680" w:rsidRDefault="00A56366" w:rsidP="00A56366">
      <w:pPr>
        <w:pStyle w:val="30"/>
        <w:rPr>
          <w:rFonts w:eastAsia="MS Mincho"/>
          <w:color w:val="000000" w:themeColor="text1"/>
        </w:rPr>
      </w:pPr>
      <w:r w:rsidRPr="00AD3680">
        <w:rPr>
          <w:rFonts w:eastAsia="MS Mincho"/>
          <w:color w:val="000000" w:themeColor="text1"/>
        </w:rPr>
        <w:t>7.6.3</w:t>
      </w:r>
      <w:r w:rsidRPr="00AD3680">
        <w:rPr>
          <w:rFonts w:eastAsia="MS Mincho"/>
          <w:color w:val="000000" w:themeColor="text1"/>
        </w:rPr>
        <w:tab/>
      </w:r>
      <w:r w:rsidR="0054626E" w:rsidRPr="00AD3680">
        <w:rPr>
          <w:rFonts w:eastAsia="MS Mincho"/>
          <w:color w:val="000000" w:themeColor="text1"/>
        </w:rPr>
        <w:tab/>
      </w:r>
      <w:r w:rsidRPr="00AD3680">
        <w:rPr>
          <w:rFonts w:eastAsia="MS Mincho"/>
          <w:color w:val="000000" w:themeColor="text1"/>
        </w:rPr>
        <w:t>Narrow band blocking</w:t>
      </w:r>
    </w:p>
    <w:p w14:paraId="1475CA3C" w14:textId="77777777" w:rsidR="00A56366" w:rsidRPr="00AD3680" w:rsidRDefault="00A56366" w:rsidP="00A56366">
      <w:pPr>
        <w:rPr>
          <w:color w:val="000000" w:themeColor="text1"/>
          <w:lang w:eastAsia="en-GB"/>
        </w:rPr>
      </w:pPr>
      <w:r w:rsidRPr="00AD3680">
        <w:rPr>
          <w:rFonts w:eastAsia="Osaka"/>
          <w:color w:val="000000" w:themeColor="text1"/>
        </w:rPr>
        <w:t xml:space="preserve">This requirement is </w:t>
      </w:r>
      <w:r w:rsidRPr="00AD3680">
        <w:rPr>
          <w:color w:val="000000" w:themeColor="text1"/>
        </w:rPr>
        <w:t>measure of a receiver's ability to receive a E-UTRA signal at its assigned channel frequency in the presence of an unwanted narrow band CW interferer at a frequency, which is less than the nominal channel spacing.</w:t>
      </w:r>
    </w:p>
    <w:p w14:paraId="05DC2D0B" w14:textId="77777777" w:rsidR="00A56366" w:rsidRPr="00AD3680" w:rsidRDefault="00A56366" w:rsidP="00A56366">
      <w:pPr>
        <w:pStyle w:val="40"/>
        <w:rPr>
          <w:color w:val="000000" w:themeColor="text1"/>
        </w:rPr>
      </w:pPr>
      <w:r w:rsidRPr="00AD3680">
        <w:rPr>
          <w:color w:val="000000" w:themeColor="text1"/>
        </w:rPr>
        <w:t>7.6.3.1</w:t>
      </w:r>
      <w:r w:rsidRPr="00AD3680">
        <w:rPr>
          <w:color w:val="000000" w:themeColor="text1"/>
        </w:rPr>
        <w:tab/>
        <w:t>Minimum requirements</w:t>
      </w:r>
    </w:p>
    <w:p w14:paraId="6AB8ADA3" w14:textId="77777777" w:rsidR="00A56366" w:rsidRPr="00AD3680" w:rsidRDefault="00A56366" w:rsidP="00A56366">
      <w:pPr>
        <w:rPr>
          <w:color w:val="000000" w:themeColor="text1"/>
        </w:rPr>
      </w:pPr>
      <w:r w:rsidRPr="00AD3680">
        <w:rPr>
          <w:color w:val="000000" w:themeColor="text1"/>
        </w:rPr>
        <w:t>The relative throughput shall be ≥ 95% of the maximum throughput of the reference measurement channels as specified in [36.101] Annexes A.2.2, A.2.3 and A.3.2 (with one sided dynamic OCNG Pattern OP.1 FDD/TDD for the DL-signal as described in [36.101] Annex A.5.1.1/A.5.2.1) with parameters specified in Table 7.6.3.1-1. For operating bands with an unpaired DL part (as noted in Table [5.2-1]), the requirements only apply for carriers assigned in the paired part.</w:t>
      </w:r>
    </w:p>
    <w:p w14:paraId="49EA35F8" w14:textId="77777777" w:rsidR="00A56366" w:rsidRPr="00AD3680" w:rsidRDefault="00A56366" w:rsidP="00A56366">
      <w:pPr>
        <w:pStyle w:val="TH"/>
        <w:rPr>
          <w:color w:val="000000" w:themeColor="text1"/>
          <w:lang w:eastAsia="en-GB"/>
        </w:rPr>
      </w:pPr>
      <w:r w:rsidRPr="00AD3680">
        <w:rPr>
          <w:color w:val="000000" w:themeColor="text1"/>
        </w:rPr>
        <w:t xml:space="preserve">Table </w:t>
      </w:r>
      <w:r w:rsidRPr="00AD3680">
        <w:rPr>
          <w:rFonts w:eastAsia="MS Mincho"/>
          <w:color w:val="000000" w:themeColor="text1"/>
        </w:rPr>
        <w:t>7.6.3.1-1</w:t>
      </w:r>
      <w:r w:rsidRPr="00AD3680">
        <w:rPr>
          <w:color w:val="000000" w:themeColor="text1"/>
        </w:rPr>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611"/>
      </w:tblGrid>
      <w:tr w:rsidR="000909BD" w:rsidRPr="000909BD" w14:paraId="553E0775" w14:textId="77777777" w:rsidTr="0082428A">
        <w:trPr>
          <w:jc w:val="center"/>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92554E5" w14:textId="77777777" w:rsidR="00A56366" w:rsidRPr="000909BD" w:rsidRDefault="00A56366" w:rsidP="0082428A">
            <w:pPr>
              <w:pStyle w:val="TAH"/>
              <w:rPr>
                <w:rFonts w:cs="Arial"/>
                <w:color w:val="0000FF"/>
              </w:rPr>
            </w:pPr>
            <w:r w:rsidRPr="000909BD">
              <w:rPr>
                <w:rFonts w:cs="Arial"/>
                <w:color w:val="0000FF"/>
              </w:rPr>
              <w:t>Parameter</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68369AF3" w14:textId="77777777" w:rsidR="00A56366" w:rsidRPr="000909BD" w:rsidRDefault="00A56366" w:rsidP="0082428A">
            <w:pPr>
              <w:pStyle w:val="TAH"/>
              <w:rPr>
                <w:rFonts w:cs="Arial"/>
                <w:color w:val="0000FF"/>
              </w:rPr>
            </w:pPr>
            <w:r w:rsidRPr="000909BD">
              <w:rPr>
                <w:rFonts w:cs="Arial"/>
                <w:color w:val="0000FF"/>
              </w:rPr>
              <w:t>Unit</w:t>
            </w:r>
          </w:p>
        </w:tc>
        <w:tc>
          <w:tcPr>
            <w:tcW w:w="5611" w:type="dxa"/>
            <w:tcBorders>
              <w:top w:val="single" w:sz="4" w:space="0" w:color="auto"/>
              <w:left w:val="single" w:sz="4" w:space="0" w:color="auto"/>
              <w:bottom w:val="single" w:sz="4" w:space="0" w:color="auto"/>
              <w:right w:val="single" w:sz="4" w:space="0" w:color="auto"/>
            </w:tcBorders>
            <w:vAlign w:val="center"/>
            <w:hideMark/>
          </w:tcPr>
          <w:p w14:paraId="11E33A3E"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3CCF76A2" w14:textId="77777777" w:rsidTr="0082428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7B0F06A" w14:textId="77777777" w:rsidR="00A56366" w:rsidRPr="000909BD" w:rsidRDefault="00A56366" w:rsidP="0082428A">
            <w:pPr>
              <w:spacing w:after="0"/>
              <w:rPr>
                <w:rFonts w:ascii="Arial" w:eastAsia="Times New Roman" w:hAnsi="Arial" w:cs="Arial"/>
                <w:b/>
                <w:color w:val="0000FF"/>
                <w:sz w:val="18"/>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6A03F556" w14:textId="77777777" w:rsidR="00A56366" w:rsidRPr="000909BD" w:rsidRDefault="00A56366" w:rsidP="0082428A">
            <w:pPr>
              <w:spacing w:after="0"/>
              <w:rPr>
                <w:rFonts w:ascii="Arial" w:eastAsia="Times New Roman" w:hAnsi="Arial" w:cs="Arial"/>
                <w:b/>
                <w:color w:val="0000FF"/>
                <w:sz w:val="18"/>
              </w:rPr>
            </w:pPr>
          </w:p>
        </w:tc>
        <w:tc>
          <w:tcPr>
            <w:tcW w:w="5611" w:type="dxa"/>
            <w:tcBorders>
              <w:top w:val="single" w:sz="4" w:space="0" w:color="auto"/>
              <w:left w:val="single" w:sz="4" w:space="0" w:color="auto"/>
              <w:bottom w:val="single" w:sz="4" w:space="0" w:color="auto"/>
              <w:right w:val="single" w:sz="4" w:space="0" w:color="auto"/>
            </w:tcBorders>
            <w:vAlign w:val="center"/>
            <w:hideMark/>
          </w:tcPr>
          <w:p w14:paraId="34E7D47C" w14:textId="77777777" w:rsidR="00A56366" w:rsidRPr="000909BD" w:rsidRDefault="00A56366" w:rsidP="0082428A">
            <w:pPr>
              <w:pStyle w:val="TAH"/>
              <w:rPr>
                <w:rFonts w:cs="Arial"/>
                <w:color w:val="0000FF"/>
              </w:rPr>
            </w:pPr>
            <w:r w:rsidRPr="000909BD">
              <w:rPr>
                <w:rFonts w:cs="Arial"/>
                <w:color w:val="0000FF"/>
              </w:rPr>
              <w:t>1.4 MHz</w:t>
            </w:r>
          </w:p>
        </w:tc>
      </w:tr>
      <w:tr w:rsidR="000909BD" w:rsidRPr="000909BD" w14:paraId="1E375F6B" w14:textId="77777777" w:rsidTr="0082428A">
        <w:trPr>
          <w:jc w:val="center"/>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E06F9AB" w14:textId="77777777" w:rsidR="00A56366" w:rsidRPr="000909BD" w:rsidRDefault="00A56366" w:rsidP="0082428A">
            <w:pPr>
              <w:pStyle w:val="TAC"/>
              <w:rPr>
                <w:rFonts w:cs="Arial"/>
                <w:color w:val="0000FF"/>
              </w:rPr>
            </w:pPr>
            <w:r w:rsidRPr="000909BD">
              <w:rPr>
                <w:rFonts w:cs="Arial"/>
                <w:color w:val="0000FF"/>
              </w:rPr>
              <w:t>P</w:t>
            </w:r>
            <w:r w:rsidRPr="000909BD">
              <w:rPr>
                <w:rFonts w:cs="Arial"/>
                <w:color w:val="0000FF"/>
                <w:vertAlign w:val="subscript"/>
              </w:rPr>
              <w:t>w</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6CA506A3" w14:textId="77777777" w:rsidR="00A56366" w:rsidRPr="000909BD" w:rsidRDefault="00A56366" w:rsidP="0082428A">
            <w:pPr>
              <w:pStyle w:val="TAC"/>
              <w:rPr>
                <w:rFonts w:cs="Arial"/>
                <w:color w:val="0000FF"/>
              </w:rPr>
            </w:pPr>
            <w:r w:rsidRPr="000909BD">
              <w:rPr>
                <w:rFonts w:cs="Arial"/>
                <w:color w:val="0000FF"/>
              </w:rPr>
              <w:t>dBm</w:t>
            </w:r>
          </w:p>
        </w:tc>
        <w:tc>
          <w:tcPr>
            <w:tcW w:w="5611" w:type="dxa"/>
            <w:tcBorders>
              <w:top w:val="single" w:sz="4" w:space="0" w:color="auto"/>
              <w:left w:val="single" w:sz="4" w:space="0" w:color="auto"/>
              <w:bottom w:val="single" w:sz="4" w:space="0" w:color="auto"/>
              <w:right w:val="single" w:sz="4" w:space="0" w:color="auto"/>
            </w:tcBorders>
            <w:vAlign w:val="center"/>
            <w:hideMark/>
          </w:tcPr>
          <w:p w14:paraId="11FC7C40" w14:textId="77777777" w:rsidR="00A56366" w:rsidRPr="000909BD" w:rsidRDefault="00A56366" w:rsidP="0082428A">
            <w:pPr>
              <w:pStyle w:val="TAC"/>
              <w:rPr>
                <w:rFonts w:cs="Arial"/>
                <w:color w:val="0000FF"/>
              </w:rPr>
            </w:pPr>
            <w:r w:rsidRPr="000909BD">
              <w:rPr>
                <w:rFonts w:cs="Arial"/>
                <w:color w:val="0000FF"/>
              </w:rPr>
              <w:t>P</w:t>
            </w:r>
            <w:r w:rsidRPr="000909BD">
              <w:rPr>
                <w:rFonts w:cs="Arial"/>
                <w:color w:val="0000FF"/>
                <w:vertAlign w:val="subscript"/>
              </w:rPr>
              <w:t>REFSENS</w:t>
            </w:r>
            <w:r w:rsidRPr="000909BD">
              <w:rPr>
                <w:rFonts w:cs="Arial"/>
                <w:color w:val="0000FF"/>
              </w:rPr>
              <w:t xml:space="preserve"> + channel-bandwidth specific value below</w:t>
            </w:r>
          </w:p>
        </w:tc>
      </w:tr>
      <w:tr w:rsidR="000909BD" w:rsidRPr="000909BD" w14:paraId="3488895B" w14:textId="77777777" w:rsidTr="0074546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D54603D" w14:textId="77777777" w:rsidR="0074546A" w:rsidRPr="000909BD" w:rsidRDefault="0074546A" w:rsidP="0074546A">
            <w:pPr>
              <w:spacing w:after="0"/>
              <w:rPr>
                <w:rFonts w:ascii="Arial" w:eastAsia="Times New Roman" w:hAnsi="Arial" w:cs="Arial"/>
                <w:color w:val="0000FF"/>
                <w:sz w:val="18"/>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38FCF23B" w14:textId="77777777" w:rsidR="0074546A" w:rsidRPr="000909BD" w:rsidRDefault="0074546A" w:rsidP="0074546A">
            <w:pPr>
              <w:spacing w:after="0"/>
              <w:rPr>
                <w:rFonts w:ascii="Arial" w:eastAsia="Times New Roman" w:hAnsi="Arial" w:cs="Arial"/>
                <w:color w:val="0000FF"/>
                <w:sz w:val="18"/>
              </w:rPr>
            </w:pPr>
          </w:p>
        </w:tc>
        <w:tc>
          <w:tcPr>
            <w:tcW w:w="5611" w:type="dxa"/>
            <w:tcBorders>
              <w:top w:val="single" w:sz="4" w:space="0" w:color="auto"/>
              <w:left w:val="single" w:sz="4" w:space="0" w:color="auto"/>
              <w:bottom w:val="single" w:sz="4" w:space="0" w:color="auto"/>
              <w:right w:val="single" w:sz="4" w:space="0" w:color="auto"/>
            </w:tcBorders>
            <w:vAlign w:val="center"/>
          </w:tcPr>
          <w:p w14:paraId="5AE594C1" w14:textId="12957023" w:rsidR="0074546A" w:rsidRPr="000909BD" w:rsidRDefault="0074546A" w:rsidP="0074546A">
            <w:pPr>
              <w:pStyle w:val="TAC"/>
              <w:rPr>
                <w:rFonts w:cs="Arial"/>
                <w:color w:val="0000FF"/>
              </w:rPr>
            </w:pPr>
            <w:r w:rsidRPr="000909BD">
              <w:rPr>
                <w:rFonts w:cs="Arial"/>
                <w:color w:val="0000FF"/>
              </w:rPr>
              <w:t>[TBD]</w:t>
            </w:r>
          </w:p>
        </w:tc>
      </w:tr>
      <w:tr w:rsidR="000909BD" w:rsidRPr="000909BD" w14:paraId="56CA3FD2" w14:textId="77777777" w:rsidTr="0074546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50A2858" w14:textId="77777777" w:rsidR="0074546A" w:rsidRPr="000909BD" w:rsidRDefault="0074546A" w:rsidP="0074546A">
            <w:pPr>
              <w:pStyle w:val="TAC"/>
              <w:rPr>
                <w:rFonts w:cs="Arial"/>
                <w:color w:val="0000FF"/>
              </w:rPr>
            </w:pPr>
            <w:r w:rsidRPr="000909BD">
              <w:rPr>
                <w:rFonts w:cs="Arial"/>
                <w:color w:val="0000FF"/>
              </w:rPr>
              <w:t>P</w:t>
            </w:r>
            <w:r w:rsidRPr="000909BD">
              <w:rPr>
                <w:rFonts w:cs="Arial"/>
                <w:color w:val="0000FF"/>
                <w:vertAlign w:val="subscript"/>
              </w:rPr>
              <w:t>uw</w:t>
            </w:r>
            <w:r w:rsidRPr="000909BD">
              <w:rPr>
                <w:rFonts w:cs="Arial"/>
                <w:color w:val="0000FF"/>
              </w:rPr>
              <w:t xml:space="preserve"> (CW)</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1BAB254" w14:textId="77777777" w:rsidR="0074546A" w:rsidRPr="000909BD" w:rsidRDefault="0074546A" w:rsidP="0074546A">
            <w:pPr>
              <w:pStyle w:val="TAC"/>
              <w:rPr>
                <w:rFonts w:cs="Arial"/>
                <w:color w:val="0000FF"/>
              </w:rPr>
            </w:pPr>
            <w:r w:rsidRPr="000909BD">
              <w:rPr>
                <w:rFonts w:cs="Arial"/>
                <w:color w:val="0000FF"/>
              </w:rPr>
              <w:t>dBm</w:t>
            </w:r>
          </w:p>
        </w:tc>
        <w:tc>
          <w:tcPr>
            <w:tcW w:w="5611" w:type="dxa"/>
            <w:tcBorders>
              <w:top w:val="single" w:sz="4" w:space="0" w:color="auto"/>
              <w:left w:val="single" w:sz="4" w:space="0" w:color="auto"/>
              <w:bottom w:val="single" w:sz="4" w:space="0" w:color="auto"/>
              <w:right w:val="single" w:sz="4" w:space="0" w:color="auto"/>
            </w:tcBorders>
            <w:vAlign w:val="center"/>
          </w:tcPr>
          <w:p w14:paraId="12580BD2" w14:textId="09FBB839" w:rsidR="0074546A" w:rsidRPr="000909BD" w:rsidRDefault="0074546A" w:rsidP="0074546A">
            <w:pPr>
              <w:pStyle w:val="TAC"/>
              <w:rPr>
                <w:rFonts w:cs="Arial"/>
                <w:color w:val="0000FF"/>
              </w:rPr>
            </w:pPr>
            <w:r w:rsidRPr="000909BD">
              <w:rPr>
                <w:rFonts w:cs="Arial"/>
                <w:color w:val="0000FF"/>
              </w:rPr>
              <w:t>[TBD]</w:t>
            </w:r>
          </w:p>
        </w:tc>
      </w:tr>
      <w:tr w:rsidR="000909BD" w:rsidRPr="000909BD" w14:paraId="7B64ED2A" w14:textId="77777777" w:rsidTr="0074546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5627DF53" w14:textId="77777777" w:rsidR="0074546A" w:rsidRPr="000909BD" w:rsidRDefault="0074546A" w:rsidP="0074546A">
            <w:pPr>
              <w:pStyle w:val="TAC"/>
              <w:rPr>
                <w:rFonts w:cs="Arial"/>
                <w:color w:val="0000FF"/>
              </w:rPr>
            </w:pPr>
            <w:r w:rsidRPr="000909BD">
              <w:rPr>
                <w:rFonts w:cs="Arial"/>
                <w:color w:val="0000FF"/>
              </w:rPr>
              <w:t>F</w:t>
            </w:r>
            <w:r w:rsidRPr="000909BD">
              <w:rPr>
                <w:rFonts w:cs="Arial"/>
                <w:color w:val="0000FF"/>
                <w:vertAlign w:val="subscript"/>
              </w:rPr>
              <w:t>uw</w:t>
            </w:r>
            <w:r w:rsidRPr="000909BD">
              <w:rPr>
                <w:rFonts w:cs="Arial"/>
                <w:color w:val="0000FF"/>
              </w:rPr>
              <w:t xml:space="preserve"> (offset for</w:t>
            </w:r>
          </w:p>
          <w:p w14:paraId="03A9100B" w14:textId="52AF5D2D" w:rsidR="0074546A" w:rsidRPr="000909BD" w:rsidRDefault="0074546A" w:rsidP="0074546A">
            <w:pPr>
              <w:pStyle w:val="TAC"/>
              <w:rPr>
                <w:rFonts w:cs="Arial"/>
                <w:color w:val="0000FF"/>
              </w:rPr>
            </w:pPr>
            <w:r w:rsidRPr="000909BD">
              <w:rPr>
                <w:rFonts w:ascii="Symbol" w:hAnsi="Symbol" w:cs="Arial"/>
                <w:i/>
                <w:iCs/>
                <w:color w:val="0000FF"/>
              </w:rPr>
              <w:t>D</w:t>
            </w:r>
            <w:r w:rsidRPr="000909BD">
              <w:rPr>
                <w:rFonts w:cs="Arial"/>
                <w:i/>
                <w:iCs/>
                <w:color w:val="0000FF"/>
              </w:rPr>
              <w:t>f</w:t>
            </w:r>
            <w:r w:rsidRPr="000909BD">
              <w:rPr>
                <w:rFonts w:cs="Arial"/>
                <w:color w:val="0000FF"/>
              </w:rPr>
              <w:t xml:space="preserve"> = 15 kHz)</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7D93A69" w14:textId="77777777" w:rsidR="0074546A" w:rsidRPr="000909BD" w:rsidRDefault="0074546A" w:rsidP="0074546A">
            <w:pPr>
              <w:pStyle w:val="TAC"/>
              <w:rPr>
                <w:rFonts w:cs="Arial"/>
                <w:color w:val="0000FF"/>
              </w:rPr>
            </w:pPr>
            <w:r w:rsidRPr="000909BD">
              <w:rPr>
                <w:rFonts w:cs="Arial"/>
                <w:color w:val="0000FF"/>
              </w:rPr>
              <w:t>MHz</w:t>
            </w:r>
          </w:p>
        </w:tc>
        <w:tc>
          <w:tcPr>
            <w:tcW w:w="5611" w:type="dxa"/>
            <w:tcBorders>
              <w:top w:val="single" w:sz="4" w:space="0" w:color="auto"/>
              <w:left w:val="single" w:sz="4" w:space="0" w:color="auto"/>
              <w:bottom w:val="single" w:sz="4" w:space="0" w:color="auto"/>
              <w:right w:val="single" w:sz="4" w:space="0" w:color="auto"/>
            </w:tcBorders>
            <w:vAlign w:val="center"/>
          </w:tcPr>
          <w:p w14:paraId="33A27B67" w14:textId="18D71D74" w:rsidR="0074546A" w:rsidRPr="000909BD" w:rsidRDefault="0074546A" w:rsidP="0074546A">
            <w:pPr>
              <w:pStyle w:val="TAC"/>
              <w:rPr>
                <w:rFonts w:cs="Arial"/>
                <w:color w:val="0000FF"/>
              </w:rPr>
            </w:pPr>
            <w:r w:rsidRPr="000909BD">
              <w:rPr>
                <w:rFonts w:cs="Arial"/>
                <w:color w:val="0000FF"/>
              </w:rPr>
              <w:t>0.9075</w:t>
            </w:r>
          </w:p>
        </w:tc>
      </w:tr>
      <w:tr w:rsidR="000909BD" w:rsidRPr="000909BD" w14:paraId="6A7C346E" w14:textId="77777777" w:rsidTr="0074546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C966203" w14:textId="77777777" w:rsidR="0074546A" w:rsidRPr="000909BD" w:rsidRDefault="0074546A" w:rsidP="0074546A">
            <w:pPr>
              <w:pStyle w:val="TAC"/>
              <w:rPr>
                <w:rFonts w:ascii="Symbol" w:hAnsi="Symbol" w:cs="Arial" w:hint="eastAsia"/>
                <w:i/>
                <w:iCs/>
                <w:color w:val="0000FF"/>
              </w:rPr>
            </w:pPr>
            <w:r w:rsidRPr="000909BD">
              <w:rPr>
                <w:rFonts w:cs="Arial"/>
                <w:color w:val="0000FF"/>
              </w:rPr>
              <w:t>F</w:t>
            </w:r>
            <w:r w:rsidRPr="000909BD">
              <w:rPr>
                <w:rFonts w:cs="Arial"/>
                <w:color w:val="0000FF"/>
                <w:vertAlign w:val="subscript"/>
              </w:rPr>
              <w:t>uw</w:t>
            </w:r>
            <w:r w:rsidRPr="000909BD">
              <w:rPr>
                <w:rFonts w:cs="Arial"/>
                <w:color w:val="0000FF"/>
              </w:rPr>
              <w:t xml:space="preserve"> (offset for</w:t>
            </w:r>
            <w:r w:rsidRPr="000909BD">
              <w:rPr>
                <w:rFonts w:ascii="Symbol" w:hAnsi="Symbol" w:cs="Arial"/>
                <w:i/>
                <w:iCs/>
                <w:color w:val="0000FF"/>
              </w:rPr>
              <w:t xml:space="preserve"> </w:t>
            </w:r>
          </w:p>
          <w:p w14:paraId="05ECFB08" w14:textId="203ADEB0" w:rsidR="0074546A" w:rsidRPr="000909BD" w:rsidRDefault="0074546A" w:rsidP="0074546A">
            <w:pPr>
              <w:pStyle w:val="TAC"/>
              <w:rPr>
                <w:rFonts w:ascii="Symbol" w:hAnsi="Symbol" w:cs="Arial" w:hint="eastAsia"/>
                <w:i/>
                <w:iCs/>
                <w:color w:val="0000FF"/>
              </w:rPr>
            </w:pPr>
            <w:r w:rsidRPr="000909BD">
              <w:rPr>
                <w:rFonts w:ascii="Symbol" w:hAnsi="Symbol" w:cs="Arial"/>
                <w:i/>
                <w:iCs/>
                <w:color w:val="0000FF"/>
              </w:rPr>
              <w:t>D</w:t>
            </w:r>
            <w:r w:rsidRPr="000909BD">
              <w:rPr>
                <w:rFonts w:cs="Arial"/>
                <w:i/>
                <w:iCs/>
                <w:color w:val="0000FF"/>
              </w:rPr>
              <w:t>f</w:t>
            </w:r>
            <w:r w:rsidRPr="000909BD">
              <w:rPr>
                <w:rFonts w:cs="Arial"/>
                <w:color w:val="0000FF"/>
              </w:rPr>
              <w:t xml:space="preserve"> = 7.5 kHz)</w:t>
            </w:r>
          </w:p>
        </w:tc>
        <w:tc>
          <w:tcPr>
            <w:tcW w:w="1159" w:type="dxa"/>
            <w:tcBorders>
              <w:top w:val="single" w:sz="4" w:space="0" w:color="auto"/>
              <w:left w:val="single" w:sz="4" w:space="0" w:color="auto"/>
              <w:bottom w:val="single" w:sz="4" w:space="0" w:color="auto"/>
              <w:right w:val="single" w:sz="4" w:space="0" w:color="auto"/>
            </w:tcBorders>
            <w:vAlign w:val="center"/>
            <w:hideMark/>
          </w:tcPr>
          <w:p w14:paraId="6F67069E" w14:textId="77777777" w:rsidR="0074546A" w:rsidRPr="000909BD" w:rsidRDefault="0074546A" w:rsidP="0074546A">
            <w:pPr>
              <w:pStyle w:val="TAC"/>
              <w:rPr>
                <w:rFonts w:cs="Arial"/>
                <w:color w:val="0000FF"/>
              </w:rPr>
            </w:pPr>
            <w:r w:rsidRPr="000909BD">
              <w:rPr>
                <w:rFonts w:cs="Arial"/>
                <w:color w:val="0000FF"/>
              </w:rPr>
              <w:t>MHz</w:t>
            </w:r>
          </w:p>
        </w:tc>
        <w:tc>
          <w:tcPr>
            <w:tcW w:w="5611" w:type="dxa"/>
            <w:tcBorders>
              <w:top w:val="single" w:sz="4" w:space="0" w:color="auto"/>
              <w:left w:val="single" w:sz="4" w:space="0" w:color="auto"/>
              <w:bottom w:val="single" w:sz="4" w:space="0" w:color="auto"/>
              <w:right w:val="single" w:sz="4" w:space="0" w:color="auto"/>
            </w:tcBorders>
            <w:vAlign w:val="center"/>
          </w:tcPr>
          <w:p w14:paraId="5E75DBC0" w14:textId="77777777" w:rsidR="0074546A" w:rsidRPr="000909BD" w:rsidRDefault="0074546A" w:rsidP="0074546A">
            <w:pPr>
              <w:pStyle w:val="TAC"/>
              <w:rPr>
                <w:rFonts w:cs="Arial"/>
                <w:color w:val="0000FF"/>
              </w:rPr>
            </w:pPr>
          </w:p>
        </w:tc>
      </w:tr>
      <w:tr w:rsidR="000909BD" w:rsidRPr="000909BD" w14:paraId="6ED7DFE7" w14:textId="77777777" w:rsidTr="0082428A">
        <w:trPr>
          <w:jc w:val="center"/>
        </w:trPr>
        <w:tc>
          <w:tcPr>
            <w:tcW w:w="8329" w:type="dxa"/>
            <w:gridSpan w:val="3"/>
            <w:tcBorders>
              <w:top w:val="single" w:sz="4" w:space="0" w:color="auto"/>
              <w:left w:val="single" w:sz="4" w:space="0" w:color="auto"/>
              <w:bottom w:val="single" w:sz="4" w:space="0" w:color="auto"/>
              <w:right w:val="single" w:sz="4" w:space="0" w:color="auto"/>
            </w:tcBorders>
            <w:hideMark/>
          </w:tcPr>
          <w:p w14:paraId="39F45E71" w14:textId="0F1D37F3" w:rsidR="0074546A" w:rsidRPr="000909BD" w:rsidRDefault="0074546A" w:rsidP="0074546A">
            <w:pPr>
              <w:pStyle w:val="TAN"/>
              <w:rPr>
                <w:rFonts w:eastAsia="?? ??" w:cs="Arial"/>
                <w:color w:val="0000FF"/>
              </w:rPr>
            </w:pPr>
            <w:r w:rsidRPr="000909BD">
              <w:rPr>
                <w:rFonts w:eastAsia="?? ??" w:cs="Arial"/>
                <w:color w:val="0000FF"/>
              </w:rPr>
              <w:t>[NOTE x:</w:t>
            </w:r>
            <w:r w:rsidRPr="000909BD">
              <w:rPr>
                <w:rFonts w:eastAsia="?? ??" w:cs="Arial"/>
                <w:color w:val="0000FF"/>
              </w:rPr>
              <w:tab/>
              <w:t>TBD]</w:t>
            </w:r>
          </w:p>
        </w:tc>
      </w:tr>
    </w:tbl>
    <w:p w14:paraId="6AB58C5D" w14:textId="6C51EC4C" w:rsidR="00A56366" w:rsidRPr="00AD3680" w:rsidRDefault="00A56366" w:rsidP="00A56366">
      <w:pPr>
        <w:rPr>
          <w:rFonts w:eastAsia="Times New Roman"/>
          <w:color w:val="000000" w:themeColor="text1"/>
          <w:lang w:eastAsia="en-GB"/>
        </w:rPr>
      </w:pPr>
    </w:p>
    <w:p w14:paraId="1DE316F9" w14:textId="77777777" w:rsidR="00AC2B3E" w:rsidRPr="00AD3680" w:rsidRDefault="00AC2B3E" w:rsidP="00A56366">
      <w:pPr>
        <w:rPr>
          <w:rFonts w:eastAsia="Times New Roman"/>
          <w:color w:val="000000" w:themeColor="text1"/>
          <w:lang w:eastAsia="en-GB"/>
        </w:rPr>
      </w:pPr>
    </w:p>
    <w:p w14:paraId="51D6B7E8" w14:textId="77777777" w:rsidR="00A56366" w:rsidRPr="00AD3680" w:rsidRDefault="00A56366" w:rsidP="00A56366">
      <w:pPr>
        <w:pStyle w:val="2"/>
        <w:rPr>
          <w:color w:val="000000" w:themeColor="text1"/>
        </w:rPr>
      </w:pPr>
      <w:r w:rsidRPr="00AD3680">
        <w:rPr>
          <w:color w:val="000000" w:themeColor="text1"/>
        </w:rPr>
        <w:lastRenderedPageBreak/>
        <w:t>7.7</w:t>
      </w:r>
      <w:r w:rsidRPr="00AD3680">
        <w:rPr>
          <w:color w:val="000000" w:themeColor="text1"/>
        </w:rPr>
        <w:tab/>
        <w:t>Spurious response</w:t>
      </w:r>
    </w:p>
    <w:p w14:paraId="355A1D3E" w14:textId="77777777" w:rsidR="00A56366" w:rsidRPr="00AD3680" w:rsidRDefault="00A56366" w:rsidP="00A56366">
      <w:pPr>
        <w:rPr>
          <w:color w:val="000000" w:themeColor="text1"/>
        </w:rPr>
      </w:pPr>
      <w:r w:rsidRPr="00AD3680">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t>
      </w:r>
    </w:p>
    <w:p w14:paraId="5D20A4D2" w14:textId="7A9C09D2" w:rsidR="00A56366" w:rsidRPr="00AD3680" w:rsidRDefault="00A56366" w:rsidP="00A56366">
      <w:pPr>
        <w:pStyle w:val="30"/>
        <w:rPr>
          <w:color w:val="000000" w:themeColor="text1"/>
        </w:rPr>
      </w:pPr>
      <w:r w:rsidRPr="00AD3680">
        <w:rPr>
          <w:color w:val="000000" w:themeColor="text1"/>
        </w:rPr>
        <w:t>7.7.1</w:t>
      </w:r>
      <w:r w:rsidRPr="00AD3680">
        <w:rPr>
          <w:color w:val="000000" w:themeColor="text1"/>
        </w:rPr>
        <w:tab/>
      </w:r>
      <w:r w:rsidR="0054626E" w:rsidRPr="00AD3680">
        <w:rPr>
          <w:color w:val="000000" w:themeColor="text1"/>
        </w:rPr>
        <w:tab/>
      </w:r>
      <w:r w:rsidRPr="00AD3680">
        <w:rPr>
          <w:color w:val="000000" w:themeColor="text1"/>
        </w:rPr>
        <w:t>Minimum requirements</w:t>
      </w:r>
    </w:p>
    <w:p w14:paraId="485FE933" w14:textId="77777777" w:rsidR="00A56366" w:rsidRPr="00AD3680" w:rsidRDefault="00A56366" w:rsidP="00A56366">
      <w:pPr>
        <w:rPr>
          <w:color w:val="000000" w:themeColor="text1"/>
          <w:lang w:eastAsia="en-GB"/>
        </w:rPr>
      </w:pPr>
      <w:r w:rsidRPr="00AD3680">
        <w:rPr>
          <w:color w:val="000000" w:themeColor="text1"/>
        </w:rPr>
        <w:t>The throughput shall be ≥ 95% of the maximum throughput of the reference measurement channels as specified in [36.101] Annexes A.2.2, A.2.3 and A.3.2 (with one sided dynamic OCNG Pattern OP.1 FDD/TDD for the DL-signal as described in [36.101] Annex A.5.1.1/A.5.2.1) with parameters specified in Tables 7.7.1-1 and 7.7.1-2. For operating bands with an unpaired DL part (as noted in Table [5.2-1]), the requirements only apply for carriers assigned in the paired part.</w:t>
      </w:r>
    </w:p>
    <w:p w14:paraId="22822C5C" w14:textId="64E278CE" w:rsidR="00A56366" w:rsidRPr="00AD3680" w:rsidRDefault="00A56366" w:rsidP="00A56366">
      <w:pPr>
        <w:pStyle w:val="TH"/>
        <w:rPr>
          <w:color w:val="000000" w:themeColor="text1"/>
          <w:lang w:eastAsia="en-GB"/>
        </w:rPr>
      </w:pPr>
      <w:r w:rsidRPr="00AD3680">
        <w:rPr>
          <w:color w:val="000000" w:themeColor="text1"/>
        </w:rPr>
        <w:t>Table</w:t>
      </w:r>
      <w:r w:rsidR="0028181B" w:rsidRPr="00AD3680">
        <w:rPr>
          <w:color w:val="000000" w:themeColor="text1"/>
        </w:rPr>
        <w:t xml:space="preserve"> </w:t>
      </w:r>
      <w:r w:rsidR="0028181B" w:rsidRPr="00AD3680">
        <w:rPr>
          <w:rFonts w:eastAsia="MS Mincho"/>
          <w:color w:val="000000" w:themeColor="text1"/>
        </w:rPr>
        <w:t>7.7.1-1</w:t>
      </w:r>
      <w:r w:rsidRPr="00AD3680">
        <w:rPr>
          <w:color w:val="000000" w:themeColor="text1"/>
        </w:rPr>
        <w:t>: Spurious response parameters</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815"/>
        <w:gridCol w:w="5622"/>
      </w:tblGrid>
      <w:tr w:rsidR="000909BD" w:rsidRPr="000909BD" w14:paraId="2EF5D4AB" w14:textId="77777777" w:rsidTr="0082428A">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76EC8F4C" w14:textId="77777777" w:rsidR="00A56366" w:rsidRPr="000909BD" w:rsidRDefault="00A56366" w:rsidP="0082428A">
            <w:pPr>
              <w:pStyle w:val="TAH"/>
              <w:rPr>
                <w:rFonts w:cs="Arial"/>
                <w:color w:val="0000FF"/>
              </w:rPr>
            </w:pPr>
            <w:r w:rsidRPr="000909BD">
              <w:rPr>
                <w:rFonts w:cs="Arial"/>
                <w:color w:val="0000FF"/>
              </w:rPr>
              <w:t>Rx parameter</w:t>
            </w:r>
          </w:p>
        </w:tc>
        <w:tc>
          <w:tcPr>
            <w:tcW w:w="815" w:type="dxa"/>
            <w:vMerge w:val="restart"/>
            <w:tcBorders>
              <w:top w:val="single" w:sz="4" w:space="0" w:color="auto"/>
              <w:left w:val="single" w:sz="4" w:space="0" w:color="auto"/>
              <w:bottom w:val="single" w:sz="4" w:space="0" w:color="auto"/>
              <w:right w:val="single" w:sz="4" w:space="0" w:color="auto"/>
            </w:tcBorders>
            <w:hideMark/>
          </w:tcPr>
          <w:p w14:paraId="6C425A8E" w14:textId="77777777" w:rsidR="00A56366" w:rsidRPr="000909BD" w:rsidRDefault="00A56366" w:rsidP="0082428A">
            <w:pPr>
              <w:pStyle w:val="TAH"/>
              <w:rPr>
                <w:rFonts w:cs="Arial"/>
                <w:color w:val="0000FF"/>
              </w:rPr>
            </w:pPr>
            <w:r w:rsidRPr="000909BD">
              <w:rPr>
                <w:rFonts w:cs="Arial"/>
                <w:color w:val="0000FF"/>
              </w:rPr>
              <w:t xml:space="preserve">Units </w:t>
            </w:r>
          </w:p>
        </w:tc>
        <w:tc>
          <w:tcPr>
            <w:tcW w:w="5622" w:type="dxa"/>
            <w:tcBorders>
              <w:top w:val="single" w:sz="4" w:space="0" w:color="auto"/>
              <w:left w:val="single" w:sz="4" w:space="0" w:color="auto"/>
              <w:bottom w:val="single" w:sz="4" w:space="0" w:color="auto"/>
              <w:right w:val="single" w:sz="4" w:space="0" w:color="auto"/>
            </w:tcBorders>
            <w:hideMark/>
          </w:tcPr>
          <w:p w14:paraId="4898F4D8"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57FB248E" w14:textId="77777777" w:rsidTr="0082428A">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7EC6190" w14:textId="77777777" w:rsidR="00A56366" w:rsidRPr="000909BD" w:rsidRDefault="00A56366" w:rsidP="0082428A">
            <w:pPr>
              <w:spacing w:after="0"/>
              <w:rPr>
                <w:rFonts w:ascii="Arial" w:eastAsia="Times New Roman" w:hAnsi="Arial" w:cs="Arial"/>
                <w:b/>
                <w:color w:val="0000FF"/>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267A90E" w14:textId="77777777" w:rsidR="00A56366" w:rsidRPr="000909BD" w:rsidRDefault="00A56366" w:rsidP="0082428A">
            <w:pPr>
              <w:spacing w:after="0"/>
              <w:rPr>
                <w:rFonts w:ascii="Arial" w:eastAsia="Times New Roman" w:hAnsi="Arial" w:cs="Arial"/>
                <w:b/>
                <w:color w:val="0000FF"/>
                <w:sz w:val="18"/>
              </w:rPr>
            </w:pPr>
          </w:p>
        </w:tc>
        <w:tc>
          <w:tcPr>
            <w:tcW w:w="5622" w:type="dxa"/>
            <w:tcBorders>
              <w:top w:val="single" w:sz="4" w:space="0" w:color="auto"/>
              <w:left w:val="single" w:sz="4" w:space="0" w:color="auto"/>
              <w:bottom w:val="single" w:sz="4" w:space="0" w:color="auto"/>
              <w:right w:val="single" w:sz="4" w:space="0" w:color="auto"/>
            </w:tcBorders>
            <w:hideMark/>
          </w:tcPr>
          <w:p w14:paraId="4DCD4C76" w14:textId="77777777" w:rsidR="00A56366" w:rsidRPr="000909BD" w:rsidRDefault="00A56366" w:rsidP="0082428A">
            <w:pPr>
              <w:pStyle w:val="TAH"/>
              <w:rPr>
                <w:rFonts w:cs="Arial"/>
                <w:color w:val="0000FF"/>
              </w:rPr>
            </w:pPr>
            <w:r w:rsidRPr="000909BD">
              <w:rPr>
                <w:rFonts w:cs="Arial"/>
                <w:color w:val="0000FF"/>
              </w:rPr>
              <w:t xml:space="preserve">1.4 MHz </w:t>
            </w:r>
          </w:p>
        </w:tc>
      </w:tr>
      <w:tr w:rsidR="000909BD" w:rsidRPr="000909BD" w14:paraId="5C006ABA" w14:textId="77777777" w:rsidTr="0082428A">
        <w:trPr>
          <w:jc w:val="center"/>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8B645AF" w14:textId="77777777" w:rsidR="00A56366" w:rsidRPr="000909BD" w:rsidRDefault="00A56366" w:rsidP="0082428A">
            <w:pPr>
              <w:pStyle w:val="TAL"/>
              <w:rPr>
                <w:rFonts w:eastAsia="MS Mincho" w:cs="Arial"/>
                <w:bCs/>
                <w:color w:val="0000FF"/>
              </w:rPr>
            </w:pPr>
            <w:r w:rsidRPr="000909BD">
              <w:rPr>
                <w:rFonts w:cs="Arial"/>
                <w:color w:val="0000FF"/>
              </w:rPr>
              <w:t>Power in Transmission Bandwidth Configuration</w:t>
            </w:r>
          </w:p>
        </w:tc>
        <w:tc>
          <w:tcPr>
            <w:tcW w:w="815" w:type="dxa"/>
            <w:vMerge w:val="restart"/>
            <w:tcBorders>
              <w:top w:val="single" w:sz="4" w:space="0" w:color="auto"/>
              <w:left w:val="single" w:sz="4" w:space="0" w:color="auto"/>
              <w:bottom w:val="single" w:sz="4" w:space="0" w:color="auto"/>
              <w:right w:val="single" w:sz="4" w:space="0" w:color="auto"/>
            </w:tcBorders>
            <w:vAlign w:val="center"/>
            <w:hideMark/>
          </w:tcPr>
          <w:p w14:paraId="639C2C34" w14:textId="77777777" w:rsidR="00A56366" w:rsidRPr="000909BD" w:rsidRDefault="00A56366" w:rsidP="0082428A">
            <w:pPr>
              <w:pStyle w:val="TAC"/>
              <w:rPr>
                <w:rFonts w:eastAsia="Times New Roman" w:cs="Arial"/>
                <w:color w:val="0000FF"/>
              </w:rPr>
            </w:pPr>
            <w:r w:rsidRPr="000909BD">
              <w:rPr>
                <w:rFonts w:cs="Arial"/>
                <w:color w:val="0000FF"/>
              </w:rPr>
              <w:t>dBm</w:t>
            </w:r>
          </w:p>
        </w:tc>
        <w:tc>
          <w:tcPr>
            <w:tcW w:w="5622" w:type="dxa"/>
            <w:tcBorders>
              <w:top w:val="single" w:sz="4" w:space="0" w:color="auto"/>
              <w:left w:val="single" w:sz="4" w:space="0" w:color="auto"/>
              <w:bottom w:val="single" w:sz="4" w:space="0" w:color="auto"/>
              <w:right w:val="single" w:sz="4" w:space="0" w:color="auto"/>
            </w:tcBorders>
            <w:vAlign w:val="bottom"/>
            <w:hideMark/>
          </w:tcPr>
          <w:p w14:paraId="7958BABA" w14:textId="77777777" w:rsidR="00A56366" w:rsidRPr="000909BD" w:rsidRDefault="00A56366" w:rsidP="0082428A">
            <w:pPr>
              <w:pStyle w:val="TAC"/>
              <w:rPr>
                <w:rFonts w:eastAsia="MS Mincho" w:cs="Arial"/>
                <w:color w:val="0000FF"/>
              </w:rPr>
            </w:pPr>
            <w:r w:rsidRPr="000909BD">
              <w:rPr>
                <w:rFonts w:cs="Arial"/>
                <w:color w:val="0000FF"/>
              </w:rPr>
              <w:t>REFSENS + channel bandwidth specific value below</w:t>
            </w:r>
          </w:p>
        </w:tc>
      </w:tr>
      <w:tr w:rsidR="000909BD" w:rsidRPr="000909BD" w14:paraId="2A7516DD" w14:textId="77777777" w:rsidTr="0082428A">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0B56D6" w14:textId="77777777" w:rsidR="00A56366" w:rsidRPr="000909BD" w:rsidRDefault="00A56366" w:rsidP="0082428A">
            <w:pPr>
              <w:spacing w:after="0"/>
              <w:rPr>
                <w:rFonts w:ascii="Arial" w:eastAsia="MS Mincho" w:hAnsi="Arial" w:cs="Arial"/>
                <w:bCs/>
                <w:color w:val="0000FF"/>
                <w:sz w:val="18"/>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90F0D7C" w14:textId="77777777" w:rsidR="00A56366" w:rsidRPr="000909BD" w:rsidRDefault="00A56366" w:rsidP="0082428A">
            <w:pPr>
              <w:spacing w:after="0"/>
              <w:rPr>
                <w:rFonts w:ascii="Arial" w:eastAsia="Times New Roman" w:hAnsi="Arial" w:cs="Arial"/>
                <w:color w:val="0000FF"/>
                <w:sz w:val="18"/>
              </w:rPr>
            </w:pPr>
          </w:p>
        </w:tc>
        <w:tc>
          <w:tcPr>
            <w:tcW w:w="5622" w:type="dxa"/>
            <w:tcBorders>
              <w:top w:val="single" w:sz="4" w:space="0" w:color="auto"/>
              <w:left w:val="single" w:sz="4" w:space="0" w:color="auto"/>
              <w:bottom w:val="single" w:sz="4" w:space="0" w:color="auto"/>
              <w:right w:val="single" w:sz="4" w:space="0" w:color="auto"/>
            </w:tcBorders>
            <w:vAlign w:val="center"/>
            <w:hideMark/>
          </w:tcPr>
          <w:p w14:paraId="41851B4C" w14:textId="77777777" w:rsidR="00A56366" w:rsidRPr="000909BD" w:rsidRDefault="00A56366" w:rsidP="0082428A">
            <w:pPr>
              <w:pStyle w:val="TAC"/>
              <w:rPr>
                <w:rFonts w:eastAsia="MS Mincho" w:cs="Arial"/>
                <w:color w:val="0000FF"/>
              </w:rPr>
            </w:pPr>
            <w:r w:rsidRPr="000909BD">
              <w:rPr>
                <w:rFonts w:eastAsia="MS Mincho" w:cs="Arial"/>
                <w:color w:val="0000FF"/>
              </w:rPr>
              <w:t>[6]</w:t>
            </w:r>
          </w:p>
        </w:tc>
      </w:tr>
      <w:tr w:rsidR="000909BD" w:rsidRPr="000909BD" w14:paraId="0B1AADF4" w14:textId="77777777" w:rsidTr="0082428A">
        <w:trPr>
          <w:trHeight w:val="398"/>
          <w:jc w:val="center"/>
        </w:trPr>
        <w:tc>
          <w:tcPr>
            <w:tcW w:w="7995" w:type="dxa"/>
            <w:gridSpan w:val="3"/>
            <w:tcBorders>
              <w:top w:val="single" w:sz="4" w:space="0" w:color="auto"/>
              <w:left w:val="single" w:sz="4" w:space="0" w:color="auto"/>
              <w:bottom w:val="single" w:sz="4" w:space="0" w:color="auto"/>
              <w:right w:val="single" w:sz="4" w:space="0" w:color="auto"/>
            </w:tcBorders>
            <w:hideMark/>
          </w:tcPr>
          <w:p w14:paraId="68FAF779" w14:textId="77777777" w:rsidR="00A56366" w:rsidRPr="000909BD" w:rsidRDefault="00A56366" w:rsidP="0082428A">
            <w:pPr>
              <w:pStyle w:val="TAN"/>
              <w:rPr>
                <w:rFonts w:eastAsia="MS Mincho" w:cs="Arial"/>
                <w:color w:val="0000FF"/>
              </w:rPr>
            </w:pPr>
            <w:r w:rsidRPr="000909BD">
              <w:rPr>
                <w:rFonts w:eastAsia="MS Mincho" w:cs="Arial"/>
                <w:color w:val="0000FF"/>
              </w:rPr>
              <w:t>NOTE 1:</w:t>
            </w:r>
            <w:r w:rsidRPr="000909BD">
              <w:rPr>
                <w:rFonts w:eastAsia="MS Mincho" w:cs="Arial"/>
                <w:color w:val="0000FF"/>
              </w:rPr>
              <w:tab/>
              <w:t xml:space="preserve">The transmitter shall be set to 4dB below </w:t>
            </w:r>
            <w:r w:rsidRPr="000909BD">
              <w:rPr>
                <w:rFonts w:cs="Arial"/>
                <w:color w:val="0000FF"/>
              </w:rPr>
              <w:t>P</w:t>
            </w:r>
            <w:r w:rsidRPr="000909BD">
              <w:rPr>
                <w:rFonts w:cs="Arial"/>
                <w:color w:val="0000FF"/>
                <w:sz w:val="12"/>
                <w:szCs w:val="12"/>
              </w:rPr>
              <w:t>CMAX_L</w:t>
            </w:r>
            <w:r w:rsidRPr="000909BD">
              <w:rPr>
                <w:rFonts w:eastAsia="MS Mincho" w:cs="Arial"/>
                <w:color w:val="0000FF"/>
              </w:rPr>
              <w:t xml:space="preserve"> at the minimum uplink configuration specified in Table [7.3.1A-3].</w:t>
            </w:r>
          </w:p>
          <w:p w14:paraId="7EF4B8F7" w14:textId="77777777" w:rsidR="00A56366" w:rsidRPr="000909BD" w:rsidRDefault="00A56366" w:rsidP="0082428A">
            <w:pPr>
              <w:pStyle w:val="TAN"/>
              <w:rPr>
                <w:rFonts w:eastAsia="MS Mincho" w:cs="Arial"/>
                <w:color w:val="0000FF"/>
              </w:rPr>
            </w:pPr>
            <w:r w:rsidRPr="000909BD">
              <w:rPr>
                <w:rFonts w:eastAsia="MS Mincho" w:cs="Arial"/>
                <w:color w:val="0000FF"/>
              </w:rPr>
              <w:t>N OTE 2:</w:t>
            </w:r>
            <w:r w:rsidRPr="000909BD">
              <w:rPr>
                <w:rFonts w:eastAsia="MS Mincho" w:cs="Arial"/>
                <w:color w:val="0000FF"/>
              </w:rPr>
              <w:tab/>
              <w:t xml:space="preserve">Reference measurement channel is specified in [36.101] Annex A.3.2 </w:t>
            </w:r>
            <w:r w:rsidRPr="000909BD">
              <w:rPr>
                <w:rFonts w:eastAsia="?? ??" w:cs="Arial"/>
                <w:color w:val="0000FF"/>
              </w:rPr>
              <w:t xml:space="preserve">with </w:t>
            </w:r>
            <w:r w:rsidRPr="000909BD">
              <w:rPr>
                <w:rFonts w:cs="Arial"/>
                <w:color w:val="0000FF"/>
              </w:rPr>
              <w:t>one sided dynamic OCNG Pattern OP.1 FDD/TDD as described in Annex A.5.1.1/A.5.2.1 of [36.101]</w:t>
            </w:r>
            <w:r w:rsidRPr="000909BD">
              <w:rPr>
                <w:rFonts w:eastAsia="MS Mincho" w:cs="Arial"/>
                <w:color w:val="0000FF"/>
              </w:rPr>
              <w:t>.</w:t>
            </w:r>
          </w:p>
          <w:p w14:paraId="0D68DE09" w14:textId="77777777" w:rsidR="00A56366" w:rsidRPr="000909BD" w:rsidRDefault="00A56366" w:rsidP="0082428A">
            <w:pPr>
              <w:pStyle w:val="TAN"/>
              <w:rPr>
                <w:rFonts w:eastAsia="MS Mincho" w:cs="Arial"/>
                <w:color w:val="0000FF"/>
              </w:rPr>
            </w:pPr>
            <w:r w:rsidRPr="000909BD">
              <w:rPr>
                <w:rFonts w:eastAsia="MS Mincho" w:cs="Arial"/>
                <w:color w:val="0000FF"/>
              </w:rPr>
              <w:t>NOTE 3:</w:t>
            </w:r>
            <w:r w:rsidRPr="000909BD">
              <w:rPr>
                <w:rFonts w:eastAsia="MS Mincho" w:cs="Arial"/>
                <w:color w:val="0000FF"/>
              </w:rPr>
              <w:tab/>
              <w:t>The REFSENS power level is specified in Table [7.3.1A-1].</w:t>
            </w:r>
          </w:p>
        </w:tc>
      </w:tr>
    </w:tbl>
    <w:p w14:paraId="19902357" w14:textId="77777777" w:rsidR="00A56366" w:rsidRPr="00AD3680" w:rsidRDefault="00A56366" w:rsidP="00A56366">
      <w:pPr>
        <w:jc w:val="center"/>
        <w:rPr>
          <w:color w:val="000000" w:themeColor="text1"/>
          <w:lang w:eastAsia="zh-TW"/>
        </w:rPr>
      </w:pPr>
    </w:p>
    <w:p w14:paraId="49A86ED6" w14:textId="7CB69B8C" w:rsidR="00A56366" w:rsidRPr="00AD3680" w:rsidRDefault="00A56366" w:rsidP="00A56366">
      <w:pPr>
        <w:pStyle w:val="TH"/>
        <w:rPr>
          <w:color w:val="000000" w:themeColor="text1"/>
          <w:lang w:eastAsia="en-GB"/>
        </w:rPr>
      </w:pPr>
      <w:r w:rsidRPr="00AD3680">
        <w:rPr>
          <w:color w:val="000000" w:themeColor="text1"/>
        </w:rPr>
        <w:t>Table</w:t>
      </w:r>
      <w:r w:rsidR="0028181B" w:rsidRPr="00AD3680">
        <w:rPr>
          <w:color w:val="000000" w:themeColor="text1"/>
        </w:rPr>
        <w:t xml:space="preserve"> 7.7.1-2</w:t>
      </w:r>
      <w:r w:rsidRPr="00AD3680">
        <w:rPr>
          <w:color w:val="000000" w:themeColor="text1"/>
        </w:rPr>
        <w:t>: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909BD" w:rsidRPr="000909BD" w14:paraId="3EB4A303"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DB0E45A" w14:textId="77777777" w:rsidR="00A56366" w:rsidRPr="000909BD" w:rsidRDefault="00A56366" w:rsidP="0082428A">
            <w:pPr>
              <w:pStyle w:val="TAH"/>
              <w:rPr>
                <w:rFonts w:cs="Arial"/>
                <w:color w:val="0000FF"/>
              </w:rPr>
            </w:pPr>
            <w:r w:rsidRPr="000909BD">
              <w:rPr>
                <w:rFonts w:cs="Arial"/>
                <w:b w:val="0"/>
                <w:color w:val="0000FF"/>
              </w:rPr>
              <w:br w:type="page"/>
            </w:r>
            <w:r w:rsidRPr="000909BD">
              <w:rPr>
                <w:rFonts w:cs="Arial"/>
                <w:color w:val="0000FF"/>
              </w:rPr>
              <w:t>Parameter</w:t>
            </w:r>
          </w:p>
        </w:tc>
        <w:tc>
          <w:tcPr>
            <w:tcW w:w="2261" w:type="dxa"/>
            <w:tcBorders>
              <w:top w:val="single" w:sz="4" w:space="0" w:color="auto"/>
              <w:left w:val="single" w:sz="4" w:space="0" w:color="auto"/>
              <w:bottom w:val="single" w:sz="4" w:space="0" w:color="auto"/>
              <w:right w:val="single" w:sz="4" w:space="0" w:color="auto"/>
            </w:tcBorders>
            <w:hideMark/>
          </w:tcPr>
          <w:p w14:paraId="66353E04" w14:textId="77777777" w:rsidR="00A56366" w:rsidRPr="000909BD" w:rsidRDefault="00A56366" w:rsidP="0082428A">
            <w:pPr>
              <w:pStyle w:val="TAH"/>
              <w:rPr>
                <w:rFonts w:cs="Arial"/>
                <w:color w:val="0000FF"/>
              </w:rPr>
            </w:pPr>
            <w:r w:rsidRPr="000909BD">
              <w:rPr>
                <w:rFonts w:cs="Arial"/>
                <w:color w:val="0000FF"/>
              </w:rPr>
              <w:t>Unit</w:t>
            </w:r>
          </w:p>
        </w:tc>
        <w:tc>
          <w:tcPr>
            <w:tcW w:w="2749" w:type="dxa"/>
            <w:tcBorders>
              <w:top w:val="single" w:sz="4" w:space="0" w:color="auto"/>
              <w:left w:val="single" w:sz="4" w:space="0" w:color="auto"/>
              <w:bottom w:val="single" w:sz="4" w:space="0" w:color="auto"/>
              <w:right w:val="single" w:sz="4" w:space="0" w:color="auto"/>
            </w:tcBorders>
            <w:hideMark/>
          </w:tcPr>
          <w:p w14:paraId="2398F9D2" w14:textId="77777777" w:rsidR="00A56366" w:rsidRPr="000909BD" w:rsidRDefault="00A56366" w:rsidP="0082428A">
            <w:pPr>
              <w:pStyle w:val="TAH"/>
              <w:rPr>
                <w:rFonts w:cs="Arial"/>
                <w:color w:val="0000FF"/>
              </w:rPr>
            </w:pPr>
            <w:r w:rsidRPr="000909BD">
              <w:rPr>
                <w:rFonts w:cs="Arial"/>
                <w:color w:val="0000FF"/>
              </w:rPr>
              <w:t>Level</w:t>
            </w:r>
          </w:p>
        </w:tc>
      </w:tr>
      <w:tr w:rsidR="000909BD" w:rsidRPr="000909BD" w14:paraId="15D891A7"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2DE8CFF" w14:textId="77777777" w:rsidR="00A56366" w:rsidRPr="000909BD" w:rsidRDefault="00A56366" w:rsidP="0082428A">
            <w:pPr>
              <w:pStyle w:val="TAL"/>
              <w:rPr>
                <w:rFonts w:cs="Arial"/>
                <w:color w:val="0000FF"/>
                <w:vertAlign w:val="subscript"/>
              </w:rPr>
            </w:pPr>
            <w:r w:rsidRPr="000909BD">
              <w:rPr>
                <w:rFonts w:cs="Arial"/>
                <w:color w:val="0000FF"/>
              </w:rPr>
              <w:t>P</w:t>
            </w:r>
            <w:r w:rsidRPr="000909BD">
              <w:rPr>
                <w:rFonts w:cs="Arial"/>
                <w:color w:val="0000FF"/>
                <w:vertAlign w:val="subscript"/>
              </w:rPr>
              <w:t>Interferer</w:t>
            </w:r>
          </w:p>
          <w:p w14:paraId="1ED3E37D" w14:textId="77777777" w:rsidR="00A56366" w:rsidRPr="000909BD" w:rsidRDefault="00A56366" w:rsidP="0082428A">
            <w:pPr>
              <w:pStyle w:val="TAL"/>
              <w:rPr>
                <w:rFonts w:cs="Arial"/>
                <w:color w:val="0000FF"/>
              </w:rPr>
            </w:pPr>
            <w:r w:rsidRPr="000909BD">
              <w:rPr>
                <w:rFonts w:cs="Arial"/>
                <w:color w:val="0000FF"/>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1CAE583" w14:textId="77777777" w:rsidR="00A56366" w:rsidRPr="000909BD" w:rsidRDefault="00A56366" w:rsidP="0082428A">
            <w:pPr>
              <w:pStyle w:val="TAC"/>
              <w:rPr>
                <w:rFonts w:cs="Arial"/>
                <w:color w:val="0000FF"/>
              </w:rPr>
            </w:pPr>
            <w:r w:rsidRPr="000909BD">
              <w:rPr>
                <w:rFonts w:cs="Arial"/>
                <w:color w:val="0000FF"/>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FD3A7C9" w14:textId="77777777" w:rsidR="00A56366" w:rsidRPr="000909BD" w:rsidRDefault="00A56366" w:rsidP="0082428A">
            <w:pPr>
              <w:pStyle w:val="TAC"/>
              <w:rPr>
                <w:rFonts w:cs="Arial"/>
                <w:color w:val="0000FF"/>
              </w:rPr>
            </w:pPr>
            <w:r w:rsidRPr="000909BD">
              <w:rPr>
                <w:rFonts w:cs="Arial"/>
                <w:color w:val="0000FF"/>
              </w:rPr>
              <w:t>[TBD]</w:t>
            </w:r>
          </w:p>
        </w:tc>
      </w:tr>
      <w:tr w:rsidR="000909BD" w:rsidRPr="000909BD" w14:paraId="5EF32AA4"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0588005" w14:textId="77777777" w:rsidR="00A56366" w:rsidRPr="000909BD" w:rsidRDefault="00A56366" w:rsidP="0082428A">
            <w:pPr>
              <w:pStyle w:val="TAL"/>
              <w:rPr>
                <w:rFonts w:cs="Arial"/>
                <w:color w:val="0000FF"/>
              </w:rPr>
            </w:pPr>
            <w:r w:rsidRPr="000909BD">
              <w:rPr>
                <w:rFonts w:cs="Arial"/>
                <w:color w:val="0000FF"/>
              </w:rPr>
              <w:t>F</w:t>
            </w:r>
            <w:r w:rsidRPr="000909BD">
              <w:rPr>
                <w:rFonts w:cs="Arial"/>
                <w:color w:val="0000FF"/>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E341D2D" w14:textId="77777777" w:rsidR="00A56366" w:rsidRPr="000909BD" w:rsidRDefault="00A56366" w:rsidP="0082428A">
            <w:pPr>
              <w:pStyle w:val="TAC"/>
              <w:rPr>
                <w:rFonts w:cs="Arial"/>
                <w:color w:val="0000FF"/>
              </w:rPr>
            </w:pPr>
            <w:r w:rsidRPr="000909BD">
              <w:rPr>
                <w:rFonts w:cs="Arial"/>
                <w:color w:val="0000FF"/>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0502DA0" w14:textId="77777777" w:rsidR="00A56366" w:rsidRPr="000909BD" w:rsidRDefault="00A56366" w:rsidP="0082428A">
            <w:pPr>
              <w:pStyle w:val="TAC"/>
              <w:rPr>
                <w:rFonts w:cs="Arial"/>
                <w:color w:val="0000FF"/>
              </w:rPr>
            </w:pPr>
            <w:r w:rsidRPr="000909BD">
              <w:rPr>
                <w:rFonts w:cs="Arial"/>
                <w:color w:val="0000FF"/>
              </w:rPr>
              <w:t>Spurious response frequencies</w:t>
            </w:r>
          </w:p>
        </w:tc>
      </w:tr>
    </w:tbl>
    <w:p w14:paraId="31B7B56A" w14:textId="44EB8CBC" w:rsidR="00A56366" w:rsidRPr="00AD3680" w:rsidRDefault="00A56366" w:rsidP="00A56366">
      <w:pPr>
        <w:jc w:val="center"/>
        <w:rPr>
          <w:color w:val="000000" w:themeColor="text1"/>
          <w:lang w:eastAsia="zh-TW"/>
        </w:rPr>
      </w:pPr>
    </w:p>
    <w:p w14:paraId="6FB76332" w14:textId="77777777" w:rsidR="00A56366" w:rsidRPr="00AD3680" w:rsidRDefault="00A56366" w:rsidP="00A56366">
      <w:pPr>
        <w:pStyle w:val="30"/>
        <w:rPr>
          <w:color w:val="000000" w:themeColor="text1"/>
        </w:rPr>
      </w:pPr>
      <w:r w:rsidRPr="00AD3680">
        <w:rPr>
          <w:color w:val="000000" w:themeColor="text1"/>
        </w:rPr>
        <w:t>[7.7.1B</w:t>
      </w:r>
      <w:r w:rsidRPr="00AD3680">
        <w:rPr>
          <w:color w:val="000000" w:themeColor="text1"/>
        </w:rPr>
        <w:tab/>
        <w:t>Minimum requirements for UE category NB1 and NB2]</w:t>
      </w:r>
    </w:p>
    <w:p w14:paraId="69655E23" w14:textId="77777777" w:rsidR="00A56366" w:rsidRPr="00AD3680" w:rsidRDefault="00A56366" w:rsidP="00A56366">
      <w:pPr>
        <w:keepNext/>
        <w:keepLines/>
        <w:rPr>
          <w:color w:val="000000" w:themeColor="text1"/>
          <w:lang w:val="en-US" w:eastAsia="en-GB"/>
        </w:rPr>
      </w:pPr>
      <w:r w:rsidRPr="00AD3680">
        <w:rPr>
          <w:color w:val="000000" w:themeColor="text1"/>
        </w:rPr>
        <w:t>The category NB1 and NB2 UE throughput shall be ≥ 95% of the maximum throughput of the reference measurement channel as specified in [36.101] Annexe A.3.2 with parameters specified in Tables [7.7.1B-1].</w:t>
      </w:r>
    </w:p>
    <w:p w14:paraId="70D950FC" w14:textId="4412508A" w:rsidR="00A56366" w:rsidRPr="000909BD" w:rsidRDefault="00A56366" w:rsidP="00A56366">
      <w:pPr>
        <w:pStyle w:val="TH"/>
        <w:rPr>
          <w:color w:val="0000FF"/>
        </w:rPr>
      </w:pPr>
      <w:r w:rsidRPr="000909BD">
        <w:rPr>
          <w:color w:val="0000FF"/>
        </w:rPr>
        <w:t>Table</w:t>
      </w:r>
      <w:r w:rsidR="000E09BE" w:rsidRPr="000909BD">
        <w:rPr>
          <w:color w:val="0000FF"/>
        </w:rPr>
        <w:t xml:space="preserve"> [7.7.1B-1]</w:t>
      </w:r>
      <w:r w:rsidRPr="000909BD">
        <w:rPr>
          <w:color w:val="0000FF"/>
        </w:rPr>
        <w:t>: Spurious response parameters for UE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909BD" w:rsidRPr="000909BD" w14:paraId="712A7766"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5C04BF71" w14:textId="77777777" w:rsidR="00A56366" w:rsidRPr="000909BD" w:rsidRDefault="00A56366" w:rsidP="0082428A">
            <w:pPr>
              <w:pStyle w:val="TAH"/>
              <w:rPr>
                <w:rFonts w:cs="Arial"/>
                <w:color w:val="0000FF"/>
                <w:lang w:eastAsia="ja-JP"/>
              </w:rPr>
            </w:pPr>
            <w:r w:rsidRPr="000909BD">
              <w:rPr>
                <w:rFonts w:cs="Arial"/>
                <w:b w:val="0"/>
                <w:color w:val="0000FF"/>
                <w:lang w:eastAsia="ja-JP"/>
              </w:rPr>
              <w:br w:type="page"/>
            </w:r>
            <w:r w:rsidRPr="000909BD">
              <w:rPr>
                <w:rFonts w:cs="Arial"/>
                <w:color w:val="0000FF"/>
                <w:lang w:eastAsia="ja-JP"/>
              </w:rPr>
              <w:t>Parameter</w:t>
            </w:r>
          </w:p>
        </w:tc>
        <w:tc>
          <w:tcPr>
            <w:tcW w:w="2261" w:type="dxa"/>
            <w:tcBorders>
              <w:top w:val="single" w:sz="4" w:space="0" w:color="auto"/>
              <w:left w:val="single" w:sz="4" w:space="0" w:color="auto"/>
              <w:bottom w:val="single" w:sz="4" w:space="0" w:color="auto"/>
              <w:right w:val="single" w:sz="4" w:space="0" w:color="auto"/>
            </w:tcBorders>
            <w:hideMark/>
          </w:tcPr>
          <w:p w14:paraId="3D314178" w14:textId="77777777" w:rsidR="00A56366" w:rsidRPr="000909BD" w:rsidRDefault="00A56366" w:rsidP="0082428A">
            <w:pPr>
              <w:pStyle w:val="TAH"/>
              <w:rPr>
                <w:rFonts w:cs="Arial"/>
                <w:color w:val="0000FF"/>
                <w:lang w:eastAsia="ja-JP"/>
              </w:rPr>
            </w:pPr>
            <w:r w:rsidRPr="000909BD">
              <w:rPr>
                <w:rFonts w:cs="Arial"/>
                <w:color w:val="0000FF"/>
                <w:lang w:eastAsia="ja-JP"/>
              </w:rPr>
              <w:t>Unit</w:t>
            </w:r>
          </w:p>
        </w:tc>
        <w:tc>
          <w:tcPr>
            <w:tcW w:w="2749" w:type="dxa"/>
            <w:tcBorders>
              <w:top w:val="single" w:sz="4" w:space="0" w:color="auto"/>
              <w:left w:val="single" w:sz="4" w:space="0" w:color="auto"/>
              <w:bottom w:val="single" w:sz="4" w:space="0" w:color="auto"/>
              <w:right w:val="single" w:sz="4" w:space="0" w:color="auto"/>
            </w:tcBorders>
            <w:hideMark/>
          </w:tcPr>
          <w:p w14:paraId="25A97642" w14:textId="77777777" w:rsidR="00A56366" w:rsidRPr="000909BD" w:rsidRDefault="00A56366" w:rsidP="0082428A">
            <w:pPr>
              <w:pStyle w:val="TAH"/>
              <w:rPr>
                <w:rFonts w:cs="Arial"/>
                <w:color w:val="0000FF"/>
                <w:lang w:eastAsia="ja-JP"/>
              </w:rPr>
            </w:pPr>
            <w:r w:rsidRPr="000909BD">
              <w:rPr>
                <w:rFonts w:cs="Arial"/>
                <w:color w:val="0000FF"/>
                <w:lang w:eastAsia="ja-JP"/>
              </w:rPr>
              <w:t>Level</w:t>
            </w:r>
          </w:p>
        </w:tc>
      </w:tr>
      <w:tr w:rsidR="000909BD" w:rsidRPr="000909BD" w14:paraId="0E15BE00"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5337174" w14:textId="77777777" w:rsidR="00A56366" w:rsidRPr="000909BD" w:rsidRDefault="00A56366" w:rsidP="0082428A">
            <w:pPr>
              <w:pStyle w:val="TAL"/>
              <w:rPr>
                <w:rFonts w:cs="Arial"/>
                <w:color w:val="0000FF"/>
                <w:lang w:eastAsia="ja-JP"/>
              </w:rPr>
            </w:pPr>
            <w:r w:rsidRPr="000909BD">
              <w:rPr>
                <w:rFonts w:cs="Arial"/>
                <w:color w:val="0000FF"/>
                <w:lang w:eastAsia="ja-JP"/>
              </w:rPr>
              <w:t>P</w:t>
            </w:r>
            <w:r w:rsidRPr="000909BD">
              <w:rPr>
                <w:rFonts w:cs="Arial"/>
                <w:color w:val="0000FF"/>
                <w:vertAlign w:val="subscript"/>
                <w:lang w:eastAsia="ja-JP"/>
              </w:rPr>
              <w:t>signal</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1942A1D" w14:textId="77777777" w:rsidR="00A56366" w:rsidRPr="000909BD" w:rsidRDefault="00A56366" w:rsidP="0082428A">
            <w:pPr>
              <w:pStyle w:val="TAC"/>
              <w:rPr>
                <w:rFonts w:cs="Arial"/>
                <w:color w:val="0000FF"/>
                <w:lang w:eastAsia="ja-JP"/>
              </w:rPr>
            </w:pPr>
            <w:r w:rsidRPr="000909BD">
              <w:rPr>
                <w:rFonts w:cs="Arial"/>
                <w:color w:val="0000FF"/>
                <w:lang w:eastAsia="ja-JP"/>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C204C23" w14:textId="77777777" w:rsidR="00A56366" w:rsidRPr="000909BD" w:rsidRDefault="00A56366" w:rsidP="0082428A">
            <w:pPr>
              <w:pStyle w:val="TAC"/>
              <w:rPr>
                <w:rFonts w:cs="Arial"/>
                <w:color w:val="0000FF"/>
                <w:lang w:eastAsia="ja-JP"/>
              </w:rPr>
            </w:pPr>
            <w:r w:rsidRPr="000909BD">
              <w:rPr>
                <w:rFonts w:cs="Arial"/>
                <w:color w:val="0000FF"/>
                <w:lang w:eastAsia="ja-JP"/>
              </w:rPr>
              <w:t>REFSENS+[6]</w:t>
            </w:r>
          </w:p>
        </w:tc>
      </w:tr>
      <w:tr w:rsidR="000909BD" w:rsidRPr="000909BD" w14:paraId="479EB8FE"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326ACF6" w14:textId="77777777" w:rsidR="00A56366" w:rsidRPr="000909BD" w:rsidRDefault="00A56366" w:rsidP="0082428A">
            <w:pPr>
              <w:pStyle w:val="TAL"/>
              <w:rPr>
                <w:rFonts w:cs="Arial"/>
                <w:color w:val="0000FF"/>
                <w:lang w:eastAsia="ja-JP"/>
              </w:rPr>
            </w:pPr>
            <w:r w:rsidRPr="000909BD">
              <w:rPr>
                <w:rFonts w:cs="Arial"/>
                <w:color w:val="0000FF"/>
                <w:lang w:eastAsia="ja-JP"/>
              </w:rPr>
              <w:t>P</w:t>
            </w:r>
            <w:r w:rsidRPr="000909BD">
              <w:rPr>
                <w:rFonts w:cs="Arial"/>
                <w:color w:val="0000FF"/>
                <w:vertAlign w:val="subscript"/>
                <w:lang w:eastAsia="ja-JP"/>
              </w:rPr>
              <w:t xml:space="preserve">Interferer </w:t>
            </w:r>
            <w:r w:rsidRPr="000909BD">
              <w:rPr>
                <w:rFonts w:cs="Arial"/>
                <w:color w:val="0000FF"/>
                <w:lang w:eastAsia="ja-JP"/>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2DC64497" w14:textId="77777777" w:rsidR="00A56366" w:rsidRPr="000909BD" w:rsidRDefault="00A56366" w:rsidP="0082428A">
            <w:pPr>
              <w:pStyle w:val="TAC"/>
              <w:rPr>
                <w:rFonts w:cs="Arial"/>
                <w:color w:val="0000FF"/>
                <w:lang w:eastAsia="ja-JP"/>
              </w:rPr>
            </w:pPr>
            <w:r w:rsidRPr="000909BD">
              <w:rPr>
                <w:rFonts w:cs="Arial"/>
                <w:color w:val="0000FF"/>
                <w:lang w:eastAsia="ja-JP"/>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2A422C00" w14:textId="77777777" w:rsidR="00A56366" w:rsidRPr="000909BD" w:rsidRDefault="00A56366" w:rsidP="0082428A">
            <w:pPr>
              <w:pStyle w:val="TAC"/>
              <w:rPr>
                <w:rFonts w:cs="Arial"/>
                <w:color w:val="0000FF"/>
                <w:lang w:eastAsia="ja-JP"/>
              </w:rPr>
            </w:pPr>
            <w:r w:rsidRPr="000909BD">
              <w:rPr>
                <w:rFonts w:cs="Arial"/>
                <w:color w:val="0000FF"/>
                <w:lang w:eastAsia="ja-JP"/>
              </w:rPr>
              <w:t>[TBD]</w:t>
            </w:r>
          </w:p>
        </w:tc>
      </w:tr>
      <w:tr w:rsidR="000909BD" w:rsidRPr="000909BD" w14:paraId="57867F29"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2F2BBC92" w14:textId="77777777" w:rsidR="00A56366" w:rsidRPr="000909BD" w:rsidRDefault="00A56366" w:rsidP="0082428A">
            <w:pPr>
              <w:pStyle w:val="TAL"/>
              <w:rPr>
                <w:rFonts w:cs="Arial"/>
                <w:color w:val="0000FF"/>
                <w:lang w:eastAsia="ja-JP"/>
              </w:rPr>
            </w:pPr>
            <w:r w:rsidRPr="000909BD">
              <w:rPr>
                <w:rFonts w:cs="Arial"/>
                <w:color w:val="0000FF"/>
                <w:lang w:eastAsia="ja-JP"/>
              </w:rPr>
              <w:t>F</w:t>
            </w:r>
            <w:r w:rsidRPr="000909BD">
              <w:rPr>
                <w:rFonts w:cs="Arial"/>
                <w:color w:val="0000FF"/>
                <w:vertAlign w:val="subscript"/>
                <w:lang w:eastAsia="ja-JP"/>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BEDEDC7" w14:textId="77777777" w:rsidR="00A56366" w:rsidRPr="000909BD" w:rsidRDefault="00A56366" w:rsidP="0082428A">
            <w:pPr>
              <w:pStyle w:val="TAC"/>
              <w:rPr>
                <w:rFonts w:cs="Arial"/>
                <w:color w:val="0000FF"/>
                <w:lang w:eastAsia="ja-JP"/>
              </w:rPr>
            </w:pPr>
            <w:r w:rsidRPr="000909BD">
              <w:rPr>
                <w:rFonts w:cs="Arial"/>
                <w:color w:val="0000FF"/>
                <w:lang w:eastAsia="ja-JP"/>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1C7C2BC" w14:textId="77777777" w:rsidR="00A56366" w:rsidRPr="000909BD" w:rsidRDefault="00A56366" w:rsidP="0082428A">
            <w:pPr>
              <w:pStyle w:val="TAC"/>
              <w:rPr>
                <w:rFonts w:cs="Arial"/>
                <w:color w:val="0000FF"/>
                <w:lang w:eastAsia="ja-JP"/>
              </w:rPr>
            </w:pPr>
            <w:r w:rsidRPr="000909BD">
              <w:rPr>
                <w:rFonts w:cs="Arial"/>
                <w:color w:val="0000FF"/>
                <w:lang w:eastAsia="ja-JP"/>
              </w:rPr>
              <w:t>Spurious response frequencies</w:t>
            </w:r>
          </w:p>
        </w:tc>
      </w:tr>
      <w:tr w:rsidR="000909BD" w:rsidRPr="000909BD" w14:paraId="7892E39F" w14:textId="77777777" w:rsidTr="0082428A">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DC93211" w14:textId="77777777" w:rsidR="00A56366" w:rsidRPr="000909BD" w:rsidRDefault="00A56366" w:rsidP="0082428A">
            <w:pPr>
              <w:pStyle w:val="TAL"/>
              <w:rPr>
                <w:rFonts w:cs="Arial"/>
                <w:color w:val="0000FF"/>
                <w:lang w:eastAsia="ja-JP"/>
              </w:rPr>
            </w:pPr>
            <w:r w:rsidRPr="000909BD">
              <w:rPr>
                <w:rFonts w:cs="Arial"/>
                <w:color w:val="0000FF"/>
                <w:lang w:eastAsia="ja-JP"/>
              </w:rPr>
              <w:t>Number of spurious response frequencies</w:t>
            </w:r>
          </w:p>
        </w:tc>
        <w:tc>
          <w:tcPr>
            <w:tcW w:w="2261" w:type="dxa"/>
            <w:tcBorders>
              <w:top w:val="single" w:sz="4" w:space="0" w:color="auto"/>
              <w:left w:val="single" w:sz="4" w:space="0" w:color="auto"/>
              <w:bottom w:val="single" w:sz="4" w:space="0" w:color="auto"/>
              <w:right w:val="single" w:sz="4" w:space="0" w:color="auto"/>
            </w:tcBorders>
            <w:vAlign w:val="center"/>
          </w:tcPr>
          <w:p w14:paraId="0A929EC7" w14:textId="77777777" w:rsidR="00A56366" w:rsidRPr="000909BD" w:rsidRDefault="00A56366" w:rsidP="0082428A">
            <w:pPr>
              <w:pStyle w:val="TAC"/>
              <w:rPr>
                <w:rFonts w:cs="Arial"/>
                <w:color w:val="0000FF"/>
                <w:lang w:eastAsia="ja-JP"/>
              </w:rPr>
            </w:pPr>
          </w:p>
        </w:tc>
        <w:tc>
          <w:tcPr>
            <w:tcW w:w="2749" w:type="dxa"/>
            <w:tcBorders>
              <w:top w:val="single" w:sz="4" w:space="0" w:color="auto"/>
              <w:left w:val="single" w:sz="4" w:space="0" w:color="auto"/>
              <w:bottom w:val="single" w:sz="4" w:space="0" w:color="auto"/>
              <w:right w:val="single" w:sz="4" w:space="0" w:color="auto"/>
            </w:tcBorders>
            <w:vAlign w:val="center"/>
          </w:tcPr>
          <w:p w14:paraId="35E201A6" w14:textId="77777777" w:rsidR="00A56366" w:rsidRPr="000909BD" w:rsidRDefault="00A56366" w:rsidP="0082428A">
            <w:pPr>
              <w:pStyle w:val="TAC"/>
              <w:rPr>
                <w:rFonts w:cs="Arial"/>
                <w:color w:val="0000FF"/>
                <w:lang w:eastAsia="ja-JP"/>
              </w:rPr>
            </w:pPr>
            <w:r w:rsidRPr="000909BD">
              <w:rPr>
                <w:rFonts w:cs="Arial"/>
                <w:color w:val="0000FF"/>
                <w:lang w:eastAsia="ja-JP"/>
              </w:rPr>
              <w:t>24 (in OOB range 1, 2, 3)</w:t>
            </w:r>
          </w:p>
          <w:p w14:paraId="3A66107A" w14:textId="77777777" w:rsidR="00A56366" w:rsidRPr="000909BD" w:rsidRDefault="00A56366" w:rsidP="0082428A">
            <w:pPr>
              <w:pStyle w:val="TAC"/>
              <w:rPr>
                <w:rFonts w:cs="Arial"/>
                <w:color w:val="0000FF"/>
                <w:lang w:eastAsia="ja-JP"/>
              </w:rPr>
            </w:pPr>
          </w:p>
        </w:tc>
      </w:tr>
      <w:tr w:rsidR="00AD3680" w:rsidRPr="000909BD" w14:paraId="5B774B95" w14:textId="77777777" w:rsidTr="0082428A">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63339A8" w14:textId="77777777" w:rsidR="00A56366" w:rsidRPr="000909BD" w:rsidRDefault="00A56366" w:rsidP="0082428A">
            <w:pPr>
              <w:pStyle w:val="TAN"/>
              <w:ind w:left="976" w:hanging="976"/>
              <w:rPr>
                <w:rFonts w:eastAsia="MS Mincho" w:cs="Arial"/>
                <w:color w:val="0000FF"/>
                <w:lang w:eastAsia="ja-JP"/>
              </w:rPr>
            </w:pPr>
            <w:r w:rsidRPr="000909BD">
              <w:rPr>
                <w:rFonts w:eastAsia="MS Mincho" w:cs="Arial"/>
                <w:color w:val="0000FF"/>
                <w:lang w:eastAsia="ja-JP"/>
              </w:rPr>
              <w:t>NOTE 1:</w:t>
            </w:r>
            <w:r w:rsidRPr="000909BD">
              <w:rPr>
                <w:rFonts w:eastAsia="MS Mincho" w:cs="Arial"/>
                <w:color w:val="0000FF"/>
                <w:lang w:eastAsia="ja-JP"/>
              </w:rPr>
              <w:tab/>
              <w:t>Reference measurement channel is specified in Annex A.3.2 of [36.101].</w:t>
            </w:r>
          </w:p>
          <w:p w14:paraId="6637B546" w14:textId="77777777" w:rsidR="00A56366" w:rsidRPr="000909BD" w:rsidRDefault="00A56366" w:rsidP="0082428A">
            <w:pPr>
              <w:pStyle w:val="TAC"/>
              <w:ind w:left="976" w:hanging="976"/>
              <w:jc w:val="left"/>
              <w:rPr>
                <w:rFonts w:eastAsia="MS Mincho" w:cs="Arial"/>
                <w:color w:val="0000FF"/>
                <w:lang w:eastAsia="ja-JP"/>
              </w:rPr>
            </w:pPr>
            <w:r w:rsidRPr="000909BD">
              <w:rPr>
                <w:rFonts w:eastAsia="MS Mincho" w:cs="Arial"/>
                <w:color w:val="0000FF"/>
                <w:lang w:eastAsia="ja-JP"/>
              </w:rPr>
              <w:t>NOTE 2:</w:t>
            </w:r>
            <w:r w:rsidRPr="000909BD">
              <w:rPr>
                <w:rFonts w:eastAsia="MS Mincho" w:cs="Arial"/>
                <w:color w:val="0000FF"/>
                <w:lang w:eastAsia="ja-JP"/>
              </w:rPr>
              <w:tab/>
              <w:t>The REFSENS power level is specified in [7.3.1B.1-1].</w:t>
            </w:r>
          </w:p>
          <w:p w14:paraId="02323711" w14:textId="77777777" w:rsidR="00A56366" w:rsidRPr="000909BD" w:rsidRDefault="00A56366" w:rsidP="0082428A">
            <w:pPr>
              <w:pStyle w:val="TAC"/>
              <w:ind w:left="976" w:hanging="976"/>
              <w:jc w:val="left"/>
              <w:rPr>
                <w:rFonts w:eastAsia="Times New Roman" w:cs="Arial"/>
                <w:color w:val="0000FF"/>
                <w:lang w:eastAsia="ja-JP"/>
              </w:rPr>
            </w:pPr>
            <w:r w:rsidRPr="000909BD">
              <w:rPr>
                <w:rFonts w:eastAsia="MS Mincho" w:cs="Arial"/>
                <w:color w:val="0000FF"/>
                <w:lang w:eastAsia="ja-JP"/>
              </w:rPr>
              <w:t>NOTE 3:</w:t>
            </w:r>
            <w:r w:rsidRPr="000909BD">
              <w:rPr>
                <w:rFonts w:eastAsia="MS Mincho" w:cs="Arial"/>
                <w:color w:val="0000FF"/>
                <w:lang w:eastAsia="ja-JP"/>
              </w:rPr>
              <w:tab/>
            </w:r>
            <w:r w:rsidRPr="000909BD">
              <w:rPr>
                <w:rFonts w:cs="Arial"/>
                <w:color w:val="0000FF"/>
                <w:lang w:eastAsia="ja-JP"/>
              </w:rPr>
              <w:t>OOB range 1, 2, 3 refers to Table  [7.6.2.1B-1].</w:t>
            </w:r>
          </w:p>
        </w:tc>
      </w:tr>
    </w:tbl>
    <w:p w14:paraId="0A9B8D1E" w14:textId="2BF50F92" w:rsidR="00A56366" w:rsidRPr="000909BD" w:rsidRDefault="00A56366" w:rsidP="00A56366">
      <w:pPr>
        <w:rPr>
          <w:color w:val="0000FF"/>
          <w:lang w:eastAsia="zh-TW"/>
        </w:rPr>
      </w:pPr>
    </w:p>
    <w:p w14:paraId="736327F5" w14:textId="77777777" w:rsidR="00AC2B3E" w:rsidRPr="00AD3680" w:rsidRDefault="00AC2B3E" w:rsidP="00A56366">
      <w:pPr>
        <w:rPr>
          <w:color w:val="000000" w:themeColor="text1"/>
          <w:lang w:eastAsia="zh-TW"/>
        </w:rPr>
      </w:pPr>
    </w:p>
    <w:p w14:paraId="0C81774B" w14:textId="77777777" w:rsidR="00A56366" w:rsidRPr="00AD3680" w:rsidRDefault="00A56366" w:rsidP="00A56366">
      <w:pPr>
        <w:pStyle w:val="2"/>
        <w:rPr>
          <w:color w:val="000000" w:themeColor="text1"/>
        </w:rPr>
      </w:pPr>
      <w:r w:rsidRPr="00AD3680">
        <w:rPr>
          <w:color w:val="000000" w:themeColor="text1"/>
        </w:rPr>
        <w:t>7.8</w:t>
      </w:r>
      <w:r w:rsidRPr="00AD3680">
        <w:rPr>
          <w:color w:val="000000" w:themeColor="text1"/>
        </w:rPr>
        <w:tab/>
        <w:t>Intermodulation characteristics</w:t>
      </w:r>
    </w:p>
    <w:p w14:paraId="5DCA1EFC" w14:textId="77777777" w:rsidR="00A56366" w:rsidRPr="00AD3680" w:rsidRDefault="00A56366" w:rsidP="00A56366">
      <w:pPr>
        <w:rPr>
          <w:color w:val="000000" w:themeColor="text1"/>
        </w:rPr>
      </w:pPr>
      <w:r w:rsidRPr="00AD3680">
        <w:rPr>
          <w:color w:val="000000" w:themeColor="text1"/>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2E137FDE" w14:textId="4F31BD1E" w:rsidR="00A56366" w:rsidRPr="00AD3680" w:rsidRDefault="00A56366" w:rsidP="00A56366">
      <w:pPr>
        <w:pStyle w:val="30"/>
        <w:rPr>
          <w:color w:val="000000" w:themeColor="text1"/>
        </w:rPr>
      </w:pPr>
      <w:r w:rsidRPr="00AD3680">
        <w:rPr>
          <w:color w:val="000000" w:themeColor="text1"/>
        </w:rPr>
        <w:lastRenderedPageBreak/>
        <w:t>7.8.1</w:t>
      </w:r>
      <w:r w:rsidR="0054626E" w:rsidRPr="00AD3680">
        <w:rPr>
          <w:color w:val="000000" w:themeColor="text1"/>
        </w:rPr>
        <w:tab/>
      </w:r>
      <w:r w:rsidRPr="00AD3680">
        <w:rPr>
          <w:color w:val="000000" w:themeColor="text1"/>
        </w:rPr>
        <w:tab/>
        <w:t>Wide band intermodulation</w:t>
      </w:r>
    </w:p>
    <w:p w14:paraId="3D1D24B7" w14:textId="77777777" w:rsidR="00A56366" w:rsidRPr="00AD3680" w:rsidRDefault="00A56366" w:rsidP="00A56366">
      <w:pPr>
        <w:rPr>
          <w:rFonts w:eastAsia="MS Mincho"/>
          <w:color w:val="000000" w:themeColor="text1"/>
        </w:rPr>
      </w:pPr>
      <w:r w:rsidRPr="00AD3680">
        <w:rPr>
          <w:rFonts w:eastAsia="MS Mincho"/>
          <w:color w:val="000000" w:themeColor="text1"/>
        </w:rPr>
        <w:t>The wide band intermodulation requirement is defined following the same principles using modulated E-UTRA carrier and CW signal as interferer.</w:t>
      </w:r>
    </w:p>
    <w:p w14:paraId="22165BBF" w14:textId="77777777" w:rsidR="00A56366" w:rsidRPr="00AD3680" w:rsidRDefault="00A56366" w:rsidP="00A56366">
      <w:pPr>
        <w:pStyle w:val="40"/>
        <w:rPr>
          <w:rFonts w:eastAsia="MS Mincho"/>
          <w:color w:val="000000" w:themeColor="text1"/>
          <w:lang w:eastAsia="en-GB"/>
        </w:rPr>
      </w:pPr>
      <w:bookmarkStart w:id="7" w:name="_Toc368026394"/>
      <w:r w:rsidRPr="00AD3680">
        <w:rPr>
          <w:rFonts w:eastAsia="MS Mincho"/>
          <w:color w:val="000000" w:themeColor="text1"/>
        </w:rPr>
        <w:t>7.8.1.1</w:t>
      </w:r>
      <w:r w:rsidRPr="00AD3680">
        <w:rPr>
          <w:rFonts w:eastAsia="MS Mincho"/>
          <w:color w:val="000000" w:themeColor="text1"/>
        </w:rPr>
        <w:tab/>
        <w:t>Minimum requirements</w:t>
      </w:r>
      <w:bookmarkEnd w:id="7"/>
    </w:p>
    <w:p w14:paraId="4ECA6B01" w14:textId="77777777" w:rsidR="00A56366" w:rsidRPr="00AD3680" w:rsidRDefault="00A56366" w:rsidP="00A56366">
      <w:pPr>
        <w:rPr>
          <w:rFonts w:eastAsia="Times New Roman"/>
          <w:color w:val="000000" w:themeColor="text1"/>
        </w:rPr>
      </w:pPr>
      <w:r w:rsidRPr="00AD3680">
        <w:rPr>
          <w:color w:val="000000" w:themeColor="text1"/>
        </w:rPr>
        <w:t xml:space="preserve">The throughput shall be ≥ 95% of the maximum throughput of the reference measurement channels as specified in [36.101] Annexes A.2.2, A.2.3 and A.3.2 (with one sided dynamic OCNG Pattern OP.1 FDD/TDD for the DL-signal as described in [36.101] Annex A.5.1.1/A.5.2.1) with parameters specified in Table 7.8.1.1 for the specified wanted signal mean power in the </w:t>
      </w:r>
      <w:r w:rsidRPr="00AD3680">
        <w:rPr>
          <w:rFonts w:eastAsia="MS Mincho"/>
          <w:color w:val="000000" w:themeColor="text1"/>
        </w:rPr>
        <w:t>presence of two interfering signals. For operating bands with an unpaired DL part (as noted in Table [5.2-1]), the requirements only apply for carriers assigned in the paired part.</w:t>
      </w:r>
    </w:p>
    <w:p w14:paraId="4677DD2E" w14:textId="7FC87FAE" w:rsidR="00A56366" w:rsidRPr="00AD3680" w:rsidRDefault="00A56366" w:rsidP="00A56366">
      <w:pPr>
        <w:pStyle w:val="TH"/>
        <w:rPr>
          <w:color w:val="000000" w:themeColor="text1"/>
        </w:rPr>
      </w:pPr>
      <w:r w:rsidRPr="00AD3680">
        <w:rPr>
          <w:color w:val="000000" w:themeColor="text1"/>
        </w:rPr>
        <w:t>Table</w:t>
      </w:r>
      <w:r w:rsidR="002301A4" w:rsidRPr="00AD3680">
        <w:rPr>
          <w:color w:val="000000" w:themeColor="text1"/>
        </w:rPr>
        <w:t xml:space="preserve"> 7.8.1.1-1</w:t>
      </w:r>
      <w:r w:rsidRPr="00AD3680">
        <w:rPr>
          <w:color w:val="000000" w:themeColor="text1"/>
        </w:rPr>
        <w:t>: Wide band intermodulation</w:t>
      </w:r>
    </w:p>
    <w:tbl>
      <w:tblPr>
        <w:tblW w:w="740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4929"/>
      </w:tblGrid>
      <w:tr w:rsidR="000909BD" w:rsidRPr="000909BD" w14:paraId="108E7CEF" w14:textId="77777777" w:rsidTr="0082428A">
        <w:tc>
          <w:tcPr>
            <w:tcW w:w="1662" w:type="dxa"/>
            <w:vMerge w:val="restart"/>
            <w:tcBorders>
              <w:top w:val="single" w:sz="4" w:space="0" w:color="auto"/>
              <w:left w:val="single" w:sz="4" w:space="0" w:color="auto"/>
              <w:bottom w:val="single" w:sz="4" w:space="0" w:color="auto"/>
              <w:right w:val="single" w:sz="4" w:space="0" w:color="auto"/>
            </w:tcBorders>
            <w:hideMark/>
          </w:tcPr>
          <w:p w14:paraId="7F6D030D" w14:textId="77777777" w:rsidR="00A56366" w:rsidRPr="000909BD" w:rsidRDefault="00A56366" w:rsidP="0082428A">
            <w:pPr>
              <w:pStyle w:val="TAH"/>
              <w:rPr>
                <w:rFonts w:cs="Arial"/>
                <w:color w:val="0000FF"/>
              </w:rPr>
            </w:pPr>
            <w:r w:rsidRPr="000909BD">
              <w:rPr>
                <w:rFonts w:cs="Arial"/>
                <w:color w:val="0000FF"/>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14:paraId="141B05A8" w14:textId="77777777" w:rsidR="00A56366" w:rsidRPr="000909BD" w:rsidRDefault="00A56366" w:rsidP="0082428A">
            <w:pPr>
              <w:pStyle w:val="TAH"/>
              <w:rPr>
                <w:rFonts w:cs="Arial"/>
                <w:color w:val="0000FF"/>
              </w:rPr>
            </w:pPr>
            <w:r w:rsidRPr="000909BD">
              <w:rPr>
                <w:rFonts w:cs="Arial"/>
                <w:color w:val="0000FF"/>
              </w:rPr>
              <w:t xml:space="preserve">Units </w:t>
            </w:r>
          </w:p>
        </w:tc>
        <w:tc>
          <w:tcPr>
            <w:tcW w:w="4929" w:type="dxa"/>
            <w:tcBorders>
              <w:top w:val="single" w:sz="4" w:space="0" w:color="auto"/>
              <w:left w:val="single" w:sz="4" w:space="0" w:color="auto"/>
              <w:bottom w:val="single" w:sz="4" w:space="0" w:color="auto"/>
              <w:right w:val="single" w:sz="4" w:space="0" w:color="auto"/>
            </w:tcBorders>
            <w:hideMark/>
          </w:tcPr>
          <w:p w14:paraId="6BB4C24A" w14:textId="77777777" w:rsidR="00A56366" w:rsidRPr="000909BD" w:rsidRDefault="00A56366" w:rsidP="0082428A">
            <w:pPr>
              <w:pStyle w:val="TAH"/>
              <w:rPr>
                <w:rFonts w:cs="Arial"/>
                <w:color w:val="0000FF"/>
              </w:rPr>
            </w:pPr>
            <w:r w:rsidRPr="000909BD">
              <w:rPr>
                <w:rFonts w:cs="Arial"/>
                <w:color w:val="0000FF"/>
              </w:rPr>
              <w:t>Channel bandwidth</w:t>
            </w:r>
          </w:p>
        </w:tc>
      </w:tr>
      <w:tr w:rsidR="000909BD" w:rsidRPr="000909BD" w14:paraId="4E6EEDCE" w14:textId="77777777" w:rsidTr="0082428A">
        <w:tc>
          <w:tcPr>
            <w:tcW w:w="1662" w:type="dxa"/>
            <w:vMerge/>
            <w:tcBorders>
              <w:top w:val="single" w:sz="4" w:space="0" w:color="auto"/>
              <w:left w:val="single" w:sz="4" w:space="0" w:color="auto"/>
              <w:bottom w:val="single" w:sz="4" w:space="0" w:color="auto"/>
              <w:right w:val="single" w:sz="4" w:space="0" w:color="auto"/>
            </w:tcBorders>
            <w:vAlign w:val="center"/>
            <w:hideMark/>
          </w:tcPr>
          <w:p w14:paraId="455B8D9A" w14:textId="77777777" w:rsidR="00A56366" w:rsidRPr="000909BD" w:rsidRDefault="00A56366" w:rsidP="0082428A">
            <w:pPr>
              <w:spacing w:after="0"/>
              <w:rPr>
                <w:rFonts w:ascii="Arial" w:eastAsia="Times New Roman" w:hAnsi="Arial" w:cs="Arial"/>
                <w:b/>
                <w:color w:val="0000FF"/>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6454304C" w14:textId="77777777" w:rsidR="00A56366" w:rsidRPr="000909BD" w:rsidRDefault="00A56366" w:rsidP="0082428A">
            <w:pPr>
              <w:spacing w:after="0"/>
              <w:rPr>
                <w:rFonts w:ascii="Arial" w:eastAsia="Times New Roman" w:hAnsi="Arial" w:cs="Arial"/>
                <w:b/>
                <w:color w:val="0000FF"/>
                <w:sz w:val="18"/>
              </w:rPr>
            </w:pPr>
          </w:p>
        </w:tc>
        <w:tc>
          <w:tcPr>
            <w:tcW w:w="4929" w:type="dxa"/>
            <w:tcBorders>
              <w:top w:val="single" w:sz="4" w:space="0" w:color="auto"/>
              <w:left w:val="single" w:sz="4" w:space="0" w:color="auto"/>
              <w:bottom w:val="single" w:sz="4" w:space="0" w:color="auto"/>
              <w:right w:val="single" w:sz="4" w:space="0" w:color="auto"/>
            </w:tcBorders>
            <w:hideMark/>
          </w:tcPr>
          <w:p w14:paraId="0CCDCE45" w14:textId="77777777" w:rsidR="00A56366" w:rsidRPr="000909BD" w:rsidRDefault="00A56366" w:rsidP="0082428A">
            <w:pPr>
              <w:pStyle w:val="TAH"/>
              <w:rPr>
                <w:rFonts w:cs="Arial"/>
                <w:color w:val="0000FF"/>
              </w:rPr>
            </w:pPr>
            <w:r w:rsidRPr="000909BD">
              <w:rPr>
                <w:rFonts w:cs="Arial"/>
                <w:color w:val="0000FF"/>
              </w:rPr>
              <w:t xml:space="preserve">1.4 MHz </w:t>
            </w:r>
          </w:p>
        </w:tc>
      </w:tr>
      <w:tr w:rsidR="000909BD" w:rsidRPr="000909BD" w14:paraId="3946757E" w14:textId="77777777" w:rsidTr="0082428A">
        <w:tc>
          <w:tcPr>
            <w:tcW w:w="1662" w:type="dxa"/>
            <w:vMerge w:val="restart"/>
            <w:tcBorders>
              <w:top w:val="single" w:sz="4" w:space="0" w:color="auto"/>
              <w:left w:val="single" w:sz="4" w:space="0" w:color="auto"/>
              <w:bottom w:val="single" w:sz="4" w:space="0" w:color="auto"/>
              <w:right w:val="single" w:sz="4" w:space="0" w:color="auto"/>
            </w:tcBorders>
            <w:vAlign w:val="center"/>
            <w:hideMark/>
          </w:tcPr>
          <w:p w14:paraId="10A5CF48" w14:textId="77777777" w:rsidR="00A56366" w:rsidRPr="000909BD" w:rsidRDefault="00A56366" w:rsidP="0082428A">
            <w:pPr>
              <w:pStyle w:val="TAL"/>
              <w:rPr>
                <w:rFonts w:eastAsia="MS Mincho" w:cs="Arial"/>
                <w:bCs/>
                <w:color w:val="0000FF"/>
              </w:rPr>
            </w:pPr>
            <w:r w:rsidRPr="000909BD">
              <w:rPr>
                <w:rFonts w:cs="Arial"/>
                <w:color w:val="0000FF"/>
              </w:rPr>
              <w:t>Power in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14:paraId="440DAFA8" w14:textId="77777777" w:rsidR="00A56366" w:rsidRPr="000909BD" w:rsidRDefault="00A56366" w:rsidP="0082428A">
            <w:pPr>
              <w:pStyle w:val="TAC"/>
              <w:rPr>
                <w:rFonts w:eastAsia="Times New Roman" w:cs="Arial"/>
                <w:color w:val="0000FF"/>
              </w:rPr>
            </w:pPr>
            <w:r w:rsidRPr="000909BD">
              <w:rPr>
                <w:rFonts w:cs="Arial"/>
                <w:color w:val="0000FF"/>
              </w:rPr>
              <w:t>dBm</w:t>
            </w:r>
          </w:p>
        </w:tc>
        <w:tc>
          <w:tcPr>
            <w:tcW w:w="4929" w:type="dxa"/>
            <w:tcBorders>
              <w:top w:val="single" w:sz="4" w:space="0" w:color="auto"/>
              <w:left w:val="single" w:sz="4" w:space="0" w:color="auto"/>
              <w:bottom w:val="single" w:sz="4" w:space="0" w:color="auto"/>
              <w:right w:val="single" w:sz="4" w:space="0" w:color="auto"/>
            </w:tcBorders>
            <w:vAlign w:val="bottom"/>
            <w:hideMark/>
          </w:tcPr>
          <w:p w14:paraId="5C18AA34" w14:textId="77777777" w:rsidR="00A56366" w:rsidRPr="000909BD" w:rsidRDefault="00A56366" w:rsidP="0082428A">
            <w:pPr>
              <w:pStyle w:val="TAC"/>
              <w:rPr>
                <w:rFonts w:eastAsia="MS Mincho" w:cs="Arial"/>
                <w:color w:val="0000FF"/>
              </w:rPr>
            </w:pPr>
            <w:r w:rsidRPr="000909BD">
              <w:rPr>
                <w:rFonts w:cs="Arial"/>
                <w:color w:val="0000FF"/>
              </w:rPr>
              <w:t>REFSENS + channel bandwidth specific value below</w:t>
            </w:r>
          </w:p>
        </w:tc>
      </w:tr>
      <w:tr w:rsidR="000909BD" w:rsidRPr="000909BD" w14:paraId="0CC92623" w14:textId="77777777" w:rsidTr="0082428A">
        <w:tc>
          <w:tcPr>
            <w:tcW w:w="1662" w:type="dxa"/>
            <w:vMerge/>
            <w:tcBorders>
              <w:top w:val="single" w:sz="4" w:space="0" w:color="auto"/>
              <w:left w:val="single" w:sz="4" w:space="0" w:color="auto"/>
              <w:bottom w:val="single" w:sz="4" w:space="0" w:color="auto"/>
              <w:right w:val="single" w:sz="4" w:space="0" w:color="auto"/>
            </w:tcBorders>
            <w:vAlign w:val="center"/>
            <w:hideMark/>
          </w:tcPr>
          <w:p w14:paraId="5F162C20" w14:textId="77777777" w:rsidR="00A56366" w:rsidRPr="000909BD" w:rsidRDefault="00A56366" w:rsidP="0082428A">
            <w:pPr>
              <w:spacing w:after="0"/>
              <w:rPr>
                <w:rFonts w:ascii="Arial" w:eastAsia="MS Mincho" w:hAnsi="Arial" w:cs="Arial"/>
                <w:bCs/>
                <w:color w:val="0000FF"/>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14:paraId="70A7C128" w14:textId="77777777" w:rsidR="00A56366" w:rsidRPr="000909BD" w:rsidRDefault="00A56366" w:rsidP="0082428A">
            <w:pPr>
              <w:spacing w:after="0"/>
              <w:rPr>
                <w:rFonts w:ascii="Arial" w:eastAsia="Times New Roman" w:hAnsi="Arial" w:cs="Arial"/>
                <w:color w:val="0000FF"/>
                <w:sz w:val="18"/>
              </w:rPr>
            </w:pPr>
          </w:p>
        </w:tc>
        <w:tc>
          <w:tcPr>
            <w:tcW w:w="4929" w:type="dxa"/>
            <w:tcBorders>
              <w:top w:val="single" w:sz="4" w:space="0" w:color="auto"/>
              <w:left w:val="single" w:sz="4" w:space="0" w:color="auto"/>
              <w:bottom w:val="single" w:sz="4" w:space="0" w:color="auto"/>
              <w:right w:val="single" w:sz="4" w:space="0" w:color="auto"/>
            </w:tcBorders>
            <w:vAlign w:val="center"/>
          </w:tcPr>
          <w:p w14:paraId="6EAA0D32" w14:textId="77777777" w:rsidR="00A56366" w:rsidRPr="000909BD" w:rsidRDefault="00A56366" w:rsidP="0082428A">
            <w:pPr>
              <w:pStyle w:val="TAC"/>
              <w:rPr>
                <w:rFonts w:eastAsia="MS Mincho" w:cs="Arial"/>
                <w:color w:val="0000FF"/>
              </w:rPr>
            </w:pPr>
            <w:r w:rsidRPr="000909BD">
              <w:rPr>
                <w:rFonts w:eastAsia="MS Mincho" w:cs="Arial"/>
                <w:color w:val="0000FF"/>
              </w:rPr>
              <w:t>[12]</w:t>
            </w:r>
          </w:p>
        </w:tc>
      </w:tr>
      <w:tr w:rsidR="000909BD" w:rsidRPr="000909BD" w14:paraId="72F4D9C9" w14:textId="77777777" w:rsidTr="0082428A">
        <w:tc>
          <w:tcPr>
            <w:tcW w:w="1662" w:type="dxa"/>
            <w:tcBorders>
              <w:top w:val="single" w:sz="4" w:space="0" w:color="auto"/>
              <w:left w:val="single" w:sz="4" w:space="0" w:color="auto"/>
              <w:bottom w:val="single" w:sz="4" w:space="0" w:color="auto"/>
              <w:right w:val="single" w:sz="4" w:space="0" w:color="auto"/>
            </w:tcBorders>
            <w:hideMark/>
          </w:tcPr>
          <w:p w14:paraId="1BC8C0A5" w14:textId="77777777" w:rsidR="00A56366" w:rsidRPr="000909BD" w:rsidRDefault="00A56366" w:rsidP="0082428A">
            <w:pPr>
              <w:pStyle w:val="TAL"/>
              <w:rPr>
                <w:rFonts w:eastAsia="MS Mincho" w:cs="Arial"/>
                <w:bCs/>
                <w:color w:val="0000FF"/>
              </w:rPr>
            </w:pPr>
            <w:r w:rsidRPr="000909BD">
              <w:rPr>
                <w:rFonts w:eastAsia="MS Mincho" w:cs="Arial"/>
                <w:bCs/>
                <w:color w:val="0000FF"/>
              </w:rPr>
              <w:t>P</w:t>
            </w:r>
            <w:r w:rsidRPr="000909BD">
              <w:rPr>
                <w:rFonts w:eastAsia="MS Mincho" w:cs="Arial"/>
                <w:bCs/>
                <w:color w:val="0000FF"/>
                <w:vertAlign w:val="subscript"/>
              </w:rPr>
              <w:t>Interferer 1</w:t>
            </w:r>
          </w:p>
          <w:p w14:paraId="7F9328B1" w14:textId="77777777" w:rsidR="00A56366" w:rsidRPr="000909BD" w:rsidRDefault="00A56366" w:rsidP="0082428A">
            <w:pPr>
              <w:pStyle w:val="TAL"/>
              <w:rPr>
                <w:rFonts w:eastAsia="MS Mincho" w:cs="Arial"/>
                <w:bCs/>
                <w:color w:val="0000FF"/>
                <w:vertAlign w:val="subscript"/>
              </w:rPr>
            </w:pPr>
            <w:r w:rsidRPr="000909BD">
              <w:rPr>
                <w:rFonts w:eastAsia="MS Mincho" w:cs="Arial"/>
                <w:bCs/>
                <w:color w:val="0000FF"/>
              </w:rPr>
              <w:t>(CW)</w:t>
            </w:r>
          </w:p>
        </w:tc>
        <w:tc>
          <w:tcPr>
            <w:tcW w:w="809" w:type="dxa"/>
            <w:tcBorders>
              <w:top w:val="single" w:sz="4" w:space="0" w:color="auto"/>
              <w:left w:val="single" w:sz="4" w:space="0" w:color="auto"/>
              <w:bottom w:val="single" w:sz="4" w:space="0" w:color="auto"/>
              <w:right w:val="single" w:sz="4" w:space="0" w:color="auto"/>
            </w:tcBorders>
            <w:hideMark/>
          </w:tcPr>
          <w:p w14:paraId="4B8D1BB1" w14:textId="77777777" w:rsidR="00A56366" w:rsidRPr="000909BD" w:rsidRDefault="00A56366" w:rsidP="0082428A">
            <w:pPr>
              <w:pStyle w:val="TAC"/>
              <w:rPr>
                <w:rFonts w:eastAsia="Times New Roman" w:cs="Arial"/>
                <w:color w:val="0000FF"/>
              </w:rPr>
            </w:pPr>
            <w:r w:rsidRPr="000909BD">
              <w:rPr>
                <w:rFonts w:cs="Arial"/>
                <w:color w:val="0000FF"/>
              </w:rPr>
              <w:t>dBm</w:t>
            </w:r>
          </w:p>
        </w:tc>
        <w:tc>
          <w:tcPr>
            <w:tcW w:w="4929" w:type="dxa"/>
            <w:tcBorders>
              <w:top w:val="single" w:sz="4" w:space="0" w:color="auto"/>
              <w:left w:val="single" w:sz="4" w:space="0" w:color="auto"/>
              <w:bottom w:val="single" w:sz="4" w:space="0" w:color="auto"/>
              <w:right w:val="single" w:sz="4" w:space="0" w:color="auto"/>
            </w:tcBorders>
            <w:vAlign w:val="center"/>
          </w:tcPr>
          <w:p w14:paraId="7F6C25D8" w14:textId="77777777" w:rsidR="00A56366" w:rsidRPr="000909BD" w:rsidRDefault="00A56366" w:rsidP="0082428A">
            <w:pPr>
              <w:pStyle w:val="TAC"/>
              <w:rPr>
                <w:rFonts w:cs="Arial"/>
                <w:color w:val="0000FF"/>
              </w:rPr>
            </w:pPr>
            <w:r w:rsidRPr="000909BD">
              <w:rPr>
                <w:rFonts w:cs="Arial"/>
                <w:color w:val="0000FF"/>
              </w:rPr>
              <w:t>[TBD]</w:t>
            </w:r>
          </w:p>
        </w:tc>
      </w:tr>
      <w:tr w:rsidR="000909BD" w:rsidRPr="000909BD" w14:paraId="23E5CE8D" w14:textId="77777777" w:rsidTr="0082428A">
        <w:tc>
          <w:tcPr>
            <w:tcW w:w="1662" w:type="dxa"/>
            <w:tcBorders>
              <w:top w:val="single" w:sz="4" w:space="0" w:color="auto"/>
              <w:left w:val="single" w:sz="4" w:space="0" w:color="auto"/>
              <w:bottom w:val="single" w:sz="4" w:space="0" w:color="auto"/>
              <w:right w:val="single" w:sz="4" w:space="0" w:color="auto"/>
            </w:tcBorders>
            <w:hideMark/>
          </w:tcPr>
          <w:p w14:paraId="3653D9D9" w14:textId="77777777" w:rsidR="00A56366" w:rsidRPr="000909BD" w:rsidRDefault="00A56366" w:rsidP="0082428A">
            <w:pPr>
              <w:pStyle w:val="TAL"/>
              <w:rPr>
                <w:rFonts w:eastAsia="MS Mincho" w:cs="Arial"/>
                <w:bCs/>
                <w:color w:val="0000FF"/>
              </w:rPr>
            </w:pPr>
            <w:r w:rsidRPr="000909BD">
              <w:rPr>
                <w:rFonts w:eastAsia="MS Mincho" w:cs="Arial"/>
                <w:bCs/>
                <w:color w:val="0000FF"/>
              </w:rPr>
              <w:t>P</w:t>
            </w:r>
            <w:r w:rsidRPr="000909BD">
              <w:rPr>
                <w:rFonts w:eastAsia="MS Mincho" w:cs="Arial"/>
                <w:bCs/>
                <w:color w:val="0000FF"/>
                <w:vertAlign w:val="subscript"/>
              </w:rPr>
              <w:t>Interferer 2</w:t>
            </w:r>
          </w:p>
          <w:p w14:paraId="49D92DFA" w14:textId="77777777" w:rsidR="00A56366" w:rsidRPr="000909BD" w:rsidRDefault="00A56366" w:rsidP="0082428A">
            <w:pPr>
              <w:pStyle w:val="TAL"/>
              <w:rPr>
                <w:rFonts w:eastAsia="MS Mincho" w:cs="Arial"/>
                <w:bCs/>
                <w:color w:val="0000FF"/>
              </w:rPr>
            </w:pPr>
            <w:r w:rsidRPr="000909BD">
              <w:rPr>
                <w:rFonts w:eastAsia="MS Mincho" w:cs="Arial"/>
                <w:bCs/>
                <w:color w:val="0000FF"/>
              </w:rPr>
              <w:t>(Modulated)</w:t>
            </w:r>
          </w:p>
        </w:tc>
        <w:tc>
          <w:tcPr>
            <w:tcW w:w="809" w:type="dxa"/>
            <w:tcBorders>
              <w:top w:val="single" w:sz="4" w:space="0" w:color="auto"/>
              <w:left w:val="single" w:sz="4" w:space="0" w:color="auto"/>
              <w:bottom w:val="single" w:sz="4" w:space="0" w:color="auto"/>
              <w:right w:val="single" w:sz="4" w:space="0" w:color="auto"/>
            </w:tcBorders>
            <w:hideMark/>
          </w:tcPr>
          <w:p w14:paraId="2BC5A8FD" w14:textId="77777777" w:rsidR="00A56366" w:rsidRPr="000909BD" w:rsidRDefault="00A56366" w:rsidP="0082428A">
            <w:pPr>
              <w:pStyle w:val="TAC"/>
              <w:rPr>
                <w:rFonts w:eastAsia="Times New Roman" w:cs="Arial"/>
                <w:color w:val="0000FF"/>
              </w:rPr>
            </w:pPr>
            <w:r w:rsidRPr="000909BD">
              <w:rPr>
                <w:rFonts w:cs="Arial"/>
                <w:color w:val="0000FF"/>
              </w:rPr>
              <w:t>dBm</w:t>
            </w:r>
          </w:p>
        </w:tc>
        <w:tc>
          <w:tcPr>
            <w:tcW w:w="4929" w:type="dxa"/>
            <w:tcBorders>
              <w:top w:val="single" w:sz="4" w:space="0" w:color="auto"/>
              <w:left w:val="single" w:sz="4" w:space="0" w:color="auto"/>
              <w:bottom w:val="single" w:sz="4" w:space="0" w:color="auto"/>
              <w:right w:val="single" w:sz="4" w:space="0" w:color="auto"/>
            </w:tcBorders>
            <w:vAlign w:val="center"/>
          </w:tcPr>
          <w:p w14:paraId="58F0AB3B" w14:textId="77777777" w:rsidR="00A56366" w:rsidRPr="000909BD" w:rsidRDefault="00A56366" w:rsidP="0082428A">
            <w:pPr>
              <w:pStyle w:val="TAC"/>
              <w:rPr>
                <w:rFonts w:eastAsia="MS Mincho" w:cs="Arial"/>
                <w:color w:val="0000FF"/>
              </w:rPr>
            </w:pPr>
            <w:r w:rsidRPr="000909BD">
              <w:rPr>
                <w:rFonts w:cs="Arial"/>
                <w:color w:val="0000FF"/>
              </w:rPr>
              <w:t>[TBD]</w:t>
            </w:r>
          </w:p>
        </w:tc>
      </w:tr>
      <w:tr w:rsidR="000909BD" w:rsidRPr="000909BD" w14:paraId="090C285D" w14:textId="77777777" w:rsidTr="0082428A">
        <w:tc>
          <w:tcPr>
            <w:tcW w:w="1662" w:type="dxa"/>
            <w:tcBorders>
              <w:top w:val="single" w:sz="4" w:space="0" w:color="auto"/>
              <w:left w:val="single" w:sz="4" w:space="0" w:color="auto"/>
              <w:bottom w:val="single" w:sz="4" w:space="0" w:color="auto"/>
              <w:right w:val="single" w:sz="4" w:space="0" w:color="auto"/>
            </w:tcBorders>
            <w:hideMark/>
          </w:tcPr>
          <w:p w14:paraId="4231C214" w14:textId="77777777" w:rsidR="00A56366" w:rsidRPr="000909BD" w:rsidRDefault="00A56366" w:rsidP="0082428A">
            <w:pPr>
              <w:pStyle w:val="TAL"/>
              <w:rPr>
                <w:rFonts w:eastAsia="MS Mincho" w:cs="Arial"/>
                <w:bCs/>
                <w:color w:val="0000FF"/>
              </w:rPr>
            </w:pPr>
            <w:r w:rsidRPr="000909BD">
              <w:rPr>
                <w:rFonts w:eastAsia="MS Mincho" w:cs="Arial"/>
                <w:bCs/>
                <w:color w:val="0000FF"/>
              </w:rPr>
              <w:t>BW</w:t>
            </w:r>
            <w:r w:rsidRPr="000909BD">
              <w:rPr>
                <w:rFonts w:eastAsia="MS Mincho" w:cs="Arial"/>
                <w:bCs/>
                <w:color w:val="0000FF"/>
                <w:vertAlign w:val="subscript"/>
              </w:rPr>
              <w:t>Interferer 2</w:t>
            </w:r>
          </w:p>
        </w:tc>
        <w:tc>
          <w:tcPr>
            <w:tcW w:w="809" w:type="dxa"/>
            <w:tcBorders>
              <w:top w:val="single" w:sz="4" w:space="0" w:color="auto"/>
              <w:left w:val="single" w:sz="4" w:space="0" w:color="auto"/>
              <w:bottom w:val="single" w:sz="4" w:space="0" w:color="auto"/>
              <w:right w:val="single" w:sz="4" w:space="0" w:color="auto"/>
            </w:tcBorders>
          </w:tcPr>
          <w:p w14:paraId="09EF3E5A" w14:textId="77777777" w:rsidR="00A56366" w:rsidRPr="000909BD" w:rsidRDefault="00A56366" w:rsidP="0082428A">
            <w:pPr>
              <w:pStyle w:val="TAC"/>
              <w:rPr>
                <w:rFonts w:eastAsia="Times New Roman" w:cs="Arial"/>
                <w:color w:val="0000FF"/>
              </w:rPr>
            </w:pPr>
          </w:p>
        </w:tc>
        <w:tc>
          <w:tcPr>
            <w:tcW w:w="4929" w:type="dxa"/>
            <w:tcBorders>
              <w:top w:val="single" w:sz="4" w:space="0" w:color="auto"/>
              <w:left w:val="single" w:sz="4" w:space="0" w:color="auto"/>
              <w:bottom w:val="single" w:sz="4" w:space="0" w:color="auto"/>
              <w:right w:val="single" w:sz="4" w:space="0" w:color="auto"/>
            </w:tcBorders>
            <w:vAlign w:val="center"/>
            <w:hideMark/>
          </w:tcPr>
          <w:p w14:paraId="3A37C84E" w14:textId="77777777" w:rsidR="00A56366" w:rsidRPr="000909BD" w:rsidRDefault="00A56366" w:rsidP="0082428A">
            <w:pPr>
              <w:pStyle w:val="TAC"/>
              <w:rPr>
                <w:rFonts w:eastAsia="MS Mincho" w:cs="Arial"/>
                <w:color w:val="0000FF"/>
              </w:rPr>
            </w:pPr>
            <w:r w:rsidRPr="000909BD">
              <w:rPr>
                <w:rFonts w:eastAsia="MS Mincho" w:cs="Arial"/>
                <w:color w:val="0000FF"/>
              </w:rPr>
              <w:t>1.4</w:t>
            </w:r>
          </w:p>
        </w:tc>
      </w:tr>
      <w:tr w:rsidR="000909BD" w:rsidRPr="000909BD" w14:paraId="3DE6B12C" w14:textId="77777777" w:rsidTr="0082428A">
        <w:tc>
          <w:tcPr>
            <w:tcW w:w="1662" w:type="dxa"/>
            <w:tcBorders>
              <w:top w:val="single" w:sz="4" w:space="0" w:color="auto"/>
              <w:left w:val="single" w:sz="4" w:space="0" w:color="auto"/>
              <w:bottom w:val="single" w:sz="4" w:space="0" w:color="auto"/>
              <w:right w:val="single" w:sz="4" w:space="0" w:color="auto"/>
            </w:tcBorders>
            <w:hideMark/>
          </w:tcPr>
          <w:p w14:paraId="32752AF6" w14:textId="77777777" w:rsidR="00A56366" w:rsidRPr="000909BD" w:rsidRDefault="00A56366" w:rsidP="0082428A">
            <w:pPr>
              <w:pStyle w:val="TAL"/>
              <w:rPr>
                <w:rFonts w:eastAsia="MS Mincho" w:cs="Arial"/>
                <w:bCs/>
                <w:color w:val="0000FF"/>
              </w:rPr>
            </w:pPr>
            <w:r w:rsidRPr="000909BD">
              <w:rPr>
                <w:rFonts w:eastAsia="MS Mincho" w:cs="Arial"/>
                <w:bCs/>
                <w:color w:val="0000FF"/>
              </w:rPr>
              <w:t>F</w:t>
            </w:r>
            <w:r w:rsidRPr="000909BD">
              <w:rPr>
                <w:rFonts w:eastAsia="MS Mincho" w:cs="Arial"/>
                <w:bCs/>
                <w:color w:val="0000FF"/>
                <w:vertAlign w:val="subscript"/>
              </w:rPr>
              <w:t>Interferer 1</w:t>
            </w:r>
          </w:p>
          <w:p w14:paraId="53FDFB87" w14:textId="77777777" w:rsidR="00A56366" w:rsidRPr="000909BD" w:rsidRDefault="00A56366" w:rsidP="0082428A">
            <w:pPr>
              <w:pStyle w:val="TAL"/>
              <w:rPr>
                <w:rFonts w:eastAsia="Times New Roman" w:cs="Arial"/>
                <w:i/>
                <w:color w:val="0000FF"/>
              </w:rPr>
            </w:pPr>
            <w:r w:rsidRPr="000909BD">
              <w:rPr>
                <w:rFonts w:eastAsia="MS Mincho" w:cs="Arial"/>
                <w:bCs/>
                <w:color w:val="0000FF"/>
              </w:rPr>
              <w:t>(Offset)</w:t>
            </w:r>
          </w:p>
        </w:tc>
        <w:tc>
          <w:tcPr>
            <w:tcW w:w="809" w:type="dxa"/>
            <w:tcBorders>
              <w:top w:val="single" w:sz="4" w:space="0" w:color="auto"/>
              <w:left w:val="single" w:sz="4" w:space="0" w:color="auto"/>
              <w:bottom w:val="single" w:sz="4" w:space="0" w:color="auto"/>
              <w:right w:val="single" w:sz="4" w:space="0" w:color="auto"/>
            </w:tcBorders>
            <w:hideMark/>
          </w:tcPr>
          <w:p w14:paraId="51A753EA" w14:textId="77777777" w:rsidR="00A56366" w:rsidRPr="000909BD" w:rsidRDefault="00A56366" w:rsidP="0082428A">
            <w:pPr>
              <w:pStyle w:val="TAC"/>
              <w:rPr>
                <w:rFonts w:cs="Arial"/>
                <w:color w:val="0000FF"/>
              </w:rPr>
            </w:pPr>
            <w:r w:rsidRPr="000909BD">
              <w:rPr>
                <w:rFonts w:cs="Arial"/>
                <w:color w:val="0000FF"/>
              </w:rPr>
              <w:t>MHz</w:t>
            </w:r>
          </w:p>
        </w:tc>
        <w:tc>
          <w:tcPr>
            <w:tcW w:w="4929" w:type="dxa"/>
            <w:tcBorders>
              <w:top w:val="single" w:sz="4" w:space="0" w:color="auto"/>
              <w:left w:val="single" w:sz="4" w:space="0" w:color="auto"/>
              <w:bottom w:val="single" w:sz="4" w:space="0" w:color="auto"/>
              <w:right w:val="single" w:sz="4" w:space="0" w:color="auto"/>
            </w:tcBorders>
            <w:vAlign w:val="bottom"/>
            <w:hideMark/>
          </w:tcPr>
          <w:p w14:paraId="1B4B2B1A" w14:textId="77777777" w:rsidR="00A56366" w:rsidRPr="000909BD" w:rsidRDefault="00A56366" w:rsidP="0082428A">
            <w:pPr>
              <w:pStyle w:val="TAC"/>
              <w:rPr>
                <w:rFonts w:eastAsia="MS Mincho" w:cs="Arial"/>
                <w:color w:val="0000FF"/>
              </w:rPr>
            </w:pPr>
            <w:r w:rsidRPr="000909BD">
              <w:rPr>
                <w:rFonts w:eastAsia="MS Mincho" w:cs="Arial"/>
                <w:color w:val="0000FF"/>
              </w:rPr>
              <w:t>-BW/2 –2.1</w:t>
            </w:r>
          </w:p>
          <w:p w14:paraId="2DC137EC" w14:textId="77777777" w:rsidR="00A56366" w:rsidRPr="000909BD" w:rsidRDefault="00A56366" w:rsidP="0082428A">
            <w:pPr>
              <w:pStyle w:val="TAC"/>
              <w:rPr>
                <w:rFonts w:eastAsia="MS Mincho" w:cs="Arial"/>
                <w:color w:val="0000FF"/>
              </w:rPr>
            </w:pPr>
            <w:r w:rsidRPr="000909BD">
              <w:rPr>
                <w:rFonts w:eastAsia="MS Mincho" w:cs="Arial"/>
                <w:color w:val="0000FF"/>
              </w:rPr>
              <w:t>/</w:t>
            </w:r>
          </w:p>
          <w:p w14:paraId="688B2A67" w14:textId="77777777" w:rsidR="00A56366" w:rsidRPr="000909BD" w:rsidRDefault="00A56366" w:rsidP="0082428A">
            <w:pPr>
              <w:pStyle w:val="TAC"/>
              <w:rPr>
                <w:rFonts w:eastAsia="Times New Roman" w:cs="Arial"/>
                <w:color w:val="0000FF"/>
              </w:rPr>
            </w:pPr>
            <w:r w:rsidRPr="000909BD">
              <w:rPr>
                <w:rFonts w:eastAsia="MS Mincho" w:cs="Arial"/>
                <w:color w:val="0000FF"/>
              </w:rPr>
              <w:t>+BW/2+ 2.1</w:t>
            </w:r>
          </w:p>
        </w:tc>
      </w:tr>
      <w:tr w:rsidR="000909BD" w:rsidRPr="000909BD" w14:paraId="7D0B97C3" w14:textId="77777777" w:rsidTr="0082428A">
        <w:tc>
          <w:tcPr>
            <w:tcW w:w="1662" w:type="dxa"/>
            <w:tcBorders>
              <w:top w:val="single" w:sz="4" w:space="0" w:color="auto"/>
              <w:left w:val="single" w:sz="4" w:space="0" w:color="auto"/>
              <w:bottom w:val="single" w:sz="4" w:space="0" w:color="auto"/>
              <w:right w:val="single" w:sz="4" w:space="0" w:color="auto"/>
            </w:tcBorders>
            <w:hideMark/>
          </w:tcPr>
          <w:p w14:paraId="5627B335" w14:textId="77777777" w:rsidR="00A56366" w:rsidRPr="000909BD" w:rsidRDefault="00A56366" w:rsidP="0082428A">
            <w:pPr>
              <w:pStyle w:val="TAL"/>
              <w:rPr>
                <w:rFonts w:eastAsia="MS Mincho" w:cs="Arial"/>
                <w:bCs/>
                <w:color w:val="0000FF"/>
              </w:rPr>
            </w:pPr>
            <w:r w:rsidRPr="000909BD">
              <w:rPr>
                <w:rFonts w:eastAsia="MS Mincho" w:cs="Arial"/>
                <w:bCs/>
                <w:color w:val="0000FF"/>
              </w:rPr>
              <w:t>F</w:t>
            </w:r>
            <w:r w:rsidRPr="000909BD">
              <w:rPr>
                <w:rFonts w:eastAsia="MS Mincho" w:cs="Arial"/>
                <w:bCs/>
                <w:color w:val="0000FF"/>
                <w:vertAlign w:val="subscript"/>
              </w:rPr>
              <w:t>Interferer 2</w:t>
            </w:r>
          </w:p>
          <w:p w14:paraId="4C12EA5F" w14:textId="77777777" w:rsidR="00A56366" w:rsidRPr="000909BD" w:rsidRDefault="00A56366" w:rsidP="0082428A">
            <w:pPr>
              <w:pStyle w:val="TAL"/>
              <w:rPr>
                <w:rFonts w:eastAsia="MS Mincho" w:cs="Arial"/>
                <w:bCs/>
                <w:color w:val="0000FF"/>
              </w:rPr>
            </w:pPr>
            <w:r w:rsidRPr="000909BD">
              <w:rPr>
                <w:rFonts w:eastAsia="MS Mincho" w:cs="Arial"/>
                <w:bCs/>
                <w:color w:val="0000FF"/>
              </w:rPr>
              <w:t>(Offset)</w:t>
            </w:r>
          </w:p>
        </w:tc>
        <w:tc>
          <w:tcPr>
            <w:tcW w:w="809" w:type="dxa"/>
            <w:tcBorders>
              <w:top w:val="single" w:sz="4" w:space="0" w:color="auto"/>
              <w:left w:val="single" w:sz="4" w:space="0" w:color="auto"/>
              <w:bottom w:val="single" w:sz="4" w:space="0" w:color="auto"/>
              <w:right w:val="single" w:sz="4" w:space="0" w:color="auto"/>
            </w:tcBorders>
            <w:hideMark/>
          </w:tcPr>
          <w:p w14:paraId="0CB60A7E" w14:textId="77777777" w:rsidR="00A56366" w:rsidRPr="000909BD" w:rsidRDefault="00A56366" w:rsidP="0082428A">
            <w:pPr>
              <w:pStyle w:val="TAC"/>
              <w:rPr>
                <w:rFonts w:eastAsia="Times New Roman" w:cs="Arial"/>
                <w:color w:val="0000FF"/>
              </w:rPr>
            </w:pPr>
            <w:r w:rsidRPr="000909BD">
              <w:rPr>
                <w:rFonts w:cs="Arial"/>
                <w:color w:val="0000FF"/>
              </w:rPr>
              <w:t>MHz</w:t>
            </w:r>
          </w:p>
        </w:tc>
        <w:tc>
          <w:tcPr>
            <w:tcW w:w="4929" w:type="dxa"/>
            <w:tcBorders>
              <w:top w:val="single" w:sz="4" w:space="0" w:color="auto"/>
              <w:left w:val="single" w:sz="4" w:space="0" w:color="auto"/>
              <w:bottom w:val="single" w:sz="4" w:space="0" w:color="auto"/>
              <w:right w:val="single" w:sz="4" w:space="0" w:color="auto"/>
            </w:tcBorders>
            <w:vAlign w:val="center"/>
            <w:hideMark/>
          </w:tcPr>
          <w:p w14:paraId="3EBD3E4B" w14:textId="77777777" w:rsidR="00A56366" w:rsidRPr="000909BD" w:rsidRDefault="00A56366" w:rsidP="0082428A">
            <w:pPr>
              <w:pStyle w:val="TAC"/>
              <w:rPr>
                <w:rFonts w:cs="Arial"/>
                <w:color w:val="0000FF"/>
              </w:rPr>
            </w:pPr>
            <w:r w:rsidRPr="000909BD">
              <w:rPr>
                <w:rFonts w:eastAsia="MS Mincho" w:cs="Arial"/>
                <w:bCs/>
                <w:color w:val="0000FF"/>
              </w:rPr>
              <w:t>2*F</w:t>
            </w:r>
            <w:r w:rsidRPr="000909BD">
              <w:rPr>
                <w:rFonts w:eastAsia="MS Mincho" w:cs="Arial"/>
                <w:bCs/>
                <w:color w:val="0000FF"/>
                <w:vertAlign w:val="subscript"/>
              </w:rPr>
              <w:t>Interferer 1</w:t>
            </w:r>
          </w:p>
        </w:tc>
      </w:tr>
      <w:tr w:rsidR="000909BD" w:rsidRPr="000909BD" w14:paraId="711B1E80" w14:textId="77777777" w:rsidTr="0082428A">
        <w:trPr>
          <w:trHeight w:val="398"/>
        </w:trPr>
        <w:tc>
          <w:tcPr>
            <w:tcW w:w="7400" w:type="dxa"/>
            <w:gridSpan w:val="3"/>
            <w:tcBorders>
              <w:top w:val="single" w:sz="4" w:space="0" w:color="auto"/>
              <w:left w:val="single" w:sz="4" w:space="0" w:color="auto"/>
              <w:bottom w:val="single" w:sz="4" w:space="0" w:color="auto"/>
              <w:right w:val="single" w:sz="4" w:space="0" w:color="auto"/>
            </w:tcBorders>
            <w:hideMark/>
          </w:tcPr>
          <w:p w14:paraId="40CA0FD9" w14:textId="77777777" w:rsidR="00A56366" w:rsidRPr="000909BD" w:rsidRDefault="00A56366" w:rsidP="0082428A">
            <w:pPr>
              <w:pStyle w:val="TAN"/>
              <w:rPr>
                <w:rFonts w:eastAsia="MS Mincho" w:cs="Arial"/>
                <w:color w:val="0000FF"/>
              </w:rPr>
            </w:pPr>
            <w:r w:rsidRPr="000909BD">
              <w:rPr>
                <w:rFonts w:eastAsia="MS Mincho" w:cs="Arial"/>
                <w:color w:val="0000FF"/>
              </w:rPr>
              <w:t>[NOTE x:</w:t>
            </w:r>
            <w:r w:rsidRPr="000909BD">
              <w:rPr>
                <w:rFonts w:eastAsia="MS Mincho" w:cs="Arial"/>
                <w:color w:val="0000FF"/>
              </w:rPr>
              <w:tab/>
              <w:t>TBD]</w:t>
            </w:r>
          </w:p>
          <w:p w14:paraId="22CEC2FD" w14:textId="77777777" w:rsidR="00A56366" w:rsidRPr="000909BD" w:rsidRDefault="00A56366" w:rsidP="0082428A">
            <w:pPr>
              <w:pStyle w:val="TAN"/>
              <w:rPr>
                <w:rFonts w:eastAsia="MS Mincho" w:cs="Arial"/>
                <w:color w:val="0000FF"/>
              </w:rPr>
            </w:pPr>
          </w:p>
        </w:tc>
      </w:tr>
    </w:tbl>
    <w:p w14:paraId="386E165A" w14:textId="77777777" w:rsidR="00A56366" w:rsidRPr="00AD3680" w:rsidRDefault="00A56366" w:rsidP="00A56366">
      <w:pPr>
        <w:rPr>
          <w:rFonts w:eastAsia="Times New Roman"/>
          <w:color w:val="000000" w:themeColor="text1"/>
          <w:lang w:eastAsia="en-GB"/>
        </w:rPr>
      </w:pPr>
    </w:p>
    <w:p w14:paraId="622673F8" w14:textId="77777777" w:rsidR="00A56366" w:rsidRPr="00AD3680" w:rsidRDefault="00A56366" w:rsidP="00A56366">
      <w:pPr>
        <w:pStyle w:val="30"/>
        <w:rPr>
          <w:color w:val="000000" w:themeColor="text1"/>
          <w:lang w:eastAsia="zh-CN"/>
        </w:rPr>
      </w:pPr>
      <w:r w:rsidRPr="00AD3680">
        <w:rPr>
          <w:rFonts w:eastAsia="MS Mincho"/>
          <w:color w:val="000000" w:themeColor="text1"/>
        </w:rPr>
        <w:t>[7.8.1</w:t>
      </w:r>
      <w:r w:rsidRPr="00AD3680">
        <w:rPr>
          <w:rFonts w:eastAsia="SimSun"/>
          <w:color w:val="000000" w:themeColor="text1"/>
          <w:lang w:eastAsia="zh-CN"/>
        </w:rPr>
        <w:t>B</w:t>
      </w:r>
      <w:r w:rsidRPr="00AD3680">
        <w:rPr>
          <w:rFonts w:eastAsia="MS Mincho"/>
          <w:color w:val="000000" w:themeColor="text1"/>
        </w:rPr>
        <w:tab/>
        <w:t>Wideband intermodulation</w:t>
      </w:r>
      <w:r w:rsidRPr="00AD3680">
        <w:rPr>
          <w:rFonts w:eastAsia="SimSun" w:hint="eastAsia"/>
          <w:color w:val="000000" w:themeColor="text1"/>
          <w:lang w:eastAsia="zh-CN"/>
        </w:rPr>
        <w:t xml:space="preserve"> for </w:t>
      </w:r>
      <w:r w:rsidRPr="00AD3680">
        <w:rPr>
          <w:rFonts w:eastAsia="SimSun"/>
          <w:color w:val="000000" w:themeColor="text1"/>
          <w:lang w:eastAsia="zh-CN"/>
        </w:rPr>
        <w:t xml:space="preserve">category </w:t>
      </w:r>
      <w:r w:rsidRPr="00AD3680">
        <w:rPr>
          <w:color w:val="000000" w:themeColor="text1"/>
          <w:lang w:eastAsia="zh-CN"/>
        </w:rPr>
        <w:t>NB1 and NB2]</w:t>
      </w:r>
    </w:p>
    <w:p w14:paraId="783BE6F4" w14:textId="77777777" w:rsidR="00A56366" w:rsidRPr="00AD3680" w:rsidRDefault="00A56366" w:rsidP="00A56366">
      <w:pPr>
        <w:rPr>
          <w:rFonts w:eastAsia="MS Mincho"/>
          <w:color w:val="000000" w:themeColor="text1"/>
          <w:lang w:eastAsia="en-GB"/>
        </w:rPr>
      </w:pPr>
      <w:r w:rsidRPr="00AD3680">
        <w:rPr>
          <w:color w:val="000000" w:themeColor="text1"/>
        </w:rPr>
        <w:t xml:space="preserve">The throughput shall be ≥ 95% of the maximum throughput of the reference measurement channel as specified in </w:t>
      </w:r>
      <w:r w:rsidRPr="00AD3680">
        <w:rPr>
          <w:rFonts w:hint="eastAsia"/>
          <w:color w:val="000000" w:themeColor="text1"/>
          <w:lang w:eastAsia="zh-TW"/>
        </w:rPr>
        <w:t>[3</w:t>
      </w:r>
      <w:r w:rsidRPr="00AD3680">
        <w:rPr>
          <w:color w:val="000000" w:themeColor="text1"/>
          <w:lang w:eastAsia="zh-TW"/>
        </w:rPr>
        <w:t>6.101</w:t>
      </w:r>
      <w:r w:rsidRPr="00AD3680">
        <w:rPr>
          <w:rFonts w:hint="eastAsia"/>
          <w:color w:val="000000" w:themeColor="text1"/>
          <w:lang w:eastAsia="zh-TW"/>
        </w:rPr>
        <w:t>]</w:t>
      </w:r>
      <w:r w:rsidRPr="00AD3680">
        <w:rPr>
          <w:color w:val="000000" w:themeColor="text1"/>
          <w:lang w:eastAsia="zh-TW"/>
        </w:rPr>
        <w:t xml:space="preserve"> </w:t>
      </w:r>
      <w:r w:rsidRPr="00AD3680">
        <w:rPr>
          <w:color w:val="000000" w:themeColor="text1"/>
        </w:rPr>
        <w:t xml:space="preserve">Annex A.3.2 with parameters specified in Table [7.8.1B-1] for the specified wanted signal mean power in the </w:t>
      </w:r>
      <w:r w:rsidRPr="00AD3680">
        <w:rPr>
          <w:rFonts w:eastAsia="MS Mincho"/>
          <w:color w:val="000000" w:themeColor="text1"/>
        </w:rPr>
        <w:t>presence of two interfering signals.</w:t>
      </w:r>
    </w:p>
    <w:p w14:paraId="2D181421" w14:textId="77777777" w:rsidR="00A56366" w:rsidRPr="000909BD" w:rsidRDefault="00A56366" w:rsidP="00A56366">
      <w:pPr>
        <w:pStyle w:val="TH"/>
        <w:rPr>
          <w:rFonts w:eastAsia="Times New Roman"/>
          <w:color w:val="0000FF"/>
        </w:rPr>
      </w:pPr>
      <w:r w:rsidRPr="000909BD">
        <w:rPr>
          <w:color w:val="0000FF"/>
        </w:rPr>
        <w:t>Table [7.8.1B-1]: Wide band intermodulation for category NB1 and NB2</w:t>
      </w:r>
    </w:p>
    <w:tbl>
      <w:tblPr>
        <w:tblW w:w="0" w:type="auto"/>
        <w:jc w:val="center"/>
        <w:tblLook w:val="04A0" w:firstRow="1" w:lastRow="0" w:firstColumn="1" w:lastColumn="0" w:noHBand="0" w:noVBand="1"/>
      </w:tblPr>
      <w:tblGrid>
        <w:gridCol w:w="3438"/>
        <w:gridCol w:w="1842"/>
      </w:tblGrid>
      <w:tr w:rsidR="000909BD" w:rsidRPr="000909BD" w14:paraId="2E5D161B" w14:textId="77777777" w:rsidTr="0082428A">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noWrap/>
            <w:vAlign w:val="center"/>
            <w:hideMark/>
          </w:tcPr>
          <w:p w14:paraId="0FC908A3" w14:textId="77777777" w:rsidR="00A56366" w:rsidRPr="000909BD" w:rsidRDefault="00A56366" w:rsidP="0082428A">
            <w:pPr>
              <w:pStyle w:val="TAH"/>
              <w:rPr>
                <w:rFonts w:cs="Arial"/>
                <w:color w:val="0000FF"/>
                <w:lang w:val="en-US" w:eastAsia="ja-JP"/>
              </w:rPr>
            </w:pPr>
            <w:r w:rsidRPr="000909BD">
              <w:rPr>
                <w:rFonts w:cs="Arial"/>
                <w:color w:val="0000FF"/>
                <w:lang w:val="en-US" w:eastAsia="ja-JP"/>
              </w:rPr>
              <w:t>Parameters for wideband intermodulation</w:t>
            </w:r>
          </w:p>
        </w:tc>
      </w:tr>
      <w:tr w:rsidR="000909BD" w:rsidRPr="000909BD" w14:paraId="3107C35B" w14:textId="77777777" w:rsidTr="0082428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425C8D3" w14:textId="77777777" w:rsidR="00A56366" w:rsidRPr="000909BD" w:rsidRDefault="00A56366" w:rsidP="0082428A">
            <w:pPr>
              <w:pStyle w:val="TAC"/>
              <w:rPr>
                <w:rFonts w:cs="Arial"/>
                <w:color w:val="0000FF"/>
                <w:lang w:val="en-US" w:eastAsia="ja-JP"/>
              </w:rPr>
            </w:pPr>
            <w:r w:rsidRPr="000909BD">
              <w:rPr>
                <w:rFonts w:eastAsia="MS Mincho" w:cs="Arial"/>
                <w:bCs/>
                <w:color w:val="0000FF"/>
                <w:lang w:val="en-US" w:eastAsia="ja-JP"/>
              </w:rPr>
              <w:t xml:space="preserve">Category NB1 </w:t>
            </w:r>
            <w:r w:rsidRPr="000909BD">
              <w:rPr>
                <w:rFonts w:cs="Arial"/>
                <w:bCs/>
                <w:color w:val="0000FF"/>
                <w:lang w:val="en-US" w:eastAsia="zh-CN"/>
              </w:rPr>
              <w:t>or</w:t>
            </w:r>
            <w:r w:rsidRPr="000909BD">
              <w:rPr>
                <w:rFonts w:eastAsia="MS Mincho" w:cs="Arial"/>
                <w:bCs/>
                <w:color w:val="0000FF"/>
                <w:lang w:val="en-US" w:eastAsia="ja-JP"/>
              </w:rPr>
              <w:t xml:space="preserve"> NB2 </w:t>
            </w:r>
            <w:r w:rsidRPr="000909BD">
              <w:rPr>
                <w:rFonts w:cs="Arial"/>
                <w:color w:val="0000FF"/>
                <w:lang w:val="en-US" w:eastAsia="ja-JP"/>
              </w:rPr>
              <w:t>signal power</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961746" w14:textId="77777777" w:rsidR="00A56366" w:rsidRPr="000909BD" w:rsidRDefault="00A56366" w:rsidP="0082428A">
            <w:pPr>
              <w:pStyle w:val="TAC"/>
              <w:rPr>
                <w:rFonts w:cs="Arial"/>
                <w:color w:val="0000FF"/>
                <w:lang w:val="en-US" w:eastAsia="ja-JP"/>
              </w:rPr>
            </w:pPr>
            <w:r w:rsidRPr="000909BD">
              <w:rPr>
                <w:rFonts w:cs="Arial"/>
                <w:color w:val="0000FF"/>
                <w:lang w:val="en-US" w:eastAsia="ja-JP"/>
              </w:rPr>
              <w:t xml:space="preserve">REFSENS + </w:t>
            </w:r>
            <w:r w:rsidRPr="000909BD">
              <w:rPr>
                <w:rFonts w:cs="Arial" w:hint="eastAsia"/>
                <w:color w:val="0000FF"/>
                <w:lang w:val="en-US" w:eastAsia="zh-TW"/>
              </w:rPr>
              <w:t>[</w:t>
            </w:r>
            <w:r w:rsidRPr="000909BD">
              <w:rPr>
                <w:rFonts w:cs="Arial"/>
                <w:color w:val="0000FF"/>
                <w:lang w:val="en-US"/>
              </w:rPr>
              <w:t>12</w:t>
            </w:r>
            <w:r w:rsidRPr="000909BD">
              <w:rPr>
                <w:rFonts w:cs="Arial" w:hint="eastAsia"/>
                <w:color w:val="0000FF"/>
                <w:lang w:val="en-US" w:eastAsia="zh-TW"/>
              </w:rPr>
              <w:t>]</w:t>
            </w:r>
            <w:r w:rsidRPr="000909BD">
              <w:rPr>
                <w:rFonts w:cs="Arial"/>
                <w:color w:val="0000FF"/>
                <w:lang w:val="en-US" w:eastAsia="ja-JP"/>
              </w:rPr>
              <w:t xml:space="preserve"> dB</w:t>
            </w:r>
          </w:p>
        </w:tc>
      </w:tr>
      <w:tr w:rsidR="000909BD" w:rsidRPr="000909BD" w14:paraId="57B67711" w14:textId="77777777" w:rsidTr="0082428A">
        <w:trPr>
          <w:trHeight w:val="288"/>
          <w:jc w:val="center"/>
        </w:trPr>
        <w:tc>
          <w:tcPr>
            <w:tcW w:w="0" w:type="auto"/>
            <w:tcBorders>
              <w:top w:val="nil"/>
              <w:left w:val="single" w:sz="4" w:space="0" w:color="auto"/>
              <w:bottom w:val="single" w:sz="4" w:space="0" w:color="auto"/>
              <w:right w:val="single" w:sz="4" w:space="0" w:color="auto"/>
            </w:tcBorders>
            <w:noWrap/>
            <w:vAlign w:val="bottom"/>
            <w:hideMark/>
          </w:tcPr>
          <w:p w14:paraId="11DE3554" w14:textId="77777777" w:rsidR="00A56366" w:rsidRPr="000909BD" w:rsidRDefault="00A56366" w:rsidP="0082428A">
            <w:pPr>
              <w:pStyle w:val="TAC"/>
              <w:rPr>
                <w:rFonts w:cs="Arial"/>
                <w:color w:val="0000FF"/>
                <w:lang w:val="en-US" w:eastAsia="ja-JP"/>
              </w:rPr>
            </w:pPr>
            <w:r w:rsidRPr="000909BD">
              <w:rPr>
                <w:rFonts w:cs="Arial"/>
                <w:color w:val="0000FF"/>
                <w:lang w:val="fi-FI" w:eastAsia="ja-JP"/>
              </w:rPr>
              <w:t>CW interferer signal power</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4B0A4FF" w14:textId="77777777" w:rsidR="00A56366" w:rsidRPr="000909BD" w:rsidRDefault="00A56366" w:rsidP="0082428A">
            <w:pPr>
              <w:pStyle w:val="TAC"/>
              <w:rPr>
                <w:rFonts w:cs="Arial"/>
                <w:color w:val="0000FF"/>
                <w:lang w:val="en-US" w:eastAsia="ja-JP"/>
              </w:rPr>
            </w:pPr>
            <w:r w:rsidRPr="000909BD">
              <w:rPr>
                <w:rFonts w:cs="Arial" w:hint="eastAsia"/>
                <w:color w:val="0000FF"/>
                <w:lang w:val="fi-FI" w:eastAsia="zh-TW"/>
              </w:rPr>
              <w:t xml:space="preserve">[TBD] </w:t>
            </w:r>
            <w:r w:rsidRPr="000909BD">
              <w:rPr>
                <w:rFonts w:cs="Arial"/>
                <w:color w:val="0000FF"/>
                <w:lang w:val="fi-FI" w:eastAsia="ja-JP"/>
              </w:rPr>
              <w:t>dBm</w:t>
            </w:r>
          </w:p>
        </w:tc>
      </w:tr>
      <w:tr w:rsidR="000909BD" w:rsidRPr="000909BD" w14:paraId="3725E71B" w14:textId="77777777" w:rsidTr="0082428A">
        <w:trPr>
          <w:trHeight w:val="288"/>
          <w:jc w:val="center"/>
        </w:trPr>
        <w:tc>
          <w:tcPr>
            <w:tcW w:w="0" w:type="auto"/>
            <w:tcBorders>
              <w:top w:val="nil"/>
              <w:left w:val="single" w:sz="4" w:space="0" w:color="auto"/>
              <w:bottom w:val="single" w:sz="4" w:space="0" w:color="auto"/>
              <w:right w:val="single" w:sz="4" w:space="0" w:color="auto"/>
            </w:tcBorders>
            <w:noWrap/>
            <w:vAlign w:val="bottom"/>
            <w:hideMark/>
          </w:tcPr>
          <w:p w14:paraId="0E02BC5E" w14:textId="77777777" w:rsidR="00A56366" w:rsidRPr="000909BD" w:rsidRDefault="00A56366" w:rsidP="0082428A">
            <w:pPr>
              <w:pStyle w:val="TAC"/>
              <w:rPr>
                <w:rFonts w:cs="Arial"/>
                <w:color w:val="0000FF"/>
                <w:lang w:val="sv-FI" w:eastAsia="ja-JP"/>
              </w:rPr>
            </w:pPr>
            <w:r w:rsidRPr="000909BD">
              <w:rPr>
                <w:rFonts w:cs="Arial"/>
                <w:color w:val="0000FF"/>
                <w:lang w:val="sv-FI" w:eastAsia="ja-JP"/>
              </w:rPr>
              <w:t>1.4 MHz E-UTRA interferer signal power</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0118EC" w14:textId="77777777" w:rsidR="00A56366" w:rsidRPr="000909BD" w:rsidRDefault="00A56366" w:rsidP="0082428A">
            <w:pPr>
              <w:pStyle w:val="TAC"/>
              <w:rPr>
                <w:rFonts w:cs="Arial"/>
                <w:color w:val="0000FF"/>
                <w:lang w:val="en-US" w:eastAsia="ja-JP"/>
              </w:rPr>
            </w:pPr>
            <w:r w:rsidRPr="000909BD">
              <w:rPr>
                <w:rFonts w:cs="Arial" w:hint="eastAsia"/>
                <w:color w:val="0000FF"/>
                <w:lang w:val="fi-FI" w:eastAsia="zh-TW"/>
              </w:rPr>
              <w:t xml:space="preserve">[TBD] </w:t>
            </w:r>
            <w:r w:rsidRPr="000909BD">
              <w:rPr>
                <w:rFonts w:cs="Arial"/>
                <w:color w:val="0000FF"/>
                <w:lang w:val="fi-FI" w:eastAsia="ja-JP"/>
              </w:rPr>
              <w:t>dBm</w:t>
            </w:r>
          </w:p>
        </w:tc>
      </w:tr>
      <w:tr w:rsidR="000909BD" w:rsidRPr="000909BD" w14:paraId="728F5A8E" w14:textId="77777777" w:rsidTr="0082428A">
        <w:trPr>
          <w:trHeight w:val="288"/>
          <w:jc w:val="center"/>
        </w:trPr>
        <w:tc>
          <w:tcPr>
            <w:tcW w:w="0" w:type="auto"/>
            <w:tcBorders>
              <w:top w:val="nil"/>
              <w:left w:val="single" w:sz="4" w:space="0" w:color="auto"/>
              <w:bottom w:val="single" w:sz="4" w:space="0" w:color="auto"/>
              <w:right w:val="single" w:sz="4" w:space="0" w:color="auto"/>
            </w:tcBorders>
            <w:noWrap/>
            <w:vAlign w:val="bottom"/>
            <w:hideMark/>
          </w:tcPr>
          <w:p w14:paraId="441FDAB0" w14:textId="77777777" w:rsidR="00A56366" w:rsidRPr="000909BD" w:rsidRDefault="00A56366" w:rsidP="0082428A">
            <w:pPr>
              <w:pStyle w:val="TAC"/>
              <w:rPr>
                <w:rFonts w:cs="Arial"/>
                <w:color w:val="0000FF"/>
                <w:lang w:val="en-US" w:eastAsia="ja-JP"/>
              </w:rPr>
            </w:pPr>
            <w:r w:rsidRPr="000909BD">
              <w:rPr>
                <w:rFonts w:cs="Arial"/>
                <w:color w:val="0000FF"/>
                <w:lang w:val="en-US" w:eastAsia="ja-JP"/>
              </w:rPr>
              <w:t>CW interferer offset</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1570A6" w14:textId="77777777" w:rsidR="00A56366" w:rsidRPr="000909BD" w:rsidRDefault="00A56366" w:rsidP="0082428A">
            <w:pPr>
              <w:pStyle w:val="TAC"/>
              <w:rPr>
                <w:rFonts w:cs="Arial"/>
                <w:color w:val="0000FF"/>
                <w:lang w:val="en-US" w:eastAsia="ja-JP"/>
              </w:rPr>
            </w:pPr>
            <w:r w:rsidRPr="000909BD">
              <w:rPr>
                <w:rFonts w:cs="Arial"/>
                <w:color w:val="0000FF"/>
                <w:lang w:val="en-US" w:eastAsia="ja-JP"/>
              </w:rPr>
              <w:t>± 2.2 MHz</w:t>
            </w:r>
          </w:p>
        </w:tc>
      </w:tr>
      <w:tr w:rsidR="00AD3680" w:rsidRPr="000909BD" w14:paraId="286ACBE4" w14:textId="77777777" w:rsidTr="0082428A">
        <w:trPr>
          <w:trHeight w:val="288"/>
          <w:jc w:val="center"/>
        </w:trPr>
        <w:tc>
          <w:tcPr>
            <w:tcW w:w="0" w:type="auto"/>
            <w:tcBorders>
              <w:top w:val="nil"/>
              <w:left w:val="single" w:sz="4" w:space="0" w:color="auto"/>
              <w:bottom w:val="single" w:sz="4" w:space="0" w:color="auto"/>
              <w:right w:val="single" w:sz="4" w:space="0" w:color="auto"/>
            </w:tcBorders>
            <w:noWrap/>
            <w:vAlign w:val="bottom"/>
            <w:hideMark/>
          </w:tcPr>
          <w:p w14:paraId="0091FA04" w14:textId="77777777" w:rsidR="00A56366" w:rsidRPr="000909BD" w:rsidRDefault="00A56366" w:rsidP="0082428A">
            <w:pPr>
              <w:pStyle w:val="TAC"/>
              <w:rPr>
                <w:rFonts w:cs="Arial"/>
                <w:color w:val="0000FF"/>
                <w:lang w:val="sv-FI" w:eastAsia="ja-JP"/>
              </w:rPr>
            </w:pPr>
            <w:r w:rsidRPr="000909BD">
              <w:rPr>
                <w:rFonts w:cs="Arial"/>
                <w:color w:val="0000FF"/>
                <w:lang w:val="sv-FI" w:eastAsia="ja-JP"/>
              </w:rPr>
              <w:t>1.4 MHz E-UTRA interferer offset</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B312BD0" w14:textId="77777777" w:rsidR="00A56366" w:rsidRPr="000909BD" w:rsidRDefault="00A56366" w:rsidP="0082428A">
            <w:pPr>
              <w:pStyle w:val="TAC"/>
              <w:rPr>
                <w:rFonts w:cs="Arial"/>
                <w:color w:val="0000FF"/>
                <w:lang w:val="en-US" w:eastAsia="ja-JP"/>
              </w:rPr>
            </w:pPr>
            <w:r w:rsidRPr="000909BD">
              <w:rPr>
                <w:rFonts w:cs="Arial"/>
                <w:color w:val="0000FF"/>
                <w:lang w:val="en-US" w:eastAsia="ja-JP"/>
              </w:rPr>
              <w:t>± 4.4 MHz</w:t>
            </w:r>
          </w:p>
        </w:tc>
      </w:tr>
    </w:tbl>
    <w:p w14:paraId="241CBC7A" w14:textId="3E00CCA1" w:rsidR="00A56366" w:rsidRPr="000909BD" w:rsidRDefault="00A56366" w:rsidP="00A56366">
      <w:pPr>
        <w:rPr>
          <w:color w:val="0000FF"/>
          <w:lang w:eastAsia="zh-TW"/>
        </w:rPr>
      </w:pPr>
    </w:p>
    <w:p w14:paraId="3FB7023F" w14:textId="77777777" w:rsidR="00AC2B3E" w:rsidRPr="00AD3680" w:rsidRDefault="00AC2B3E" w:rsidP="00A56366">
      <w:pPr>
        <w:rPr>
          <w:color w:val="000000" w:themeColor="text1"/>
          <w:lang w:eastAsia="zh-TW"/>
        </w:rPr>
      </w:pPr>
    </w:p>
    <w:p w14:paraId="7D775534" w14:textId="77777777" w:rsidR="00A56366" w:rsidRPr="00AD3680" w:rsidRDefault="00A56366" w:rsidP="00A56366">
      <w:pPr>
        <w:pStyle w:val="2"/>
        <w:rPr>
          <w:color w:val="000000" w:themeColor="text1"/>
        </w:rPr>
      </w:pPr>
      <w:r w:rsidRPr="00AD3680">
        <w:rPr>
          <w:color w:val="000000" w:themeColor="text1"/>
        </w:rPr>
        <w:t>7.9</w:t>
      </w:r>
      <w:r w:rsidRPr="00AD3680">
        <w:rPr>
          <w:color w:val="000000" w:themeColor="text1"/>
        </w:rPr>
        <w:tab/>
        <w:t>Spurious emissions</w:t>
      </w:r>
    </w:p>
    <w:p w14:paraId="660CB7A1" w14:textId="77777777" w:rsidR="00A56366" w:rsidRPr="00AD3680" w:rsidRDefault="00A56366" w:rsidP="00A56366">
      <w:pPr>
        <w:rPr>
          <w:color w:val="000000" w:themeColor="text1"/>
        </w:rPr>
      </w:pPr>
      <w:r w:rsidRPr="00AD3680">
        <w:rPr>
          <w:color w:val="000000" w:themeColor="text1"/>
        </w:rPr>
        <w:t>The spurious emissions power is the power of emissions generated or amplified in a receiver that appear at the UE antenna connector.</w:t>
      </w:r>
    </w:p>
    <w:p w14:paraId="10ED928D" w14:textId="4230FD3E" w:rsidR="00A56366" w:rsidRPr="00AD3680" w:rsidRDefault="00A56366" w:rsidP="00A56366">
      <w:pPr>
        <w:pStyle w:val="30"/>
        <w:rPr>
          <w:rFonts w:eastAsia="MS Mincho"/>
          <w:color w:val="000000" w:themeColor="text1"/>
        </w:rPr>
      </w:pPr>
      <w:r w:rsidRPr="00AD3680">
        <w:rPr>
          <w:rFonts w:eastAsia="MS Mincho"/>
          <w:color w:val="000000" w:themeColor="text1"/>
        </w:rPr>
        <w:lastRenderedPageBreak/>
        <w:t>7.9.1</w:t>
      </w:r>
      <w:r w:rsidR="0054626E" w:rsidRPr="00AD3680">
        <w:rPr>
          <w:rFonts w:eastAsia="MS Mincho"/>
          <w:color w:val="000000" w:themeColor="text1"/>
        </w:rPr>
        <w:tab/>
      </w:r>
      <w:r w:rsidRPr="00AD3680">
        <w:rPr>
          <w:rFonts w:eastAsia="MS Mincho"/>
          <w:color w:val="000000" w:themeColor="text1"/>
        </w:rPr>
        <w:tab/>
        <w:t>Minimum requirements</w:t>
      </w:r>
    </w:p>
    <w:p w14:paraId="051BF6C1" w14:textId="77777777" w:rsidR="00A56366" w:rsidRPr="00AD3680" w:rsidRDefault="00A56366" w:rsidP="00A56366">
      <w:pPr>
        <w:keepNext/>
        <w:rPr>
          <w:rFonts w:cs="v5.0.0"/>
          <w:color w:val="000000" w:themeColor="text1"/>
          <w:lang w:eastAsia="en-GB"/>
        </w:rPr>
      </w:pPr>
      <w:r w:rsidRPr="00AD3680">
        <w:rPr>
          <w:rFonts w:cs="v5.0.0"/>
          <w:color w:val="000000" w:themeColor="text1"/>
        </w:rPr>
        <w:t>The power of any narrow band CW spurious emission shall not exceed the maximum level specified in Table 7.9.1-1</w:t>
      </w:r>
    </w:p>
    <w:p w14:paraId="1CD60130" w14:textId="77777777" w:rsidR="00A56366" w:rsidRPr="00AD3680" w:rsidRDefault="00A56366" w:rsidP="00A56366">
      <w:pPr>
        <w:pStyle w:val="TH"/>
        <w:rPr>
          <w:color w:val="000000" w:themeColor="text1"/>
        </w:rPr>
      </w:pPr>
      <w:r w:rsidRPr="00AD3680">
        <w:rPr>
          <w:color w:val="000000" w:themeColor="text1"/>
        </w:rPr>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927D7D" w:rsidRPr="00927D7D" w14:paraId="021A8369" w14:textId="77777777" w:rsidTr="0082428A">
        <w:trPr>
          <w:jc w:val="center"/>
        </w:trPr>
        <w:tc>
          <w:tcPr>
            <w:tcW w:w="2538" w:type="dxa"/>
            <w:tcBorders>
              <w:top w:val="single" w:sz="4" w:space="0" w:color="auto"/>
              <w:left w:val="single" w:sz="4" w:space="0" w:color="auto"/>
              <w:bottom w:val="single" w:sz="4" w:space="0" w:color="auto"/>
              <w:right w:val="single" w:sz="4" w:space="0" w:color="auto"/>
            </w:tcBorders>
            <w:hideMark/>
          </w:tcPr>
          <w:p w14:paraId="58F85552" w14:textId="77777777" w:rsidR="00A56366" w:rsidRPr="00927D7D" w:rsidRDefault="00A56366" w:rsidP="0082428A">
            <w:pPr>
              <w:pStyle w:val="TAH"/>
              <w:rPr>
                <w:rFonts w:cs="Arial"/>
                <w:color w:val="0000FF"/>
              </w:rPr>
            </w:pPr>
            <w:r w:rsidRPr="00927D7D">
              <w:rPr>
                <w:rFonts w:cs="Arial"/>
                <w:color w:val="0000FF"/>
              </w:rPr>
              <w:t>Frequency band</w:t>
            </w:r>
          </w:p>
        </w:tc>
        <w:tc>
          <w:tcPr>
            <w:tcW w:w="1440" w:type="dxa"/>
            <w:tcBorders>
              <w:top w:val="single" w:sz="4" w:space="0" w:color="auto"/>
              <w:left w:val="single" w:sz="4" w:space="0" w:color="auto"/>
              <w:bottom w:val="single" w:sz="4" w:space="0" w:color="auto"/>
              <w:right w:val="single" w:sz="4" w:space="0" w:color="auto"/>
            </w:tcBorders>
            <w:hideMark/>
          </w:tcPr>
          <w:p w14:paraId="49EDFE2F" w14:textId="77777777" w:rsidR="00A56366" w:rsidRPr="00927D7D" w:rsidRDefault="00A56366" w:rsidP="0082428A">
            <w:pPr>
              <w:pStyle w:val="TAH"/>
              <w:rPr>
                <w:rFonts w:cs="Arial"/>
                <w:color w:val="0000FF"/>
              </w:rPr>
            </w:pPr>
            <w:r w:rsidRPr="00927D7D">
              <w:rPr>
                <w:rFonts w:cs="Arial"/>
                <w:color w:val="0000FF"/>
              </w:rPr>
              <w:t>Measurement</w:t>
            </w:r>
          </w:p>
          <w:p w14:paraId="4A3D3148" w14:textId="77777777" w:rsidR="00A56366" w:rsidRPr="00927D7D" w:rsidRDefault="00A56366" w:rsidP="0082428A">
            <w:pPr>
              <w:pStyle w:val="TAH"/>
              <w:rPr>
                <w:rFonts w:cs="Arial"/>
                <w:color w:val="0000FF"/>
              </w:rPr>
            </w:pPr>
            <w:r w:rsidRPr="00927D7D">
              <w:rPr>
                <w:rFonts w:cs="Arial"/>
                <w:color w:val="0000FF"/>
              </w:rPr>
              <w:t>bandwidth</w:t>
            </w:r>
          </w:p>
        </w:tc>
        <w:tc>
          <w:tcPr>
            <w:tcW w:w="1170" w:type="dxa"/>
            <w:tcBorders>
              <w:top w:val="single" w:sz="4" w:space="0" w:color="auto"/>
              <w:left w:val="single" w:sz="4" w:space="0" w:color="auto"/>
              <w:bottom w:val="single" w:sz="4" w:space="0" w:color="auto"/>
              <w:right w:val="single" w:sz="4" w:space="0" w:color="auto"/>
            </w:tcBorders>
            <w:hideMark/>
          </w:tcPr>
          <w:p w14:paraId="289879B0" w14:textId="77777777" w:rsidR="00A56366" w:rsidRPr="00927D7D" w:rsidRDefault="00A56366" w:rsidP="0082428A">
            <w:pPr>
              <w:pStyle w:val="TAH"/>
              <w:rPr>
                <w:rFonts w:cs="Arial"/>
                <w:color w:val="0000FF"/>
              </w:rPr>
            </w:pPr>
            <w:r w:rsidRPr="00927D7D">
              <w:rPr>
                <w:rFonts w:cs="Arial"/>
                <w:color w:val="0000FF"/>
              </w:rPr>
              <w:t>Maximum level</w:t>
            </w:r>
          </w:p>
        </w:tc>
        <w:tc>
          <w:tcPr>
            <w:tcW w:w="3330" w:type="dxa"/>
            <w:tcBorders>
              <w:top w:val="single" w:sz="4" w:space="0" w:color="auto"/>
              <w:left w:val="single" w:sz="4" w:space="0" w:color="auto"/>
              <w:bottom w:val="single" w:sz="4" w:space="0" w:color="auto"/>
              <w:right w:val="single" w:sz="4" w:space="0" w:color="auto"/>
            </w:tcBorders>
            <w:hideMark/>
          </w:tcPr>
          <w:p w14:paraId="7C81294E" w14:textId="77777777" w:rsidR="00A56366" w:rsidRPr="00927D7D" w:rsidRDefault="00A56366" w:rsidP="0082428A">
            <w:pPr>
              <w:pStyle w:val="TAH"/>
              <w:rPr>
                <w:rFonts w:cs="Arial"/>
                <w:color w:val="0000FF"/>
              </w:rPr>
            </w:pPr>
            <w:r w:rsidRPr="00927D7D">
              <w:rPr>
                <w:rFonts w:cs="Arial"/>
                <w:color w:val="0000FF"/>
              </w:rPr>
              <w:t>NOTE</w:t>
            </w:r>
          </w:p>
        </w:tc>
      </w:tr>
      <w:tr w:rsidR="00927D7D" w:rsidRPr="00927D7D" w14:paraId="57FC5235" w14:textId="77777777" w:rsidTr="0082428A">
        <w:trPr>
          <w:trHeight w:val="170"/>
          <w:jc w:val="center"/>
        </w:trPr>
        <w:tc>
          <w:tcPr>
            <w:tcW w:w="2538" w:type="dxa"/>
            <w:tcBorders>
              <w:top w:val="single" w:sz="4" w:space="0" w:color="auto"/>
              <w:left w:val="single" w:sz="4" w:space="0" w:color="auto"/>
              <w:bottom w:val="single" w:sz="4" w:space="0" w:color="auto"/>
              <w:right w:val="single" w:sz="4" w:space="0" w:color="auto"/>
            </w:tcBorders>
            <w:hideMark/>
          </w:tcPr>
          <w:p w14:paraId="4E30002D" w14:textId="77777777" w:rsidR="00A56366" w:rsidRPr="00927D7D" w:rsidRDefault="00A56366" w:rsidP="0082428A">
            <w:pPr>
              <w:pStyle w:val="TAC"/>
              <w:rPr>
                <w:rFonts w:cs="Arial"/>
                <w:color w:val="0000FF"/>
              </w:rPr>
            </w:pPr>
            <w:r w:rsidRPr="00927D7D">
              <w:rPr>
                <w:rFonts w:cs="Arial"/>
                <w:color w:val="0000FF"/>
              </w:rPr>
              <w:t xml:space="preserve">30MHz </w:t>
            </w:r>
            <w:r w:rsidRPr="00927D7D">
              <w:rPr>
                <w:rFonts w:cs="Arial"/>
                <w:color w:val="0000FF"/>
              </w:rPr>
              <w:sym w:font="Symbol" w:char="F0A3"/>
            </w:r>
            <w:r w:rsidRPr="00927D7D">
              <w:rPr>
                <w:rFonts w:cs="Arial"/>
                <w:color w:val="0000FF"/>
              </w:rPr>
              <w:t xml:space="preserve"> f &lt; 1GHz</w:t>
            </w:r>
          </w:p>
        </w:tc>
        <w:tc>
          <w:tcPr>
            <w:tcW w:w="1440" w:type="dxa"/>
            <w:tcBorders>
              <w:top w:val="single" w:sz="4" w:space="0" w:color="auto"/>
              <w:left w:val="single" w:sz="4" w:space="0" w:color="auto"/>
              <w:bottom w:val="single" w:sz="4" w:space="0" w:color="auto"/>
              <w:right w:val="single" w:sz="4" w:space="0" w:color="auto"/>
            </w:tcBorders>
            <w:hideMark/>
          </w:tcPr>
          <w:p w14:paraId="22839E8F" w14:textId="77777777" w:rsidR="00A56366" w:rsidRPr="00927D7D" w:rsidRDefault="00A56366" w:rsidP="0082428A">
            <w:pPr>
              <w:pStyle w:val="TAC"/>
              <w:rPr>
                <w:rFonts w:cs="Arial"/>
                <w:color w:val="0000FF"/>
              </w:rPr>
            </w:pPr>
            <w:r w:rsidRPr="00927D7D">
              <w:rPr>
                <w:rFonts w:cs="Arial"/>
                <w:color w:val="0000FF"/>
              </w:rPr>
              <w:t>100 kHz</w:t>
            </w:r>
          </w:p>
        </w:tc>
        <w:tc>
          <w:tcPr>
            <w:tcW w:w="1170" w:type="dxa"/>
            <w:tcBorders>
              <w:top w:val="single" w:sz="4" w:space="0" w:color="auto"/>
              <w:left w:val="single" w:sz="4" w:space="0" w:color="auto"/>
              <w:bottom w:val="single" w:sz="4" w:space="0" w:color="auto"/>
              <w:right w:val="single" w:sz="4" w:space="0" w:color="auto"/>
            </w:tcBorders>
            <w:hideMark/>
          </w:tcPr>
          <w:p w14:paraId="2E66A71F" w14:textId="77777777" w:rsidR="00A56366" w:rsidRPr="00927D7D" w:rsidRDefault="00A56366" w:rsidP="0082428A">
            <w:pPr>
              <w:pStyle w:val="TAC"/>
              <w:rPr>
                <w:rFonts w:cs="Arial"/>
                <w:color w:val="0000FF"/>
              </w:rPr>
            </w:pPr>
            <w:r w:rsidRPr="00927D7D">
              <w:rPr>
                <w:rFonts w:cs="Arial"/>
                <w:color w:val="0000FF"/>
              </w:rPr>
              <w:t>[TBD] dBm</w:t>
            </w:r>
          </w:p>
        </w:tc>
        <w:tc>
          <w:tcPr>
            <w:tcW w:w="3330" w:type="dxa"/>
            <w:tcBorders>
              <w:top w:val="single" w:sz="4" w:space="0" w:color="auto"/>
              <w:left w:val="single" w:sz="4" w:space="0" w:color="auto"/>
              <w:bottom w:val="single" w:sz="4" w:space="0" w:color="auto"/>
              <w:right w:val="single" w:sz="4" w:space="0" w:color="auto"/>
            </w:tcBorders>
          </w:tcPr>
          <w:p w14:paraId="33261B91" w14:textId="77777777" w:rsidR="00A56366" w:rsidRPr="00927D7D" w:rsidRDefault="00A56366" w:rsidP="0082428A">
            <w:pPr>
              <w:pStyle w:val="TAC"/>
              <w:rPr>
                <w:rFonts w:cs="Arial"/>
                <w:color w:val="0000FF"/>
              </w:rPr>
            </w:pPr>
          </w:p>
        </w:tc>
      </w:tr>
      <w:tr w:rsidR="00927D7D" w:rsidRPr="00927D7D" w14:paraId="7E8AA6D1" w14:textId="77777777" w:rsidTr="0082428A">
        <w:trPr>
          <w:jc w:val="center"/>
        </w:trPr>
        <w:tc>
          <w:tcPr>
            <w:tcW w:w="2538" w:type="dxa"/>
            <w:tcBorders>
              <w:top w:val="single" w:sz="4" w:space="0" w:color="auto"/>
              <w:left w:val="single" w:sz="4" w:space="0" w:color="auto"/>
              <w:bottom w:val="single" w:sz="4" w:space="0" w:color="auto"/>
              <w:right w:val="single" w:sz="4" w:space="0" w:color="auto"/>
            </w:tcBorders>
            <w:hideMark/>
          </w:tcPr>
          <w:p w14:paraId="05EA8E81" w14:textId="77777777" w:rsidR="00A56366" w:rsidRPr="00927D7D" w:rsidRDefault="00A56366" w:rsidP="0082428A">
            <w:pPr>
              <w:pStyle w:val="TAC"/>
              <w:rPr>
                <w:rFonts w:cs="Arial"/>
                <w:color w:val="0000FF"/>
              </w:rPr>
            </w:pPr>
            <w:r w:rsidRPr="00927D7D">
              <w:rPr>
                <w:rFonts w:cs="Arial"/>
                <w:color w:val="0000FF"/>
              </w:rPr>
              <w:t xml:space="preserve">1GHz </w:t>
            </w:r>
            <w:r w:rsidRPr="00927D7D">
              <w:rPr>
                <w:rFonts w:cs="Arial"/>
                <w:color w:val="0000FF"/>
              </w:rPr>
              <w:sym w:font="Symbol" w:char="F0A3"/>
            </w:r>
            <w:r w:rsidRPr="00927D7D">
              <w:rPr>
                <w:rFonts w:cs="Arial"/>
                <w:color w:val="0000FF"/>
              </w:rPr>
              <w:t xml:space="preserve"> f </w:t>
            </w:r>
            <w:r w:rsidRPr="00927D7D">
              <w:rPr>
                <w:rFonts w:cs="Arial"/>
                <w:color w:val="0000FF"/>
              </w:rPr>
              <w:sym w:font="Symbol" w:char="F0A3"/>
            </w:r>
            <w:r w:rsidRPr="00927D7D">
              <w:rPr>
                <w:rFonts w:cs="Arial"/>
                <w:color w:val="0000FF"/>
              </w:rPr>
              <w:t xml:space="preserve"> 12.75 GHz</w:t>
            </w:r>
          </w:p>
        </w:tc>
        <w:tc>
          <w:tcPr>
            <w:tcW w:w="1440" w:type="dxa"/>
            <w:tcBorders>
              <w:top w:val="single" w:sz="4" w:space="0" w:color="auto"/>
              <w:left w:val="single" w:sz="4" w:space="0" w:color="auto"/>
              <w:bottom w:val="single" w:sz="4" w:space="0" w:color="auto"/>
              <w:right w:val="single" w:sz="4" w:space="0" w:color="auto"/>
            </w:tcBorders>
            <w:hideMark/>
          </w:tcPr>
          <w:p w14:paraId="126996C6" w14:textId="77777777" w:rsidR="00A56366" w:rsidRPr="00927D7D" w:rsidRDefault="00A56366" w:rsidP="0082428A">
            <w:pPr>
              <w:pStyle w:val="TAC"/>
              <w:rPr>
                <w:rFonts w:cs="Arial"/>
                <w:color w:val="0000FF"/>
              </w:rPr>
            </w:pPr>
            <w:r w:rsidRPr="00927D7D">
              <w:rPr>
                <w:rFonts w:cs="Arial"/>
                <w:color w:val="0000FF"/>
              </w:rPr>
              <w:t>1 MHz</w:t>
            </w:r>
          </w:p>
        </w:tc>
        <w:tc>
          <w:tcPr>
            <w:tcW w:w="1170" w:type="dxa"/>
            <w:tcBorders>
              <w:top w:val="single" w:sz="4" w:space="0" w:color="auto"/>
              <w:left w:val="single" w:sz="4" w:space="0" w:color="auto"/>
              <w:bottom w:val="single" w:sz="4" w:space="0" w:color="auto"/>
              <w:right w:val="single" w:sz="4" w:space="0" w:color="auto"/>
            </w:tcBorders>
            <w:hideMark/>
          </w:tcPr>
          <w:p w14:paraId="77C9EE56" w14:textId="77777777" w:rsidR="00A56366" w:rsidRPr="00927D7D" w:rsidRDefault="00A56366" w:rsidP="0082428A">
            <w:pPr>
              <w:pStyle w:val="TAC"/>
              <w:rPr>
                <w:rFonts w:cs="Arial"/>
                <w:color w:val="0000FF"/>
              </w:rPr>
            </w:pPr>
            <w:r w:rsidRPr="00927D7D">
              <w:rPr>
                <w:rFonts w:cs="Arial"/>
                <w:color w:val="0000FF"/>
              </w:rPr>
              <w:t>[TBD] dBm</w:t>
            </w:r>
          </w:p>
        </w:tc>
        <w:tc>
          <w:tcPr>
            <w:tcW w:w="3330" w:type="dxa"/>
            <w:tcBorders>
              <w:top w:val="single" w:sz="4" w:space="0" w:color="auto"/>
              <w:left w:val="single" w:sz="4" w:space="0" w:color="auto"/>
              <w:bottom w:val="single" w:sz="4" w:space="0" w:color="auto"/>
              <w:right w:val="single" w:sz="4" w:space="0" w:color="auto"/>
            </w:tcBorders>
          </w:tcPr>
          <w:p w14:paraId="18C9533A" w14:textId="77777777" w:rsidR="00A56366" w:rsidRPr="00927D7D" w:rsidRDefault="00A56366" w:rsidP="0082428A">
            <w:pPr>
              <w:pStyle w:val="TAC"/>
              <w:rPr>
                <w:rFonts w:cs="Arial"/>
                <w:color w:val="0000FF"/>
              </w:rPr>
            </w:pPr>
          </w:p>
        </w:tc>
      </w:tr>
      <w:tr w:rsidR="00927D7D" w:rsidRPr="00927D7D" w14:paraId="50D31EE2" w14:textId="77777777" w:rsidTr="0082428A">
        <w:trPr>
          <w:jc w:val="center"/>
        </w:trPr>
        <w:tc>
          <w:tcPr>
            <w:tcW w:w="8478" w:type="dxa"/>
            <w:gridSpan w:val="4"/>
            <w:tcBorders>
              <w:top w:val="single" w:sz="4" w:space="0" w:color="auto"/>
              <w:left w:val="single" w:sz="4" w:space="0" w:color="auto"/>
              <w:bottom w:val="single" w:sz="4" w:space="0" w:color="auto"/>
              <w:right w:val="single" w:sz="4" w:space="0" w:color="auto"/>
            </w:tcBorders>
            <w:hideMark/>
          </w:tcPr>
          <w:p w14:paraId="282E9C75" w14:textId="77777777" w:rsidR="00A56366" w:rsidRPr="00927D7D" w:rsidRDefault="00A56366" w:rsidP="0082428A">
            <w:pPr>
              <w:pStyle w:val="TAN"/>
              <w:rPr>
                <w:rFonts w:cs="Arial"/>
                <w:color w:val="0000FF"/>
              </w:rPr>
            </w:pPr>
            <w:r w:rsidRPr="00927D7D">
              <w:rPr>
                <w:rFonts w:cs="Arial"/>
                <w:color w:val="0000FF"/>
              </w:rPr>
              <w:t>NOTE 1:</w:t>
            </w:r>
            <w:r w:rsidRPr="00927D7D">
              <w:rPr>
                <w:rFonts w:cs="Arial"/>
                <w:color w:val="0000FF"/>
              </w:rPr>
              <w:tab/>
              <w:t>Unused PDCCH resources are padded with resource element groups with power level given by PDCCH_RA/RB as defined in [36.101] Annex C.3.1.</w:t>
            </w:r>
          </w:p>
          <w:p w14:paraId="1F350A26" w14:textId="77777777" w:rsidR="00A56366" w:rsidRPr="00927D7D" w:rsidRDefault="00A56366" w:rsidP="0082428A">
            <w:pPr>
              <w:pStyle w:val="TAN"/>
              <w:ind w:left="0" w:firstLine="0"/>
              <w:rPr>
                <w:rFonts w:cs="Arial"/>
                <w:color w:val="0000FF"/>
                <w:lang w:eastAsia="zh-CN"/>
              </w:rPr>
            </w:pPr>
          </w:p>
        </w:tc>
      </w:tr>
    </w:tbl>
    <w:p w14:paraId="4E549E17" w14:textId="77777777" w:rsidR="00A56366" w:rsidRPr="00AD3680" w:rsidRDefault="00A56366" w:rsidP="00A56366">
      <w:pPr>
        <w:rPr>
          <w:color w:val="000000" w:themeColor="text1"/>
          <w:lang w:eastAsia="zh-TW"/>
        </w:rPr>
      </w:pPr>
    </w:p>
    <w:p w14:paraId="46EFDB04" w14:textId="0D1CE5AF" w:rsidR="00BA4E51" w:rsidRDefault="00BA4E51" w:rsidP="001A09DA">
      <w:pPr>
        <w:rPr>
          <w:rFonts w:asciiTheme="minorHAnsi" w:hAnsiTheme="minorHAnsi" w:cstheme="minorHAnsi"/>
          <w:lang w:eastAsia="zh-TW"/>
        </w:rPr>
      </w:pPr>
    </w:p>
    <w:p w14:paraId="3DF609CE" w14:textId="77777777" w:rsidR="00B73E8B" w:rsidRPr="00023E18" w:rsidRDefault="00B73E8B" w:rsidP="00B73E8B">
      <w:pPr>
        <w:rPr>
          <w:rFonts w:asciiTheme="minorHAnsi" w:hAnsiTheme="minorHAnsi" w:cstheme="minorHAnsi"/>
          <w:b/>
          <w:bCs/>
          <w:color w:val="FF0000"/>
          <w:lang w:eastAsia="zh-TW"/>
        </w:rPr>
      </w:pPr>
      <w:r w:rsidRPr="00023E18">
        <w:rPr>
          <w:rFonts w:asciiTheme="minorHAnsi" w:hAnsiTheme="minorHAnsi" w:cstheme="minorHAnsi"/>
          <w:b/>
          <w:bCs/>
          <w:color w:val="FF0000"/>
          <w:lang w:eastAsia="zh-TW"/>
        </w:rPr>
        <w:t>&lt;end of text&gt;</w:t>
      </w:r>
    </w:p>
    <w:p w14:paraId="28A430EF" w14:textId="77777777" w:rsidR="00B73E8B" w:rsidRDefault="00B73E8B" w:rsidP="001A09DA">
      <w:pPr>
        <w:rPr>
          <w:rFonts w:asciiTheme="minorHAnsi" w:hAnsiTheme="minorHAnsi" w:cstheme="minorHAnsi"/>
          <w:lang w:eastAsia="zh-TW"/>
        </w:rPr>
      </w:pPr>
    </w:p>
    <w:sectPr w:rsidR="00B73E8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D281F" w14:textId="77777777" w:rsidR="00C31467" w:rsidRDefault="00C31467">
      <w:r>
        <w:separator/>
      </w:r>
    </w:p>
  </w:endnote>
  <w:endnote w:type="continuationSeparator" w:id="0">
    <w:p w14:paraId="7E37FBB4" w14:textId="77777777" w:rsidR="00C31467" w:rsidRDefault="00C3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C3F4E" w14:textId="77777777" w:rsidR="00C31467" w:rsidRDefault="00C31467">
      <w:r>
        <w:separator/>
      </w:r>
    </w:p>
  </w:footnote>
  <w:footnote w:type="continuationSeparator" w:id="0">
    <w:p w14:paraId="4E56864E" w14:textId="77777777" w:rsidR="00C31467" w:rsidRDefault="00C31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6"/>
      <w:lvlText w:val="%1.%2.%3.%4.%5.%6"/>
      <w:lvlJc w:val="left"/>
      <w:pPr>
        <w:tabs>
          <w:tab w:val="num" w:pos="17"/>
        </w:tabs>
        <w:ind w:left="17" w:hanging="1152"/>
      </w:pPr>
      <w:rPr>
        <w:rFonts w:ascii="Arial" w:hAnsi="Arial" w:cs="Arial" w:hint="default"/>
        <w:sz w:val="18"/>
        <w:szCs w:val="18"/>
      </w:rPr>
    </w:lvl>
    <w:lvl w:ilvl="6">
      <w:start w:val="1"/>
      <w:numFmt w:val="decimal"/>
      <w:pStyle w:val="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9"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9"/>
  </w:num>
  <w:num w:numId="5">
    <w:abstractNumId w:val="16"/>
  </w:num>
  <w:num w:numId="6">
    <w:abstractNumId w:val="2"/>
  </w:num>
  <w:num w:numId="7">
    <w:abstractNumId w:val="1"/>
  </w:num>
  <w:num w:numId="8">
    <w:abstractNumId w:val="14"/>
  </w:num>
  <w:num w:numId="9">
    <w:abstractNumId w:val="0"/>
  </w:num>
  <w:num w:numId="10">
    <w:abstractNumId w:val="4"/>
  </w:num>
  <w:num w:numId="11">
    <w:abstractNumId w:val="13"/>
  </w:num>
  <w:num w:numId="12">
    <w:abstractNumId w:val="15"/>
  </w:num>
  <w:num w:numId="13">
    <w:abstractNumId w:val="6"/>
  </w:num>
  <w:num w:numId="14">
    <w:abstractNumId w:val="7"/>
  </w:num>
  <w:num w:numId="15">
    <w:abstractNumId w:val="3"/>
  </w:num>
  <w:num w:numId="16">
    <w:abstractNumId w:val="11"/>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25A"/>
    <w:rsid w:val="00004975"/>
    <w:rsid w:val="00004B5C"/>
    <w:rsid w:val="000054AF"/>
    <w:rsid w:val="00005A6B"/>
    <w:rsid w:val="00006596"/>
    <w:rsid w:val="00006BC3"/>
    <w:rsid w:val="00007751"/>
    <w:rsid w:val="0000797A"/>
    <w:rsid w:val="00011D0E"/>
    <w:rsid w:val="000121C0"/>
    <w:rsid w:val="00014BCA"/>
    <w:rsid w:val="00015569"/>
    <w:rsid w:val="00015793"/>
    <w:rsid w:val="00015873"/>
    <w:rsid w:val="0001606C"/>
    <w:rsid w:val="000163FB"/>
    <w:rsid w:val="00016B53"/>
    <w:rsid w:val="00016BFE"/>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3C16"/>
    <w:rsid w:val="00044184"/>
    <w:rsid w:val="0004557B"/>
    <w:rsid w:val="000472D9"/>
    <w:rsid w:val="00047DB7"/>
    <w:rsid w:val="00047F44"/>
    <w:rsid w:val="00051438"/>
    <w:rsid w:val="0005281A"/>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015D"/>
    <w:rsid w:val="00071E1A"/>
    <w:rsid w:val="000728B9"/>
    <w:rsid w:val="00072D4C"/>
    <w:rsid w:val="000737F3"/>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09BD"/>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2FE"/>
    <w:rsid w:val="000A67AB"/>
    <w:rsid w:val="000A69DA"/>
    <w:rsid w:val="000A75D8"/>
    <w:rsid w:val="000A764D"/>
    <w:rsid w:val="000A7B03"/>
    <w:rsid w:val="000B0020"/>
    <w:rsid w:val="000B0083"/>
    <w:rsid w:val="000B1ACF"/>
    <w:rsid w:val="000B1E62"/>
    <w:rsid w:val="000B23D1"/>
    <w:rsid w:val="000B27F2"/>
    <w:rsid w:val="000B29DB"/>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A6E"/>
    <w:rsid w:val="000D2E08"/>
    <w:rsid w:val="000D420B"/>
    <w:rsid w:val="000D4830"/>
    <w:rsid w:val="000D54C6"/>
    <w:rsid w:val="000D6CFC"/>
    <w:rsid w:val="000E005A"/>
    <w:rsid w:val="000E09BE"/>
    <w:rsid w:val="000E16EB"/>
    <w:rsid w:val="000E277B"/>
    <w:rsid w:val="000E284C"/>
    <w:rsid w:val="000E3124"/>
    <w:rsid w:val="000E331A"/>
    <w:rsid w:val="000E469E"/>
    <w:rsid w:val="000E4862"/>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101"/>
    <w:rsid w:val="0011442A"/>
    <w:rsid w:val="00114A5F"/>
    <w:rsid w:val="00115249"/>
    <w:rsid w:val="00116720"/>
    <w:rsid w:val="00116F1E"/>
    <w:rsid w:val="0011734D"/>
    <w:rsid w:val="001200EA"/>
    <w:rsid w:val="001206A8"/>
    <w:rsid w:val="001206F8"/>
    <w:rsid w:val="001211BC"/>
    <w:rsid w:val="00121363"/>
    <w:rsid w:val="00121877"/>
    <w:rsid w:val="00121E7E"/>
    <w:rsid w:val="00122A76"/>
    <w:rsid w:val="00123A37"/>
    <w:rsid w:val="00123B10"/>
    <w:rsid w:val="00123DF1"/>
    <w:rsid w:val="0012444B"/>
    <w:rsid w:val="00124568"/>
    <w:rsid w:val="00124ECB"/>
    <w:rsid w:val="001256D1"/>
    <w:rsid w:val="00126615"/>
    <w:rsid w:val="0012687C"/>
    <w:rsid w:val="00126E09"/>
    <w:rsid w:val="00126F16"/>
    <w:rsid w:val="00127382"/>
    <w:rsid w:val="001279D6"/>
    <w:rsid w:val="00130399"/>
    <w:rsid w:val="0013147A"/>
    <w:rsid w:val="00131A87"/>
    <w:rsid w:val="001327C8"/>
    <w:rsid w:val="001328C8"/>
    <w:rsid w:val="00132A1B"/>
    <w:rsid w:val="00132BEB"/>
    <w:rsid w:val="00132CDB"/>
    <w:rsid w:val="0013311E"/>
    <w:rsid w:val="00133165"/>
    <w:rsid w:val="00133CC7"/>
    <w:rsid w:val="001354B3"/>
    <w:rsid w:val="00135703"/>
    <w:rsid w:val="00135ED2"/>
    <w:rsid w:val="001361C1"/>
    <w:rsid w:val="00137B0F"/>
    <w:rsid w:val="0014010C"/>
    <w:rsid w:val="0014085D"/>
    <w:rsid w:val="00140F67"/>
    <w:rsid w:val="0014136B"/>
    <w:rsid w:val="00141DB0"/>
    <w:rsid w:val="00142AA4"/>
    <w:rsid w:val="00143961"/>
    <w:rsid w:val="0014420A"/>
    <w:rsid w:val="001445C5"/>
    <w:rsid w:val="00144695"/>
    <w:rsid w:val="00146BF8"/>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67841"/>
    <w:rsid w:val="001702FE"/>
    <w:rsid w:val="00172031"/>
    <w:rsid w:val="00173323"/>
    <w:rsid w:val="00173918"/>
    <w:rsid w:val="00173A6A"/>
    <w:rsid w:val="0017415A"/>
    <w:rsid w:val="00174296"/>
    <w:rsid w:val="00175583"/>
    <w:rsid w:val="00175920"/>
    <w:rsid w:val="00175A37"/>
    <w:rsid w:val="00176005"/>
    <w:rsid w:val="001771F7"/>
    <w:rsid w:val="00177DC6"/>
    <w:rsid w:val="00180C53"/>
    <w:rsid w:val="00181A04"/>
    <w:rsid w:val="00182B95"/>
    <w:rsid w:val="001830A9"/>
    <w:rsid w:val="001842CE"/>
    <w:rsid w:val="00185345"/>
    <w:rsid w:val="00185E5B"/>
    <w:rsid w:val="00190150"/>
    <w:rsid w:val="001911A9"/>
    <w:rsid w:val="00191748"/>
    <w:rsid w:val="00191AD9"/>
    <w:rsid w:val="00191C76"/>
    <w:rsid w:val="00191EED"/>
    <w:rsid w:val="001928B2"/>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A7"/>
    <w:rsid w:val="001A27BF"/>
    <w:rsid w:val="001A311F"/>
    <w:rsid w:val="001A3437"/>
    <w:rsid w:val="001A4EA6"/>
    <w:rsid w:val="001A5826"/>
    <w:rsid w:val="001A6300"/>
    <w:rsid w:val="001B1A67"/>
    <w:rsid w:val="001B2D8E"/>
    <w:rsid w:val="001B3867"/>
    <w:rsid w:val="001B4FB0"/>
    <w:rsid w:val="001B5289"/>
    <w:rsid w:val="001C0568"/>
    <w:rsid w:val="001C0958"/>
    <w:rsid w:val="001C0D39"/>
    <w:rsid w:val="001C1D3B"/>
    <w:rsid w:val="001C2A70"/>
    <w:rsid w:val="001C2EA0"/>
    <w:rsid w:val="001C3CC2"/>
    <w:rsid w:val="001C4506"/>
    <w:rsid w:val="001C53BB"/>
    <w:rsid w:val="001C5400"/>
    <w:rsid w:val="001C5A24"/>
    <w:rsid w:val="001C7B2A"/>
    <w:rsid w:val="001D028C"/>
    <w:rsid w:val="001D131B"/>
    <w:rsid w:val="001D2879"/>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067A"/>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27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153C"/>
    <w:rsid w:val="0022237A"/>
    <w:rsid w:val="002223A7"/>
    <w:rsid w:val="00222699"/>
    <w:rsid w:val="00222897"/>
    <w:rsid w:val="002240BE"/>
    <w:rsid w:val="0022456E"/>
    <w:rsid w:val="00224E7E"/>
    <w:rsid w:val="00225FE0"/>
    <w:rsid w:val="00226044"/>
    <w:rsid w:val="002264C6"/>
    <w:rsid w:val="0022661E"/>
    <w:rsid w:val="002268C2"/>
    <w:rsid w:val="00226CE3"/>
    <w:rsid w:val="00227E6A"/>
    <w:rsid w:val="0023003F"/>
    <w:rsid w:val="002301A4"/>
    <w:rsid w:val="00235394"/>
    <w:rsid w:val="00235680"/>
    <w:rsid w:val="00235A9B"/>
    <w:rsid w:val="002362F4"/>
    <w:rsid w:val="00237173"/>
    <w:rsid w:val="0024001D"/>
    <w:rsid w:val="00240BE3"/>
    <w:rsid w:val="002419D0"/>
    <w:rsid w:val="00241BBA"/>
    <w:rsid w:val="00241D4B"/>
    <w:rsid w:val="00243323"/>
    <w:rsid w:val="00244179"/>
    <w:rsid w:val="0024477C"/>
    <w:rsid w:val="00244A2B"/>
    <w:rsid w:val="00244FD8"/>
    <w:rsid w:val="00245B82"/>
    <w:rsid w:val="0024674A"/>
    <w:rsid w:val="00247572"/>
    <w:rsid w:val="00250151"/>
    <w:rsid w:val="0025028C"/>
    <w:rsid w:val="002506F0"/>
    <w:rsid w:val="00250E43"/>
    <w:rsid w:val="00252275"/>
    <w:rsid w:val="00252EB7"/>
    <w:rsid w:val="00253CD8"/>
    <w:rsid w:val="002549FC"/>
    <w:rsid w:val="002552FC"/>
    <w:rsid w:val="00256945"/>
    <w:rsid w:val="002570A5"/>
    <w:rsid w:val="00257500"/>
    <w:rsid w:val="00257DDA"/>
    <w:rsid w:val="00257F24"/>
    <w:rsid w:val="002611BA"/>
    <w:rsid w:val="0026179F"/>
    <w:rsid w:val="00262B48"/>
    <w:rsid w:val="0026319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181B"/>
    <w:rsid w:val="00282213"/>
    <w:rsid w:val="0028394F"/>
    <w:rsid w:val="002863A3"/>
    <w:rsid w:val="002876F1"/>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930"/>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5C3B"/>
    <w:rsid w:val="002C77FF"/>
    <w:rsid w:val="002C7BA2"/>
    <w:rsid w:val="002D03E5"/>
    <w:rsid w:val="002D06F5"/>
    <w:rsid w:val="002D1BF6"/>
    <w:rsid w:val="002D25CF"/>
    <w:rsid w:val="002D2C39"/>
    <w:rsid w:val="002D36ED"/>
    <w:rsid w:val="002D402C"/>
    <w:rsid w:val="002D44AF"/>
    <w:rsid w:val="002D483F"/>
    <w:rsid w:val="002D59A0"/>
    <w:rsid w:val="002D69AB"/>
    <w:rsid w:val="002D7671"/>
    <w:rsid w:val="002D7EB0"/>
    <w:rsid w:val="002E0151"/>
    <w:rsid w:val="002E08D7"/>
    <w:rsid w:val="002E0C68"/>
    <w:rsid w:val="002E1CA6"/>
    <w:rsid w:val="002E42E8"/>
    <w:rsid w:val="002E4368"/>
    <w:rsid w:val="002E5799"/>
    <w:rsid w:val="002E5EFC"/>
    <w:rsid w:val="002E6502"/>
    <w:rsid w:val="002E6BC6"/>
    <w:rsid w:val="002E6E60"/>
    <w:rsid w:val="002E7DE5"/>
    <w:rsid w:val="002F01C0"/>
    <w:rsid w:val="002F030F"/>
    <w:rsid w:val="002F0A3B"/>
    <w:rsid w:val="002F1A50"/>
    <w:rsid w:val="002F1D79"/>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0B6"/>
    <w:rsid w:val="00310865"/>
    <w:rsid w:val="00311D4B"/>
    <w:rsid w:val="00312C8F"/>
    <w:rsid w:val="00313089"/>
    <w:rsid w:val="00313119"/>
    <w:rsid w:val="003140CB"/>
    <w:rsid w:val="00316583"/>
    <w:rsid w:val="003168BC"/>
    <w:rsid w:val="00317783"/>
    <w:rsid w:val="003210CC"/>
    <w:rsid w:val="0032165D"/>
    <w:rsid w:val="00321F8B"/>
    <w:rsid w:val="003230B0"/>
    <w:rsid w:val="00323842"/>
    <w:rsid w:val="00323F73"/>
    <w:rsid w:val="00324E50"/>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1E83"/>
    <w:rsid w:val="00342018"/>
    <w:rsid w:val="00342AAB"/>
    <w:rsid w:val="0034317B"/>
    <w:rsid w:val="00343440"/>
    <w:rsid w:val="0034374B"/>
    <w:rsid w:val="003447A2"/>
    <w:rsid w:val="003476D3"/>
    <w:rsid w:val="00347756"/>
    <w:rsid w:val="003508C7"/>
    <w:rsid w:val="00350C71"/>
    <w:rsid w:val="00350E37"/>
    <w:rsid w:val="003522DE"/>
    <w:rsid w:val="00352CAD"/>
    <w:rsid w:val="003540D1"/>
    <w:rsid w:val="00354EBB"/>
    <w:rsid w:val="003550D4"/>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5AD8"/>
    <w:rsid w:val="00366EDD"/>
    <w:rsid w:val="00367724"/>
    <w:rsid w:val="00367AC1"/>
    <w:rsid w:val="00367D08"/>
    <w:rsid w:val="0037097E"/>
    <w:rsid w:val="00370A22"/>
    <w:rsid w:val="00371DCC"/>
    <w:rsid w:val="00372E6B"/>
    <w:rsid w:val="00374C38"/>
    <w:rsid w:val="00376274"/>
    <w:rsid w:val="00377B02"/>
    <w:rsid w:val="00381E61"/>
    <w:rsid w:val="00382D5B"/>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16A"/>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0AB"/>
    <w:rsid w:val="003F3C2D"/>
    <w:rsid w:val="003F3F83"/>
    <w:rsid w:val="003F4092"/>
    <w:rsid w:val="003F41C8"/>
    <w:rsid w:val="003F5E9C"/>
    <w:rsid w:val="003F61EF"/>
    <w:rsid w:val="003F6410"/>
    <w:rsid w:val="003F6700"/>
    <w:rsid w:val="003F7AA7"/>
    <w:rsid w:val="00400AC4"/>
    <w:rsid w:val="00400E62"/>
    <w:rsid w:val="00401562"/>
    <w:rsid w:val="004034FF"/>
    <w:rsid w:val="00403586"/>
    <w:rsid w:val="00404575"/>
    <w:rsid w:val="00404826"/>
    <w:rsid w:val="004048A8"/>
    <w:rsid w:val="00405657"/>
    <w:rsid w:val="00405787"/>
    <w:rsid w:val="004067EE"/>
    <w:rsid w:val="00406AB1"/>
    <w:rsid w:val="00406E27"/>
    <w:rsid w:val="00407387"/>
    <w:rsid w:val="004073B1"/>
    <w:rsid w:val="00410598"/>
    <w:rsid w:val="0041194D"/>
    <w:rsid w:val="004124BB"/>
    <w:rsid w:val="0041320E"/>
    <w:rsid w:val="00413D74"/>
    <w:rsid w:val="00413E80"/>
    <w:rsid w:val="0041441E"/>
    <w:rsid w:val="004145EC"/>
    <w:rsid w:val="00414EF2"/>
    <w:rsid w:val="00415DFC"/>
    <w:rsid w:val="004167EB"/>
    <w:rsid w:val="0041688B"/>
    <w:rsid w:val="00416AF4"/>
    <w:rsid w:val="00417892"/>
    <w:rsid w:val="0042109B"/>
    <w:rsid w:val="00421F3E"/>
    <w:rsid w:val="00422A70"/>
    <w:rsid w:val="00422BD6"/>
    <w:rsid w:val="00423C66"/>
    <w:rsid w:val="00424ED4"/>
    <w:rsid w:val="00426BAE"/>
    <w:rsid w:val="00426D98"/>
    <w:rsid w:val="00427DBF"/>
    <w:rsid w:val="00430F28"/>
    <w:rsid w:val="00431538"/>
    <w:rsid w:val="00432139"/>
    <w:rsid w:val="004350AA"/>
    <w:rsid w:val="00436340"/>
    <w:rsid w:val="00436526"/>
    <w:rsid w:val="00436B12"/>
    <w:rsid w:val="0044008B"/>
    <w:rsid w:val="00441E2F"/>
    <w:rsid w:val="00442F6C"/>
    <w:rsid w:val="004430FC"/>
    <w:rsid w:val="004439C6"/>
    <w:rsid w:val="00444225"/>
    <w:rsid w:val="00445D09"/>
    <w:rsid w:val="00445D1B"/>
    <w:rsid w:val="00447050"/>
    <w:rsid w:val="004502EA"/>
    <w:rsid w:val="00450E7B"/>
    <w:rsid w:val="00451EAB"/>
    <w:rsid w:val="00452AF3"/>
    <w:rsid w:val="00452CDD"/>
    <w:rsid w:val="00453896"/>
    <w:rsid w:val="004539A7"/>
    <w:rsid w:val="004539AC"/>
    <w:rsid w:val="00453BA4"/>
    <w:rsid w:val="00454F89"/>
    <w:rsid w:val="00455F80"/>
    <w:rsid w:val="0045641A"/>
    <w:rsid w:val="00456BEA"/>
    <w:rsid w:val="00457C47"/>
    <w:rsid w:val="0046047D"/>
    <w:rsid w:val="004611F4"/>
    <w:rsid w:val="004612DA"/>
    <w:rsid w:val="00462256"/>
    <w:rsid w:val="00462C28"/>
    <w:rsid w:val="00462C46"/>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32EE"/>
    <w:rsid w:val="00484303"/>
    <w:rsid w:val="0048451B"/>
    <w:rsid w:val="00484D69"/>
    <w:rsid w:val="00485876"/>
    <w:rsid w:val="00486C15"/>
    <w:rsid w:val="00487CBA"/>
    <w:rsid w:val="0049163D"/>
    <w:rsid w:val="00491966"/>
    <w:rsid w:val="0049235C"/>
    <w:rsid w:val="00492FA8"/>
    <w:rsid w:val="004939E0"/>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83B"/>
    <w:rsid w:val="004B3C4D"/>
    <w:rsid w:val="004B4EF0"/>
    <w:rsid w:val="004B5C7C"/>
    <w:rsid w:val="004B5FDC"/>
    <w:rsid w:val="004B65B3"/>
    <w:rsid w:val="004B6C95"/>
    <w:rsid w:val="004B6F64"/>
    <w:rsid w:val="004B73F8"/>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3CCB"/>
    <w:rsid w:val="004E3EE7"/>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5F03"/>
    <w:rsid w:val="004F642E"/>
    <w:rsid w:val="004F6B06"/>
    <w:rsid w:val="004F6E91"/>
    <w:rsid w:val="004F74EA"/>
    <w:rsid w:val="0050032F"/>
    <w:rsid w:val="005005DE"/>
    <w:rsid w:val="00501517"/>
    <w:rsid w:val="0050169B"/>
    <w:rsid w:val="00501A8B"/>
    <w:rsid w:val="005021C8"/>
    <w:rsid w:val="005023FF"/>
    <w:rsid w:val="00502564"/>
    <w:rsid w:val="005027EA"/>
    <w:rsid w:val="00502EF2"/>
    <w:rsid w:val="0050325A"/>
    <w:rsid w:val="0050336C"/>
    <w:rsid w:val="00503690"/>
    <w:rsid w:val="00503737"/>
    <w:rsid w:val="00503C68"/>
    <w:rsid w:val="00504C1D"/>
    <w:rsid w:val="00505BFA"/>
    <w:rsid w:val="00506188"/>
    <w:rsid w:val="00506586"/>
    <w:rsid w:val="00506DD6"/>
    <w:rsid w:val="005078D3"/>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1CC"/>
    <w:rsid w:val="00523712"/>
    <w:rsid w:val="00523A04"/>
    <w:rsid w:val="00524000"/>
    <w:rsid w:val="00524144"/>
    <w:rsid w:val="00524266"/>
    <w:rsid w:val="0052455F"/>
    <w:rsid w:val="00525243"/>
    <w:rsid w:val="0052535D"/>
    <w:rsid w:val="005253CE"/>
    <w:rsid w:val="005259DC"/>
    <w:rsid w:val="005265BC"/>
    <w:rsid w:val="00526A3E"/>
    <w:rsid w:val="00526E86"/>
    <w:rsid w:val="0052731E"/>
    <w:rsid w:val="00527647"/>
    <w:rsid w:val="00530A13"/>
    <w:rsid w:val="00530F0C"/>
    <w:rsid w:val="00531216"/>
    <w:rsid w:val="00531C28"/>
    <w:rsid w:val="00534A47"/>
    <w:rsid w:val="0053520D"/>
    <w:rsid w:val="0053524C"/>
    <w:rsid w:val="00536063"/>
    <w:rsid w:val="00536596"/>
    <w:rsid w:val="00536AB5"/>
    <w:rsid w:val="005400D0"/>
    <w:rsid w:val="005406D9"/>
    <w:rsid w:val="005411D5"/>
    <w:rsid w:val="005412AC"/>
    <w:rsid w:val="00541D19"/>
    <w:rsid w:val="00543749"/>
    <w:rsid w:val="0054626E"/>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2205"/>
    <w:rsid w:val="00562F3C"/>
    <w:rsid w:val="00563111"/>
    <w:rsid w:val="0056452C"/>
    <w:rsid w:val="00564539"/>
    <w:rsid w:val="00564E01"/>
    <w:rsid w:val="00564E6F"/>
    <w:rsid w:val="00565333"/>
    <w:rsid w:val="00566359"/>
    <w:rsid w:val="00570886"/>
    <w:rsid w:val="005710BE"/>
    <w:rsid w:val="00571808"/>
    <w:rsid w:val="00571E87"/>
    <w:rsid w:val="0057220A"/>
    <w:rsid w:val="005724AC"/>
    <w:rsid w:val="00572CC0"/>
    <w:rsid w:val="00573111"/>
    <w:rsid w:val="00573269"/>
    <w:rsid w:val="005739FB"/>
    <w:rsid w:val="00574613"/>
    <w:rsid w:val="00574C8D"/>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48B"/>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0BD"/>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8D3"/>
    <w:rsid w:val="005D4A33"/>
    <w:rsid w:val="005D4BB3"/>
    <w:rsid w:val="005D4C01"/>
    <w:rsid w:val="005D5EEE"/>
    <w:rsid w:val="005D7454"/>
    <w:rsid w:val="005E0178"/>
    <w:rsid w:val="005E0DCD"/>
    <w:rsid w:val="005E4724"/>
    <w:rsid w:val="005E4C78"/>
    <w:rsid w:val="005E4D7F"/>
    <w:rsid w:val="005E5517"/>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2CFF"/>
    <w:rsid w:val="006033BC"/>
    <w:rsid w:val="0060469B"/>
    <w:rsid w:val="00604BED"/>
    <w:rsid w:val="00606C64"/>
    <w:rsid w:val="00607587"/>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27139"/>
    <w:rsid w:val="0063019F"/>
    <w:rsid w:val="00630A4A"/>
    <w:rsid w:val="00630F44"/>
    <w:rsid w:val="0063179F"/>
    <w:rsid w:val="0063195F"/>
    <w:rsid w:val="006320EF"/>
    <w:rsid w:val="0063382A"/>
    <w:rsid w:val="00634377"/>
    <w:rsid w:val="00634586"/>
    <w:rsid w:val="00634BAC"/>
    <w:rsid w:val="006352BD"/>
    <w:rsid w:val="0063696E"/>
    <w:rsid w:val="00636BCC"/>
    <w:rsid w:val="00637626"/>
    <w:rsid w:val="006379CF"/>
    <w:rsid w:val="00640116"/>
    <w:rsid w:val="00640209"/>
    <w:rsid w:val="006409E7"/>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75B"/>
    <w:rsid w:val="00654F94"/>
    <w:rsid w:val="00655102"/>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A1F"/>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53D"/>
    <w:rsid w:val="0068070C"/>
    <w:rsid w:val="0068259C"/>
    <w:rsid w:val="0068272F"/>
    <w:rsid w:val="00683BE4"/>
    <w:rsid w:val="00683EB8"/>
    <w:rsid w:val="0068414F"/>
    <w:rsid w:val="00684722"/>
    <w:rsid w:val="0068496A"/>
    <w:rsid w:val="00684B13"/>
    <w:rsid w:val="006859DE"/>
    <w:rsid w:val="00685D1C"/>
    <w:rsid w:val="0068602C"/>
    <w:rsid w:val="0068666D"/>
    <w:rsid w:val="006866E9"/>
    <w:rsid w:val="0068788E"/>
    <w:rsid w:val="006901BF"/>
    <w:rsid w:val="00690EB8"/>
    <w:rsid w:val="00692002"/>
    <w:rsid w:val="00692087"/>
    <w:rsid w:val="00692E26"/>
    <w:rsid w:val="00693153"/>
    <w:rsid w:val="006931C8"/>
    <w:rsid w:val="0069369B"/>
    <w:rsid w:val="00693FFE"/>
    <w:rsid w:val="00695826"/>
    <w:rsid w:val="00696055"/>
    <w:rsid w:val="00696111"/>
    <w:rsid w:val="006A251E"/>
    <w:rsid w:val="006A2A3E"/>
    <w:rsid w:val="006A4E2A"/>
    <w:rsid w:val="006A555B"/>
    <w:rsid w:val="006A5912"/>
    <w:rsid w:val="006A5938"/>
    <w:rsid w:val="006A5ACA"/>
    <w:rsid w:val="006A74B7"/>
    <w:rsid w:val="006B06BA"/>
    <w:rsid w:val="006B09A6"/>
    <w:rsid w:val="006B16BC"/>
    <w:rsid w:val="006B170C"/>
    <w:rsid w:val="006B2F94"/>
    <w:rsid w:val="006B3667"/>
    <w:rsid w:val="006B4703"/>
    <w:rsid w:val="006B55CE"/>
    <w:rsid w:val="006B562D"/>
    <w:rsid w:val="006B5990"/>
    <w:rsid w:val="006B721C"/>
    <w:rsid w:val="006B737D"/>
    <w:rsid w:val="006C08AD"/>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D76CB"/>
    <w:rsid w:val="006E00D8"/>
    <w:rsid w:val="006E0979"/>
    <w:rsid w:val="006E1CAC"/>
    <w:rsid w:val="006E30A3"/>
    <w:rsid w:val="006E3251"/>
    <w:rsid w:val="006E3B96"/>
    <w:rsid w:val="006E4526"/>
    <w:rsid w:val="006E50C9"/>
    <w:rsid w:val="006E5252"/>
    <w:rsid w:val="006E529E"/>
    <w:rsid w:val="006E5C94"/>
    <w:rsid w:val="006E6BF4"/>
    <w:rsid w:val="006E7B14"/>
    <w:rsid w:val="006E7CEF"/>
    <w:rsid w:val="006F2CE0"/>
    <w:rsid w:val="006F438A"/>
    <w:rsid w:val="006F54EB"/>
    <w:rsid w:val="006F56AE"/>
    <w:rsid w:val="006F63C9"/>
    <w:rsid w:val="006F6668"/>
    <w:rsid w:val="00700071"/>
    <w:rsid w:val="00700186"/>
    <w:rsid w:val="007006F1"/>
    <w:rsid w:val="007007EB"/>
    <w:rsid w:val="0070161B"/>
    <w:rsid w:val="00702097"/>
    <w:rsid w:val="00702D49"/>
    <w:rsid w:val="007033C1"/>
    <w:rsid w:val="007041D4"/>
    <w:rsid w:val="00704A21"/>
    <w:rsid w:val="00704E63"/>
    <w:rsid w:val="00705573"/>
    <w:rsid w:val="00705B2F"/>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302B"/>
    <w:rsid w:val="007338C3"/>
    <w:rsid w:val="007339B0"/>
    <w:rsid w:val="0073431D"/>
    <w:rsid w:val="007346A2"/>
    <w:rsid w:val="00735692"/>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46A"/>
    <w:rsid w:val="0074577E"/>
    <w:rsid w:val="00745BD3"/>
    <w:rsid w:val="007469A0"/>
    <w:rsid w:val="007470C0"/>
    <w:rsid w:val="00747D19"/>
    <w:rsid w:val="007501BC"/>
    <w:rsid w:val="00750F62"/>
    <w:rsid w:val="00751D28"/>
    <w:rsid w:val="00753075"/>
    <w:rsid w:val="007531CF"/>
    <w:rsid w:val="007545D8"/>
    <w:rsid w:val="00755538"/>
    <w:rsid w:val="00755A47"/>
    <w:rsid w:val="00755CC9"/>
    <w:rsid w:val="00755EDF"/>
    <w:rsid w:val="007602AE"/>
    <w:rsid w:val="00760595"/>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3C6"/>
    <w:rsid w:val="00787BC1"/>
    <w:rsid w:val="00787C24"/>
    <w:rsid w:val="00790835"/>
    <w:rsid w:val="00791181"/>
    <w:rsid w:val="00791352"/>
    <w:rsid w:val="00791693"/>
    <w:rsid w:val="00792949"/>
    <w:rsid w:val="00792C91"/>
    <w:rsid w:val="00796B70"/>
    <w:rsid w:val="007A488E"/>
    <w:rsid w:val="007A5372"/>
    <w:rsid w:val="007A55DE"/>
    <w:rsid w:val="007A6613"/>
    <w:rsid w:val="007A6AC2"/>
    <w:rsid w:val="007A723E"/>
    <w:rsid w:val="007B0E4F"/>
    <w:rsid w:val="007B19E9"/>
    <w:rsid w:val="007B1F25"/>
    <w:rsid w:val="007B2CD3"/>
    <w:rsid w:val="007B2D72"/>
    <w:rsid w:val="007B2E9F"/>
    <w:rsid w:val="007B40A9"/>
    <w:rsid w:val="007B4E4C"/>
    <w:rsid w:val="007B54D9"/>
    <w:rsid w:val="007B55E9"/>
    <w:rsid w:val="007B598C"/>
    <w:rsid w:val="007B68B1"/>
    <w:rsid w:val="007B6B88"/>
    <w:rsid w:val="007C06B4"/>
    <w:rsid w:val="007C136B"/>
    <w:rsid w:val="007C2E17"/>
    <w:rsid w:val="007C3344"/>
    <w:rsid w:val="007C5D63"/>
    <w:rsid w:val="007C6033"/>
    <w:rsid w:val="007C610E"/>
    <w:rsid w:val="007C670D"/>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20AF"/>
    <w:rsid w:val="007E3046"/>
    <w:rsid w:val="007E4916"/>
    <w:rsid w:val="007E56B8"/>
    <w:rsid w:val="007E791F"/>
    <w:rsid w:val="007F0E1E"/>
    <w:rsid w:val="007F1890"/>
    <w:rsid w:val="007F1D6E"/>
    <w:rsid w:val="007F28B6"/>
    <w:rsid w:val="007F3ACD"/>
    <w:rsid w:val="007F3FCA"/>
    <w:rsid w:val="007F4E56"/>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2B2E"/>
    <w:rsid w:val="0081359C"/>
    <w:rsid w:val="00813A81"/>
    <w:rsid w:val="0081453B"/>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428A"/>
    <w:rsid w:val="0082598F"/>
    <w:rsid w:val="00825ED2"/>
    <w:rsid w:val="008266AE"/>
    <w:rsid w:val="0082795C"/>
    <w:rsid w:val="00827ABC"/>
    <w:rsid w:val="00830A14"/>
    <w:rsid w:val="00831D13"/>
    <w:rsid w:val="00832374"/>
    <w:rsid w:val="00833E87"/>
    <w:rsid w:val="008340F3"/>
    <w:rsid w:val="00834F68"/>
    <w:rsid w:val="008357E1"/>
    <w:rsid w:val="008358C3"/>
    <w:rsid w:val="00835AA9"/>
    <w:rsid w:val="008361A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1F98"/>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880"/>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092"/>
    <w:rsid w:val="00876F1C"/>
    <w:rsid w:val="008773E3"/>
    <w:rsid w:val="0087757C"/>
    <w:rsid w:val="0088074C"/>
    <w:rsid w:val="008807E8"/>
    <w:rsid w:val="008811DB"/>
    <w:rsid w:val="00883C72"/>
    <w:rsid w:val="00885164"/>
    <w:rsid w:val="00885952"/>
    <w:rsid w:val="00887E30"/>
    <w:rsid w:val="00890085"/>
    <w:rsid w:val="00890889"/>
    <w:rsid w:val="00890EB9"/>
    <w:rsid w:val="00890FCC"/>
    <w:rsid w:val="00891209"/>
    <w:rsid w:val="0089125E"/>
    <w:rsid w:val="008916B1"/>
    <w:rsid w:val="00893417"/>
    <w:rsid w:val="00894A86"/>
    <w:rsid w:val="00894B51"/>
    <w:rsid w:val="00895831"/>
    <w:rsid w:val="00895A68"/>
    <w:rsid w:val="00896FEA"/>
    <w:rsid w:val="0089759B"/>
    <w:rsid w:val="00897D07"/>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1E50"/>
    <w:rsid w:val="008C2A5D"/>
    <w:rsid w:val="008C3442"/>
    <w:rsid w:val="008C3932"/>
    <w:rsid w:val="008C409A"/>
    <w:rsid w:val="008C5A53"/>
    <w:rsid w:val="008C60E9"/>
    <w:rsid w:val="008D0537"/>
    <w:rsid w:val="008D05BC"/>
    <w:rsid w:val="008D170D"/>
    <w:rsid w:val="008D1D36"/>
    <w:rsid w:val="008D3F4C"/>
    <w:rsid w:val="008D4345"/>
    <w:rsid w:val="008D455D"/>
    <w:rsid w:val="008D6056"/>
    <w:rsid w:val="008D619D"/>
    <w:rsid w:val="008D61D2"/>
    <w:rsid w:val="008D6A48"/>
    <w:rsid w:val="008D6B82"/>
    <w:rsid w:val="008D6D8B"/>
    <w:rsid w:val="008D77BB"/>
    <w:rsid w:val="008E0068"/>
    <w:rsid w:val="008E0559"/>
    <w:rsid w:val="008E08F7"/>
    <w:rsid w:val="008E0C61"/>
    <w:rsid w:val="008E10D8"/>
    <w:rsid w:val="008E177D"/>
    <w:rsid w:val="008E1BCA"/>
    <w:rsid w:val="008E2E10"/>
    <w:rsid w:val="008E351B"/>
    <w:rsid w:val="008E3E54"/>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9"/>
    <w:rsid w:val="0092780E"/>
    <w:rsid w:val="00927D7D"/>
    <w:rsid w:val="00930434"/>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09E"/>
    <w:rsid w:val="00963A6D"/>
    <w:rsid w:val="0096485C"/>
    <w:rsid w:val="00964C76"/>
    <w:rsid w:val="009650D5"/>
    <w:rsid w:val="00965953"/>
    <w:rsid w:val="0096598F"/>
    <w:rsid w:val="00966DA4"/>
    <w:rsid w:val="00966EC9"/>
    <w:rsid w:val="00967257"/>
    <w:rsid w:val="009708A2"/>
    <w:rsid w:val="009717C4"/>
    <w:rsid w:val="00971B09"/>
    <w:rsid w:val="00971B79"/>
    <w:rsid w:val="00972BAE"/>
    <w:rsid w:val="00974B38"/>
    <w:rsid w:val="00974CD3"/>
    <w:rsid w:val="00975596"/>
    <w:rsid w:val="00975E6C"/>
    <w:rsid w:val="009815D5"/>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19D0"/>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5FF"/>
    <w:rsid w:val="009E1BF3"/>
    <w:rsid w:val="009E1E8A"/>
    <w:rsid w:val="009E399B"/>
    <w:rsid w:val="009E3EA3"/>
    <w:rsid w:val="009E449B"/>
    <w:rsid w:val="009E4AD4"/>
    <w:rsid w:val="009E4C98"/>
    <w:rsid w:val="009E5822"/>
    <w:rsid w:val="009E5A41"/>
    <w:rsid w:val="009E5CC0"/>
    <w:rsid w:val="009E608B"/>
    <w:rsid w:val="009E651C"/>
    <w:rsid w:val="009E7DBD"/>
    <w:rsid w:val="009F02A9"/>
    <w:rsid w:val="009F1114"/>
    <w:rsid w:val="009F152E"/>
    <w:rsid w:val="009F1C56"/>
    <w:rsid w:val="009F2A75"/>
    <w:rsid w:val="009F3390"/>
    <w:rsid w:val="009F3D03"/>
    <w:rsid w:val="009F41D4"/>
    <w:rsid w:val="009F4588"/>
    <w:rsid w:val="009F4900"/>
    <w:rsid w:val="009F4E87"/>
    <w:rsid w:val="009F68EF"/>
    <w:rsid w:val="009F7040"/>
    <w:rsid w:val="009F71C4"/>
    <w:rsid w:val="009F7828"/>
    <w:rsid w:val="00A0050C"/>
    <w:rsid w:val="00A0110C"/>
    <w:rsid w:val="00A01481"/>
    <w:rsid w:val="00A02222"/>
    <w:rsid w:val="00A03435"/>
    <w:rsid w:val="00A03798"/>
    <w:rsid w:val="00A050C3"/>
    <w:rsid w:val="00A06E1F"/>
    <w:rsid w:val="00A10122"/>
    <w:rsid w:val="00A1185D"/>
    <w:rsid w:val="00A119BE"/>
    <w:rsid w:val="00A11A08"/>
    <w:rsid w:val="00A12436"/>
    <w:rsid w:val="00A127E6"/>
    <w:rsid w:val="00A13286"/>
    <w:rsid w:val="00A1405E"/>
    <w:rsid w:val="00A14237"/>
    <w:rsid w:val="00A150D8"/>
    <w:rsid w:val="00A157D0"/>
    <w:rsid w:val="00A15E51"/>
    <w:rsid w:val="00A168D9"/>
    <w:rsid w:val="00A16F53"/>
    <w:rsid w:val="00A17C4E"/>
    <w:rsid w:val="00A221A5"/>
    <w:rsid w:val="00A22471"/>
    <w:rsid w:val="00A22D29"/>
    <w:rsid w:val="00A24D95"/>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47B5F"/>
    <w:rsid w:val="00A50379"/>
    <w:rsid w:val="00A512CB"/>
    <w:rsid w:val="00A51344"/>
    <w:rsid w:val="00A51A67"/>
    <w:rsid w:val="00A5255F"/>
    <w:rsid w:val="00A5266B"/>
    <w:rsid w:val="00A5364F"/>
    <w:rsid w:val="00A546BB"/>
    <w:rsid w:val="00A550FF"/>
    <w:rsid w:val="00A5590B"/>
    <w:rsid w:val="00A56236"/>
    <w:rsid w:val="00A5636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768FA"/>
    <w:rsid w:val="00A80E5A"/>
    <w:rsid w:val="00A8132F"/>
    <w:rsid w:val="00A814D0"/>
    <w:rsid w:val="00A81B15"/>
    <w:rsid w:val="00A829DD"/>
    <w:rsid w:val="00A83519"/>
    <w:rsid w:val="00A83745"/>
    <w:rsid w:val="00A8405D"/>
    <w:rsid w:val="00A84B3B"/>
    <w:rsid w:val="00A84B5E"/>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693"/>
    <w:rsid w:val="00AB7939"/>
    <w:rsid w:val="00AC0674"/>
    <w:rsid w:val="00AC087C"/>
    <w:rsid w:val="00AC0B1D"/>
    <w:rsid w:val="00AC1DE0"/>
    <w:rsid w:val="00AC2B3E"/>
    <w:rsid w:val="00AC3256"/>
    <w:rsid w:val="00AC35BA"/>
    <w:rsid w:val="00AC3888"/>
    <w:rsid w:val="00AC40A7"/>
    <w:rsid w:val="00AC45C7"/>
    <w:rsid w:val="00AC4BEF"/>
    <w:rsid w:val="00AC5074"/>
    <w:rsid w:val="00AC5DE4"/>
    <w:rsid w:val="00AC66AC"/>
    <w:rsid w:val="00AC70B9"/>
    <w:rsid w:val="00AC72BE"/>
    <w:rsid w:val="00AC7F7D"/>
    <w:rsid w:val="00AD02F9"/>
    <w:rsid w:val="00AD3680"/>
    <w:rsid w:val="00AD3759"/>
    <w:rsid w:val="00AD4628"/>
    <w:rsid w:val="00AD4712"/>
    <w:rsid w:val="00AD4E86"/>
    <w:rsid w:val="00AD6C51"/>
    <w:rsid w:val="00AD7469"/>
    <w:rsid w:val="00AD7B41"/>
    <w:rsid w:val="00AD7D79"/>
    <w:rsid w:val="00AE0755"/>
    <w:rsid w:val="00AE0B35"/>
    <w:rsid w:val="00AE2ADB"/>
    <w:rsid w:val="00AE30F4"/>
    <w:rsid w:val="00AE3123"/>
    <w:rsid w:val="00AE391E"/>
    <w:rsid w:val="00AE3DA4"/>
    <w:rsid w:val="00AE41D3"/>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361"/>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049"/>
    <w:rsid w:val="00B14E98"/>
    <w:rsid w:val="00B153D4"/>
    <w:rsid w:val="00B15B0A"/>
    <w:rsid w:val="00B1773B"/>
    <w:rsid w:val="00B177E5"/>
    <w:rsid w:val="00B178F5"/>
    <w:rsid w:val="00B17ACD"/>
    <w:rsid w:val="00B17DAA"/>
    <w:rsid w:val="00B20319"/>
    <w:rsid w:val="00B20584"/>
    <w:rsid w:val="00B20E7E"/>
    <w:rsid w:val="00B217CF"/>
    <w:rsid w:val="00B21FA9"/>
    <w:rsid w:val="00B2246D"/>
    <w:rsid w:val="00B23CBD"/>
    <w:rsid w:val="00B25052"/>
    <w:rsid w:val="00B253A6"/>
    <w:rsid w:val="00B25568"/>
    <w:rsid w:val="00B25611"/>
    <w:rsid w:val="00B256FD"/>
    <w:rsid w:val="00B26901"/>
    <w:rsid w:val="00B26AA6"/>
    <w:rsid w:val="00B27F9F"/>
    <w:rsid w:val="00B300C3"/>
    <w:rsid w:val="00B3097B"/>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4BCB"/>
    <w:rsid w:val="00B44E7E"/>
    <w:rsid w:val="00B45485"/>
    <w:rsid w:val="00B457F3"/>
    <w:rsid w:val="00B463A2"/>
    <w:rsid w:val="00B50BAA"/>
    <w:rsid w:val="00B50ED7"/>
    <w:rsid w:val="00B51542"/>
    <w:rsid w:val="00B52686"/>
    <w:rsid w:val="00B5285F"/>
    <w:rsid w:val="00B531C5"/>
    <w:rsid w:val="00B53DB0"/>
    <w:rsid w:val="00B6046B"/>
    <w:rsid w:val="00B604D4"/>
    <w:rsid w:val="00B609D8"/>
    <w:rsid w:val="00B61C74"/>
    <w:rsid w:val="00B623D3"/>
    <w:rsid w:val="00B62CD7"/>
    <w:rsid w:val="00B62D21"/>
    <w:rsid w:val="00B6460F"/>
    <w:rsid w:val="00B64A94"/>
    <w:rsid w:val="00B64E5F"/>
    <w:rsid w:val="00B65790"/>
    <w:rsid w:val="00B65B4D"/>
    <w:rsid w:val="00B664FC"/>
    <w:rsid w:val="00B66CF3"/>
    <w:rsid w:val="00B67E76"/>
    <w:rsid w:val="00B7138C"/>
    <w:rsid w:val="00B7309E"/>
    <w:rsid w:val="00B73E8B"/>
    <w:rsid w:val="00B75BCF"/>
    <w:rsid w:val="00B75F89"/>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5"/>
    <w:rsid w:val="00B96889"/>
    <w:rsid w:val="00B96897"/>
    <w:rsid w:val="00B9696D"/>
    <w:rsid w:val="00B96ABF"/>
    <w:rsid w:val="00B974B7"/>
    <w:rsid w:val="00BA0737"/>
    <w:rsid w:val="00BA1A94"/>
    <w:rsid w:val="00BA2420"/>
    <w:rsid w:val="00BA27F3"/>
    <w:rsid w:val="00BA2BA2"/>
    <w:rsid w:val="00BA2BF0"/>
    <w:rsid w:val="00BA34AB"/>
    <w:rsid w:val="00BA39EF"/>
    <w:rsid w:val="00BA41ED"/>
    <w:rsid w:val="00BA4700"/>
    <w:rsid w:val="00BA4E51"/>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4737"/>
    <w:rsid w:val="00BD635F"/>
    <w:rsid w:val="00BD6500"/>
    <w:rsid w:val="00BD6697"/>
    <w:rsid w:val="00BD670A"/>
    <w:rsid w:val="00BD67BA"/>
    <w:rsid w:val="00BD6F7A"/>
    <w:rsid w:val="00BD78A8"/>
    <w:rsid w:val="00BD791E"/>
    <w:rsid w:val="00BE0494"/>
    <w:rsid w:val="00BE067F"/>
    <w:rsid w:val="00BE0E31"/>
    <w:rsid w:val="00BE1360"/>
    <w:rsid w:val="00BE1744"/>
    <w:rsid w:val="00BE1952"/>
    <w:rsid w:val="00BE2152"/>
    <w:rsid w:val="00BE21E9"/>
    <w:rsid w:val="00BE2338"/>
    <w:rsid w:val="00BE3E91"/>
    <w:rsid w:val="00BE42B7"/>
    <w:rsid w:val="00BE4D30"/>
    <w:rsid w:val="00BE509B"/>
    <w:rsid w:val="00BE7DB4"/>
    <w:rsid w:val="00BF092F"/>
    <w:rsid w:val="00BF0F77"/>
    <w:rsid w:val="00BF1F30"/>
    <w:rsid w:val="00BF256F"/>
    <w:rsid w:val="00BF25E2"/>
    <w:rsid w:val="00BF3874"/>
    <w:rsid w:val="00BF38E9"/>
    <w:rsid w:val="00BF3A27"/>
    <w:rsid w:val="00BF41EA"/>
    <w:rsid w:val="00BF4356"/>
    <w:rsid w:val="00BF4C33"/>
    <w:rsid w:val="00BF5365"/>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6577"/>
    <w:rsid w:val="00C17876"/>
    <w:rsid w:val="00C20175"/>
    <w:rsid w:val="00C20499"/>
    <w:rsid w:val="00C23221"/>
    <w:rsid w:val="00C2366B"/>
    <w:rsid w:val="00C23A3E"/>
    <w:rsid w:val="00C25901"/>
    <w:rsid w:val="00C26081"/>
    <w:rsid w:val="00C27716"/>
    <w:rsid w:val="00C30821"/>
    <w:rsid w:val="00C30A37"/>
    <w:rsid w:val="00C31006"/>
    <w:rsid w:val="00C311EC"/>
    <w:rsid w:val="00C31467"/>
    <w:rsid w:val="00C31E18"/>
    <w:rsid w:val="00C32236"/>
    <w:rsid w:val="00C3230E"/>
    <w:rsid w:val="00C33D70"/>
    <w:rsid w:val="00C359F8"/>
    <w:rsid w:val="00C35C02"/>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689B"/>
    <w:rsid w:val="00C47609"/>
    <w:rsid w:val="00C47FB1"/>
    <w:rsid w:val="00C50DB6"/>
    <w:rsid w:val="00C51B38"/>
    <w:rsid w:val="00C51F3E"/>
    <w:rsid w:val="00C52430"/>
    <w:rsid w:val="00C528EB"/>
    <w:rsid w:val="00C52BDA"/>
    <w:rsid w:val="00C533C3"/>
    <w:rsid w:val="00C54A25"/>
    <w:rsid w:val="00C5597B"/>
    <w:rsid w:val="00C559F4"/>
    <w:rsid w:val="00C55A94"/>
    <w:rsid w:val="00C57EC9"/>
    <w:rsid w:val="00C61738"/>
    <w:rsid w:val="00C633AB"/>
    <w:rsid w:val="00C66897"/>
    <w:rsid w:val="00C66B94"/>
    <w:rsid w:val="00C67DDB"/>
    <w:rsid w:val="00C704C3"/>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3A2"/>
    <w:rsid w:val="00C8492D"/>
    <w:rsid w:val="00C85657"/>
    <w:rsid w:val="00C85ECB"/>
    <w:rsid w:val="00C861A6"/>
    <w:rsid w:val="00C8645B"/>
    <w:rsid w:val="00C875B0"/>
    <w:rsid w:val="00C87940"/>
    <w:rsid w:val="00C87B19"/>
    <w:rsid w:val="00C90C37"/>
    <w:rsid w:val="00C9194A"/>
    <w:rsid w:val="00C9253E"/>
    <w:rsid w:val="00C92E43"/>
    <w:rsid w:val="00C942F0"/>
    <w:rsid w:val="00C960F4"/>
    <w:rsid w:val="00C96BA3"/>
    <w:rsid w:val="00C973E3"/>
    <w:rsid w:val="00CA1026"/>
    <w:rsid w:val="00CA1CD7"/>
    <w:rsid w:val="00CA2047"/>
    <w:rsid w:val="00CA33CA"/>
    <w:rsid w:val="00CA4F52"/>
    <w:rsid w:val="00CA5E21"/>
    <w:rsid w:val="00CA5E7F"/>
    <w:rsid w:val="00CA6D40"/>
    <w:rsid w:val="00CA6F40"/>
    <w:rsid w:val="00CA6F94"/>
    <w:rsid w:val="00CA7457"/>
    <w:rsid w:val="00CB044C"/>
    <w:rsid w:val="00CB0504"/>
    <w:rsid w:val="00CB1616"/>
    <w:rsid w:val="00CB168C"/>
    <w:rsid w:val="00CB1957"/>
    <w:rsid w:val="00CB2C48"/>
    <w:rsid w:val="00CB3A1D"/>
    <w:rsid w:val="00CB4372"/>
    <w:rsid w:val="00CB4C18"/>
    <w:rsid w:val="00CB4CDD"/>
    <w:rsid w:val="00CB5A7C"/>
    <w:rsid w:val="00CB61FB"/>
    <w:rsid w:val="00CB655D"/>
    <w:rsid w:val="00CB6EC5"/>
    <w:rsid w:val="00CC04B4"/>
    <w:rsid w:val="00CC05FC"/>
    <w:rsid w:val="00CC1A40"/>
    <w:rsid w:val="00CC2570"/>
    <w:rsid w:val="00CC34AB"/>
    <w:rsid w:val="00CC422E"/>
    <w:rsid w:val="00CC4550"/>
    <w:rsid w:val="00CC572D"/>
    <w:rsid w:val="00CC6210"/>
    <w:rsid w:val="00CC669F"/>
    <w:rsid w:val="00CC6854"/>
    <w:rsid w:val="00CD0764"/>
    <w:rsid w:val="00CD093B"/>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5D33"/>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6D08"/>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072B"/>
    <w:rsid w:val="00D21EC1"/>
    <w:rsid w:val="00D22A76"/>
    <w:rsid w:val="00D23219"/>
    <w:rsid w:val="00D232A9"/>
    <w:rsid w:val="00D23701"/>
    <w:rsid w:val="00D23A8C"/>
    <w:rsid w:val="00D23B7B"/>
    <w:rsid w:val="00D241AD"/>
    <w:rsid w:val="00D24419"/>
    <w:rsid w:val="00D246C9"/>
    <w:rsid w:val="00D24D0D"/>
    <w:rsid w:val="00D24EC1"/>
    <w:rsid w:val="00D26551"/>
    <w:rsid w:val="00D26B9D"/>
    <w:rsid w:val="00D26DD0"/>
    <w:rsid w:val="00D31C83"/>
    <w:rsid w:val="00D34269"/>
    <w:rsid w:val="00D34DEE"/>
    <w:rsid w:val="00D35BE8"/>
    <w:rsid w:val="00D3601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905"/>
    <w:rsid w:val="00D66809"/>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332"/>
    <w:rsid w:val="00DA4AD1"/>
    <w:rsid w:val="00DA51CB"/>
    <w:rsid w:val="00DA5756"/>
    <w:rsid w:val="00DA5E64"/>
    <w:rsid w:val="00DA6B4A"/>
    <w:rsid w:val="00DA7D98"/>
    <w:rsid w:val="00DB05DC"/>
    <w:rsid w:val="00DB0C1C"/>
    <w:rsid w:val="00DB0F0F"/>
    <w:rsid w:val="00DB1FAE"/>
    <w:rsid w:val="00DB24A2"/>
    <w:rsid w:val="00DB2619"/>
    <w:rsid w:val="00DB29F4"/>
    <w:rsid w:val="00DB3083"/>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46D"/>
    <w:rsid w:val="00DD45FC"/>
    <w:rsid w:val="00DD4ABB"/>
    <w:rsid w:val="00DD5037"/>
    <w:rsid w:val="00DD57B4"/>
    <w:rsid w:val="00DD5D61"/>
    <w:rsid w:val="00DD5DC5"/>
    <w:rsid w:val="00DD6002"/>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DF79EE"/>
    <w:rsid w:val="00E006F3"/>
    <w:rsid w:val="00E00C94"/>
    <w:rsid w:val="00E0124A"/>
    <w:rsid w:val="00E037B3"/>
    <w:rsid w:val="00E042FA"/>
    <w:rsid w:val="00E04577"/>
    <w:rsid w:val="00E0463A"/>
    <w:rsid w:val="00E046ED"/>
    <w:rsid w:val="00E049F5"/>
    <w:rsid w:val="00E0546C"/>
    <w:rsid w:val="00E068DB"/>
    <w:rsid w:val="00E0696B"/>
    <w:rsid w:val="00E06FCE"/>
    <w:rsid w:val="00E075E2"/>
    <w:rsid w:val="00E1083D"/>
    <w:rsid w:val="00E11E28"/>
    <w:rsid w:val="00E12065"/>
    <w:rsid w:val="00E12676"/>
    <w:rsid w:val="00E14E9A"/>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0B0"/>
    <w:rsid w:val="00E3246A"/>
    <w:rsid w:val="00E32650"/>
    <w:rsid w:val="00E32ECF"/>
    <w:rsid w:val="00E34D20"/>
    <w:rsid w:val="00E35051"/>
    <w:rsid w:val="00E35097"/>
    <w:rsid w:val="00E3797B"/>
    <w:rsid w:val="00E37BDE"/>
    <w:rsid w:val="00E40AAD"/>
    <w:rsid w:val="00E428DA"/>
    <w:rsid w:val="00E43B87"/>
    <w:rsid w:val="00E44242"/>
    <w:rsid w:val="00E44998"/>
    <w:rsid w:val="00E44E5C"/>
    <w:rsid w:val="00E45F4B"/>
    <w:rsid w:val="00E462A1"/>
    <w:rsid w:val="00E4690B"/>
    <w:rsid w:val="00E50416"/>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4E42"/>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2F12"/>
    <w:rsid w:val="00E83437"/>
    <w:rsid w:val="00E83583"/>
    <w:rsid w:val="00E83CBC"/>
    <w:rsid w:val="00E83CE7"/>
    <w:rsid w:val="00E84CE0"/>
    <w:rsid w:val="00E8629F"/>
    <w:rsid w:val="00E870B6"/>
    <w:rsid w:val="00E87178"/>
    <w:rsid w:val="00E872B3"/>
    <w:rsid w:val="00E87634"/>
    <w:rsid w:val="00E8766D"/>
    <w:rsid w:val="00E90CD5"/>
    <w:rsid w:val="00E920D8"/>
    <w:rsid w:val="00E92132"/>
    <w:rsid w:val="00E92846"/>
    <w:rsid w:val="00E93697"/>
    <w:rsid w:val="00E93909"/>
    <w:rsid w:val="00E945F0"/>
    <w:rsid w:val="00E94906"/>
    <w:rsid w:val="00E94B4C"/>
    <w:rsid w:val="00E95081"/>
    <w:rsid w:val="00E96269"/>
    <w:rsid w:val="00E967EA"/>
    <w:rsid w:val="00EA0B1A"/>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192"/>
    <w:rsid w:val="00EB7B96"/>
    <w:rsid w:val="00EC01DE"/>
    <w:rsid w:val="00EC0BCA"/>
    <w:rsid w:val="00EC142E"/>
    <w:rsid w:val="00EC14A9"/>
    <w:rsid w:val="00EC1710"/>
    <w:rsid w:val="00EC29BD"/>
    <w:rsid w:val="00EC2ADA"/>
    <w:rsid w:val="00EC4973"/>
    <w:rsid w:val="00EC565F"/>
    <w:rsid w:val="00EC5D31"/>
    <w:rsid w:val="00EC6CF4"/>
    <w:rsid w:val="00EC7418"/>
    <w:rsid w:val="00EC7F12"/>
    <w:rsid w:val="00ED066D"/>
    <w:rsid w:val="00ED06D6"/>
    <w:rsid w:val="00ED19F2"/>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059"/>
    <w:rsid w:val="00EE2168"/>
    <w:rsid w:val="00EE2BDD"/>
    <w:rsid w:val="00EE3E05"/>
    <w:rsid w:val="00EE52FC"/>
    <w:rsid w:val="00EE56F6"/>
    <w:rsid w:val="00EE5B78"/>
    <w:rsid w:val="00EE6FD1"/>
    <w:rsid w:val="00EE78ED"/>
    <w:rsid w:val="00EE793A"/>
    <w:rsid w:val="00EE7947"/>
    <w:rsid w:val="00EE7D27"/>
    <w:rsid w:val="00EF05A1"/>
    <w:rsid w:val="00EF4610"/>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383"/>
    <w:rsid w:val="00F10DF7"/>
    <w:rsid w:val="00F11FEF"/>
    <w:rsid w:val="00F129F3"/>
    <w:rsid w:val="00F13FB0"/>
    <w:rsid w:val="00F1477C"/>
    <w:rsid w:val="00F14DCA"/>
    <w:rsid w:val="00F156B0"/>
    <w:rsid w:val="00F15877"/>
    <w:rsid w:val="00F16BB6"/>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272C4"/>
    <w:rsid w:val="00F3057B"/>
    <w:rsid w:val="00F30D62"/>
    <w:rsid w:val="00F317FA"/>
    <w:rsid w:val="00F3253C"/>
    <w:rsid w:val="00F32F1D"/>
    <w:rsid w:val="00F3423B"/>
    <w:rsid w:val="00F34324"/>
    <w:rsid w:val="00F35B54"/>
    <w:rsid w:val="00F361B9"/>
    <w:rsid w:val="00F369D3"/>
    <w:rsid w:val="00F40143"/>
    <w:rsid w:val="00F4069C"/>
    <w:rsid w:val="00F4145A"/>
    <w:rsid w:val="00F415BB"/>
    <w:rsid w:val="00F42588"/>
    <w:rsid w:val="00F42CC5"/>
    <w:rsid w:val="00F4334E"/>
    <w:rsid w:val="00F435FB"/>
    <w:rsid w:val="00F43645"/>
    <w:rsid w:val="00F44122"/>
    <w:rsid w:val="00F448AB"/>
    <w:rsid w:val="00F45267"/>
    <w:rsid w:val="00F455FA"/>
    <w:rsid w:val="00F45CA6"/>
    <w:rsid w:val="00F45F14"/>
    <w:rsid w:val="00F460AE"/>
    <w:rsid w:val="00F47598"/>
    <w:rsid w:val="00F47E4C"/>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0F0E"/>
    <w:rsid w:val="00F61215"/>
    <w:rsid w:val="00F61B0E"/>
    <w:rsid w:val="00F62517"/>
    <w:rsid w:val="00F6350B"/>
    <w:rsid w:val="00F63976"/>
    <w:rsid w:val="00F63F64"/>
    <w:rsid w:val="00F641AE"/>
    <w:rsid w:val="00F64AFB"/>
    <w:rsid w:val="00F64B3E"/>
    <w:rsid w:val="00F65259"/>
    <w:rsid w:val="00F653B4"/>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5D2"/>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1775"/>
    <w:rsid w:val="00FB2299"/>
    <w:rsid w:val="00FB2522"/>
    <w:rsid w:val="00FB273E"/>
    <w:rsid w:val="00FB280A"/>
    <w:rsid w:val="00FB324F"/>
    <w:rsid w:val="00FB3873"/>
    <w:rsid w:val="00FB419F"/>
    <w:rsid w:val="00FB42DC"/>
    <w:rsid w:val="00FB4933"/>
    <w:rsid w:val="00FB4BE2"/>
    <w:rsid w:val="00FB50AF"/>
    <w:rsid w:val="00FB545C"/>
    <w:rsid w:val="00FB5961"/>
    <w:rsid w:val="00FB5F50"/>
    <w:rsid w:val="00FB62AA"/>
    <w:rsid w:val="00FB6EA3"/>
    <w:rsid w:val="00FB7499"/>
    <w:rsid w:val="00FB7738"/>
    <w:rsid w:val="00FB7771"/>
    <w:rsid w:val="00FC051F"/>
    <w:rsid w:val="00FC06B8"/>
    <w:rsid w:val="00FC0B6E"/>
    <w:rsid w:val="00FC0C69"/>
    <w:rsid w:val="00FC0CDA"/>
    <w:rsid w:val="00FC14E7"/>
    <w:rsid w:val="00FC175B"/>
    <w:rsid w:val="00FC17E4"/>
    <w:rsid w:val="00FC197A"/>
    <w:rsid w:val="00FC1B45"/>
    <w:rsid w:val="00FC3C19"/>
    <w:rsid w:val="00FC4508"/>
    <w:rsid w:val="00FC46BC"/>
    <w:rsid w:val="00FC4D07"/>
    <w:rsid w:val="00FC531D"/>
    <w:rsid w:val="00FC69F5"/>
    <w:rsid w:val="00FC6FD7"/>
    <w:rsid w:val="00FD063A"/>
    <w:rsid w:val="00FD1F20"/>
    <w:rsid w:val="00FD2F51"/>
    <w:rsid w:val="00FD42C9"/>
    <w:rsid w:val="00FD431D"/>
    <w:rsid w:val="00FD45BD"/>
    <w:rsid w:val="00FD4DF8"/>
    <w:rsid w:val="00FD5595"/>
    <w:rsid w:val="00FD5917"/>
    <w:rsid w:val="00FD63E5"/>
    <w:rsid w:val="00FD7460"/>
    <w:rsid w:val="00FD769A"/>
    <w:rsid w:val="00FE0BE7"/>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5973"/>
    <w:rsid w:val="00FF5E4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F574E"/>
    <w:pPr>
      <w:spacing w:after="180"/>
    </w:pPr>
    <w:rPr>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252EB7"/>
    <w:pPr>
      <w:keepNext/>
      <w:keepLines/>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52EB7"/>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252EB7"/>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14,Heading 141,Heading 142,4,subsub,subsubsect,...,Heading"/>
    <w:basedOn w:val="30"/>
    <w:next w:val="a1"/>
    <w:link w:val="41"/>
    <w:qFormat/>
    <w:rsid w:val="00252EB7"/>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252EB7"/>
    <w:pPr>
      <w:numPr>
        <w:ilvl w:val="4"/>
      </w:numPr>
      <w:outlineLvl w:val="4"/>
    </w:pPr>
    <w:rPr>
      <w:sz w:val="22"/>
    </w:rPr>
  </w:style>
  <w:style w:type="paragraph" w:styleId="6">
    <w:name w:val="heading 6"/>
    <w:aliases w:val="T1,Header 6"/>
    <w:basedOn w:val="H6"/>
    <w:next w:val="a1"/>
    <w:link w:val="60"/>
    <w:qFormat/>
    <w:rsid w:val="00252EB7"/>
    <w:pPr>
      <w:numPr>
        <w:ilvl w:val="5"/>
        <w:numId w:val="1"/>
      </w:numPr>
      <w:outlineLvl w:val="5"/>
    </w:pPr>
  </w:style>
  <w:style w:type="paragraph" w:styleId="7">
    <w:name w:val="heading 7"/>
    <w:basedOn w:val="H6"/>
    <w:next w:val="a1"/>
    <w:link w:val="70"/>
    <w:qFormat/>
    <w:rsid w:val="00252EB7"/>
    <w:pPr>
      <w:numPr>
        <w:ilvl w:val="6"/>
        <w:numId w:val="1"/>
      </w:numPr>
      <w:outlineLvl w:val="6"/>
    </w:pPr>
  </w:style>
  <w:style w:type="paragraph" w:styleId="8">
    <w:name w:val="heading 8"/>
    <w:basedOn w:val="10"/>
    <w:next w:val="a1"/>
    <w:link w:val="80"/>
    <w:qFormat/>
    <w:rsid w:val="00252EB7"/>
    <w:pPr>
      <w:numPr>
        <w:ilvl w:val="7"/>
      </w:numPr>
      <w:outlineLvl w:val="7"/>
    </w:pPr>
  </w:style>
  <w:style w:type="paragraph" w:styleId="9">
    <w:name w:val="heading 9"/>
    <w:basedOn w:val="8"/>
    <w:next w:val="a1"/>
    <w:link w:val="90"/>
    <w:qFormat/>
    <w:rsid w:val="00252EB7"/>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52EB7"/>
    <w:pPr>
      <w:ind w:left="1985" w:hanging="1985"/>
      <w:outlineLvl w:val="9"/>
    </w:pPr>
    <w:rPr>
      <w:sz w:val="20"/>
    </w:rPr>
  </w:style>
  <w:style w:type="paragraph" w:styleId="91">
    <w:name w:val="toc 9"/>
    <w:basedOn w:val="81"/>
    <w:rsid w:val="00252EB7"/>
    <w:pPr>
      <w:ind w:left="1418" w:hanging="1418"/>
    </w:pPr>
  </w:style>
  <w:style w:type="paragraph" w:styleId="81">
    <w:name w:val="toc 8"/>
    <w:basedOn w:val="12"/>
    <w:uiPriority w:val="39"/>
    <w:rsid w:val="00252EB7"/>
    <w:pPr>
      <w:spacing w:before="180"/>
      <w:ind w:left="2693" w:hanging="2693"/>
    </w:pPr>
    <w:rPr>
      <w:b/>
    </w:rPr>
  </w:style>
  <w:style w:type="paragraph" w:styleId="12">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rsid w:val="00252EB7"/>
    <w:pPr>
      <w:keepLines/>
      <w:tabs>
        <w:tab w:val="center" w:pos="4536"/>
        <w:tab w:val="right" w:pos="9072"/>
      </w:tabs>
    </w:pPr>
    <w:rPr>
      <w:noProof/>
    </w:rPr>
  </w:style>
  <w:style w:type="character" w:customStyle="1" w:styleId="ZGSM">
    <w:name w:val="ZGSM"/>
    <w:rsid w:val="00252E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2"/>
    <w:rsid w:val="00252EB7"/>
    <w:pPr>
      <w:ind w:left="1701" w:hanging="1701"/>
    </w:pPr>
  </w:style>
  <w:style w:type="paragraph" w:styleId="42">
    <w:name w:val="toc 4"/>
    <w:basedOn w:val="32"/>
    <w:uiPriority w:val="39"/>
    <w:rsid w:val="00252EB7"/>
    <w:pPr>
      <w:ind w:left="1418" w:hanging="1418"/>
    </w:pPr>
  </w:style>
  <w:style w:type="paragraph" w:styleId="32">
    <w:name w:val="toc 3"/>
    <w:basedOn w:val="21"/>
    <w:uiPriority w:val="39"/>
    <w:rsid w:val="00252EB7"/>
    <w:pPr>
      <w:ind w:left="1134" w:hanging="1134"/>
    </w:pPr>
  </w:style>
  <w:style w:type="paragraph" w:styleId="21">
    <w:name w:val="toc 2"/>
    <w:basedOn w:val="12"/>
    <w:uiPriority w:val="39"/>
    <w:rsid w:val="00252EB7"/>
    <w:pPr>
      <w:keepNext w:val="0"/>
      <w:spacing w:before="0"/>
      <w:ind w:left="851" w:hanging="851"/>
    </w:pPr>
    <w:rPr>
      <w:sz w:val="20"/>
    </w:rPr>
  </w:style>
  <w:style w:type="paragraph" w:styleId="13">
    <w:name w:val="index 1"/>
    <w:basedOn w:val="a1"/>
    <w:rsid w:val="00252EB7"/>
    <w:pPr>
      <w:keepLines/>
      <w:spacing w:after="0"/>
    </w:pPr>
  </w:style>
  <w:style w:type="paragraph" w:styleId="22">
    <w:name w:val="index 2"/>
    <w:basedOn w:val="13"/>
    <w:rsid w:val="00252EB7"/>
    <w:pPr>
      <w:ind w:left="284"/>
    </w:pPr>
  </w:style>
  <w:style w:type="paragraph" w:customStyle="1" w:styleId="TT">
    <w:name w:val="TT"/>
    <w:basedOn w:val="10"/>
    <w:next w:val="a1"/>
    <w:rsid w:val="00252EB7"/>
    <w:pPr>
      <w:outlineLvl w:val="9"/>
    </w:pPr>
  </w:style>
  <w:style w:type="paragraph" w:styleId="a7">
    <w:name w:val="footer"/>
    <w:aliases w:val="footer odd,footer,fo,pie de página"/>
    <w:basedOn w:val="a5"/>
    <w:link w:val="a8"/>
    <w:rsid w:val="00252EB7"/>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252EB7"/>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1"/>
    <w:link w:val="NOChar"/>
    <w:rsid w:val="00252EB7"/>
    <w:pPr>
      <w:keepLines/>
      <w:ind w:left="1135" w:hanging="851"/>
    </w:pPr>
  </w:style>
  <w:style w:type="paragraph" w:customStyle="1" w:styleId="PL">
    <w:name w:val="PL"/>
    <w:link w:val="PLChar"/>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1"/>
    <w:link w:val="TALChar"/>
    <w:rsid w:val="00252EB7"/>
    <w:pPr>
      <w:keepNext/>
      <w:keepLines/>
      <w:spacing w:after="0"/>
    </w:pPr>
    <w:rPr>
      <w:rFonts w:ascii="Arial" w:hAnsi="Arial"/>
      <w:sz w:val="18"/>
    </w:rPr>
  </w:style>
  <w:style w:type="paragraph" w:styleId="23">
    <w:name w:val="List Number 2"/>
    <w:basedOn w:val="ac"/>
    <w:rsid w:val="00252EB7"/>
    <w:pPr>
      <w:ind w:left="851"/>
    </w:pPr>
  </w:style>
  <w:style w:type="paragraph" w:styleId="ac">
    <w:name w:val="List Number"/>
    <w:basedOn w:val="ad"/>
    <w:rsid w:val="00252EB7"/>
  </w:style>
  <w:style w:type="paragraph" w:styleId="ad">
    <w:name w:val="List"/>
    <w:basedOn w:val="a1"/>
    <w:link w:val="ae"/>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1"/>
    <w:link w:val="EXChar"/>
    <w:rsid w:val="00252EB7"/>
    <w:pPr>
      <w:keepLines/>
      <w:ind w:left="1702" w:hanging="1418"/>
    </w:pPr>
  </w:style>
  <w:style w:type="paragraph" w:customStyle="1" w:styleId="FP">
    <w:name w:val="FP"/>
    <w:basedOn w:val="a1"/>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d"/>
    <w:link w:val="B10"/>
    <w:qFormat/>
    <w:rsid w:val="00252EB7"/>
  </w:style>
  <w:style w:type="paragraph" w:styleId="61">
    <w:name w:val="toc 6"/>
    <w:basedOn w:val="51"/>
    <w:next w:val="a1"/>
    <w:rsid w:val="00252EB7"/>
    <w:pPr>
      <w:ind w:left="1985" w:hanging="1985"/>
    </w:pPr>
  </w:style>
  <w:style w:type="paragraph" w:styleId="71">
    <w:name w:val="toc 7"/>
    <w:basedOn w:val="61"/>
    <w:next w:val="a1"/>
    <w:rsid w:val="00252EB7"/>
    <w:pPr>
      <w:ind w:left="2268" w:hanging="2268"/>
    </w:pPr>
  </w:style>
  <w:style w:type="paragraph" w:styleId="24">
    <w:name w:val="List Bullet 2"/>
    <w:basedOn w:val="af"/>
    <w:link w:val="25"/>
    <w:rsid w:val="00252EB7"/>
    <w:pPr>
      <w:ind w:left="851"/>
    </w:pPr>
  </w:style>
  <w:style w:type="paragraph" w:styleId="af">
    <w:name w:val="List Bullet"/>
    <w:basedOn w:val="ad"/>
    <w:link w:val="af0"/>
    <w:rsid w:val="00252EB7"/>
  </w:style>
  <w:style w:type="paragraph" w:customStyle="1" w:styleId="EditorsNote">
    <w:name w:val="Editor's Note"/>
    <w:aliases w:val="EN"/>
    <w:basedOn w:val="NO"/>
    <w:link w:val="EditorsNoteCarCar"/>
    <w:rsid w:val="00252EB7"/>
    <w:rPr>
      <w:color w:val="FF0000"/>
    </w:rPr>
  </w:style>
  <w:style w:type="paragraph" w:customStyle="1" w:styleId="TH">
    <w:name w:val="TH"/>
    <w:basedOn w:val="a1"/>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link w:val="34"/>
    <w:rsid w:val="00252EB7"/>
    <w:pPr>
      <w:ind w:left="1135"/>
    </w:pPr>
  </w:style>
  <w:style w:type="paragraph" w:styleId="26">
    <w:name w:val="List 2"/>
    <w:basedOn w:val="ad"/>
    <w:link w:val="27"/>
    <w:rsid w:val="00252EB7"/>
    <w:pPr>
      <w:ind w:left="851"/>
    </w:pPr>
  </w:style>
  <w:style w:type="paragraph" w:styleId="35">
    <w:name w:val="List 3"/>
    <w:basedOn w:val="26"/>
    <w:rsid w:val="00252EB7"/>
    <w:pPr>
      <w:ind w:left="1135"/>
    </w:pPr>
  </w:style>
  <w:style w:type="paragraph" w:styleId="43">
    <w:name w:val="List 4"/>
    <w:basedOn w:val="35"/>
    <w:rsid w:val="00252EB7"/>
    <w:pPr>
      <w:ind w:left="1418"/>
    </w:pPr>
  </w:style>
  <w:style w:type="paragraph" w:styleId="52">
    <w:name w:val="List 5"/>
    <w:basedOn w:val="43"/>
    <w:rsid w:val="00252EB7"/>
    <w:pPr>
      <w:ind w:left="1702"/>
    </w:pPr>
  </w:style>
  <w:style w:type="paragraph" w:styleId="44">
    <w:name w:val="List Bullet 4"/>
    <w:basedOn w:val="33"/>
    <w:rsid w:val="00252EB7"/>
    <w:pPr>
      <w:ind w:left="1418"/>
    </w:pPr>
  </w:style>
  <w:style w:type="paragraph" w:styleId="53">
    <w:name w:val="List Bullet 5"/>
    <w:basedOn w:val="44"/>
    <w:rsid w:val="00252EB7"/>
    <w:pPr>
      <w:ind w:left="1702"/>
    </w:pPr>
  </w:style>
  <w:style w:type="paragraph" w:customStyle="1" w:styleId="B20">
    <w:name w:val="B2"/>
    <w:basedOn w:val="26"/>
    <w:link w:val="B2Char"/>
    <w:rsid w:val="00252EB7"/>
  </w:style>
  <w:style w:type="paragraph" w:customStyle="1" w:styleId="B30">
    <w:name w:val="B3"/>
    <w:basedOn w:val="35"/>
    <w:link w:val="B3Char"/>
    <w:rsid w:val="00252EB7"/>
  </w:style>
  <w:style w:type="paragraph" w:customStyle="1" w:styleId="B4">
    <w:name w:val="B4"/>
    <w:basedOn w:val="43"/>
    <w:link w:val="B4Char"/>
    <w:rsid w:val="00252EB7"/>
  </w:style>
  <w:style w:type="paragraph" w:customStyle="1" w:styleId="B5">
    <w:name w:val="B5"/>
    <w:basedOn w:val="52"/>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f1">
    <w:name w:val="index heading"/>
    <w:basedOn w:val="a1"/>
    <w:next w:val="a1"/>
    <w:uiPriority w:val="99"/>
    <w:qFormat/>
    <w:rsid w:val="00252EB7"/>
    <w:pPr>
      <w:pBdr>
        <w:top w:val="single" w:sz="12" w:space="0" w:color="auto"/>
      </w:pBdr>
      <w:spacing w:before="360" w:after="240"/>
    </w:pPr>
    <w:rPr>
      <w:b/>
      <w:i/>
      <w:sz w:val="26"/>
    </w:rPr>
  </w:style>
  <w:style w:type="paragraph" w:customStyle="1" w:styleId="INDENT1">
    <w:name w:val="INDENT1"/>
    <w:basedOn w:val="a1"/>
    <w:uiPriority w:val="99"/>
    <w:qFormat/>
    <w:rsid w:val="00252EB7"/>
    <w:pPr>
      <w:ind w:left="851"/>
    </w:pPr>
  </w:style>
  <w:style w:type="paragraph" w:customStyle="1" w:styleId="INDENT2">
    <w:name w:val="INDENT2"/>
    <w:basedOn w:val="a1"/>
    <w:uiPriority w:val="99"/>
    <w:qFormat/>
    <w:rsid w:val="00252EB7"/>
    <w:pPr>
      <w:ind w:left="1135" w:hanging="284"/>
    </w:pPr>
  </w:style>
  <w:style w:type="paragraph" w:customStyle="1" w:styleId="INDENT3">
    <w:name w:val="INDENT3"/>
    <w:basedOn w:val="a1"/>
    <w:uiPriority w:val="99"/>
    <w:qFormat/>
    <w:rsid w:val="00252EB7"/>
    <w:pPr>
      <w:ind w:left="1701" w:hanging="567"/>
    </w:pPr>
  </w:style>
  <w:style w:type="paragraph" w:customStyle="1" w:styleId="FigureTitle">
    <w:name w:val="Figure_Title"/>
    <w:basedOn w:val="a1"/>
    <w:next w:val="a1"/>
    <w:uiPriority w:val="99"/>
    <w:qFormat/>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252EB7"/>
    <w:pPr>
      <w:keepNext/>
      <w:keepLines/>
    </w:pPr>
    <w:rPr>
      <w:b/>
    </w:rPr>
  </w:style>
  <w:style w:type="paragraph" w:customStyle="1" w:styleId="enumlev2">
    <w:name w:val="enumlev2"/>
    <w:basedOn w:val="a1"/>
    <w:uiPriority w:val="99"/>
    <w:qFormat/>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uiPriority w:val="99"/>
    <w:qFormat/>
    <w:rsid w:val="00252EB7"/>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1"/>
    <w:next w:val="a1"/>
    <w:link w:val="af3"/>
    <w:qFormat/>
    <w:rsid w:val="00252EB7"/>
    <w:pPr>
      <w:spacing w:before="120" w:after="120"/>
    </w:pPr>
    <w:rPr>
      <w:b/>
    </w:rPr>
  </w:style>
  <w:style w:type="character" w:styleId="af4">
    <w:name w:val="Hyperlink"/>
    <w:qFormat/>
    <w:rsid w:val="00252EB7"/>
    <w:rPr>
      <w:color w:val="0000FF"/>
      <w:u w:val="single"/>
    </w:rPr>
  </w:style>
  <w:style w:type="character" w:styleId="af5">
    <w:name w:val="FollowedHyperlink"/>
    <w:aliases w:val="已访问的超链接"/>
    <w:qFormat/>
    <w:rsid w:val="00252EB7"/>
    <w:rPr>
      <w:color w:val="800080"/>
      <w:u w:val="single"/>
    </w:rPr>
  </w:style>
  <w:style w:type="paragraph" w:styleId="af6">
    <w:name w:val="Document Map"/>
    <w:basedOn w:val="a1"/>
    <w:link w:val="af7"/>
    <w:uiPriority w:val="99"/>
    <w:qFormat/>
    <w:rsid w:val="00252EB7"/>
    <w:pPr>
      <w:shd w:val="clear" w:color="auto" w:fill="000080"/>
    </w:pPr>
    <w:rPr>
      <w:rFonts w:ascii="Tahoma" w:hAnsi="Tahoma"/>
    </w:rPr>
  </w:style>
  <w:style w:type="paragraph" w:styleId="af8">
    <w:name w:val="Plain Text"/>
    <w:basedOn w:val="a1"/>
    <w:link w:val="af9"/>
    <w:uiPriority w:val="99"/>
    <w:qFormat/>
    <w:rsid w:val="00252EB7"/>
    <w:rPr>
      <w:rFonts w:ascii="Courier New" w:hAnsi="Courier New"/>
      <w:lang w:val="nb-NO"/>
    </w:rPr>
  </w:style>
  <w:style w:type="paragraph" w:customStyle="1" w:styleId="TAJ">
    <w:name w:val="TAJ"/>
    <w:basedOn w:val="TH"/>
    <w:uiPriority w:val="99"/>
    <w:qFormat/>
    <w:rsid w:val="00252EB7"/>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rsid w:val="00252EB7"/>
  </w:style>
  <w:style w:type="character" w:styleId="afc">
    <w:name w:val="annotation reference"/>
    <w:qFormat/>
    <w:rsid w:val="00252EB7"/>
    <w:rPr>
      <w:sz w:val="16"/>
    </w:rPr>
  </w:style>
  <w:style w:type="paragraph" w:customStyle="1" w:styleId="Guidance">
    <w:name w:val="Guidance"/>
    <w:basedOn w:val="a1"/>
    <w:link w:val="GuidanceChar"/>
    <w:qFormat/>
    <w:rsid w:val="00252EB7"/>
    <w:rPr>
      <w:i/>
      <w:color w:val="0000FF"/>
    </w:rPr>
  </w:style>
  <w:style w:type="paragraph" w:styleId="afd">
    <w:name w:val="annotation text"/>
    <w:basedOn w:val="a1"/>
    <w:link w:val="afe"/>
    <w:uiPriority w:val="99"/>
    <w:qFormat/>
    <w:rsid w:val="00252EB7"/>
  </w:style>
  <w:style w:type="paragraph" w:styleId="aff">
    <w:name w:val="Balloon Text"/>
    <w:basedOn w:val="a1"/>
    <w:link w:val="aff0"/>
    <w:uiPriority w:val="99"/>
    <w:qFormat/>
    <w:rsid w:val="00904188"/>
    <w:pPr>
      <w:spacing w:after="0"/>
    </w:pPr>
    <w:rPr>
      <w:rFonts w:ascii="Tahoma" w:hAnsi="Tahoma"/>
      <w:sz w:val="16"/>
      <w:szCs w:val="16"/>
    </w:rPr>
  </w:style>
  <w:style w:type="character" w:customStyle="1" w:styleId="aff0">
    <w:name w:val="註解方塊文字 字元"/>
    <w:link w:val="aff"/>
    <w:uiPriority w:val="99"/>
    <w:qFormat/>
    <w:rsid w:val="00904188"/>
    <w:rPr>
      <w:rFonts w:ascii="Tahoma" w:hAnsi="Tahoma" w:cs="Tahoma"/>
      <w:sz w:val="16"/>
      <w:szCs w:val="1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qFormat/>
    <w:rsid w:val="006517D0"/>
    <w:rPr>
      <w:rFonts w:ascii="Arial" w:hAnsi="Arial"/>
      <w:b/>
      <w:noProof/>
      <w:sz w:val="18"/>
      <w:lang w:val="en-GB" w:eastAsia="en-US" w:bidi="ar-SA"/>
    </w:rPr>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2"/>
    <w:qFormat/>
    <w:rsid w:val="003C2DC1"/>
    <w:rPr>
      <w:b/>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3C2DC1"/>
    <w:rPr>
      <w:rFonts w:ascii="Arial" w:hAnsi="Arial"/>
      <w:sz w:val="24"/>
      <w:lang w:val="en-GB"/>
    </w:rPr>
  </w:style>
  <w:style w:type="paragraph" w:styleId="aff1">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1"/>
    <w:link w:val="aff2"/>
    <w:uiPriority w:val="99"/>
    <w:qFormat/>
    <w:rsid w:val="00EE56F6"/>
    <w:pPr>
      <w:ind w:left="720"/>
    </w:pPr>
  </w:style>
  <w:style w:type="paragraph" w:styleId="Web">
    <w:name w:val="Normal (Web)"/>
    <w:basedOn w:val="a1"/>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0C43F7"/>
    <w:rPr>
      <w:sz w:val="16"/>
      <w:lang w:val="en-GB" w:eastAsia="en-US"/>
    </w:rPr>
  </w:style>
  <w:style w:type="character" w:customStyle="1" w:styleId="aff2">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f1"/>
    <w:uiPriority w:val="34"/>
    <w:qFormat/>
    <w:locked/>
    <w:rsid w:val="00454F89"/>
    <w:rPr>
      <w:lang w:val="en-GB" w:eastAsia="en-US"/>
    </w:rPr>
  </w:style>
  <w:style w:type="character" w:customStyle="1" w:styleId="st1">
    <w:name w:val="st1"/>
    <w:rsid w:val="002A2D8B"/>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qFormat/>
    <w:rsid w:val="00EB04FF"/>
    <w:rPr>
      <w:lang w:val="en-GB"/>
    </w:rPr>
  </w:style>
  <w:style w:type="table" w:styleId="aff3">
    <w:name w:val="Table Grid"/>
    <w:basedOn w:val="a3"/>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annotation subject"/>
    <w:basedOn w:val="afd"/>
    <w:next w:val="afd"/>
    <w:link w:val="aff5"/>
    <w:uiPriority w:val="99"/>
    <w:qFormat/>
    <w:rsid w:val="000E4A2D"/>
    <w:rPr>
      <w:b/>
      <w:bCs/>
    </w:rPr>
  </w:style>
  <w:style w:type="character" w:customStyle="1" w:styleId="afe">
    <w:name w:val="註解文字 字元"/>
    <w:link w:val="afd"/>
    <w:uiPriority w:val="99"/>
    <w:qFormat/>
    <w:rsid w:val="000E4A2D"/>
    <w:rPr>
      <w:lang w:val="en-GB"/>
    </w:rPr>
  </w:style>
  <w:style w:type="character" w:customStyle="1" w:styleId="aff5">
    <w:name w:val="註解主旨 字元"/>
    <w:link w:val="aff4"/>
    <w:uiPriority w:val="99"/>
    <w:qFormat/>
    <w:rsid w:val="000E4A2D"/>
    <w:rPr>
      <w:b/>
      <w:bCs/>
      <w:lang w:val="en-GB"/>
    </w:rPr>
  </w:style>
  <w:style w:type="character" w:customStyle="1" w:styleId="B1Zchn">
    <w:name w:val="B1 Zchn"/>
    <w:basedOn w:val="a2"/>
    <w:qFormat/>
    <w:rsid w:val="006113D3"/>
    <w:rPr>
      <w:rFonts w:eastAsia="Times New Roman"/>
    </w:rPr>
  </w:style>
  <w:style w:type="paragraph" w:customStyle="1" w:styleId="LGTdoc1">
    <w:name w:val="LGTdoc_제목1"/>
    <w:basedOn w:val="a1"/>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3"/>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0"/>
    <w:qFormat/>
    <w:rsid w:val="003F3F83"/>
    <w:rPr>
      <w:lang w:val="en-GB"/>
    </w:rPr>
  </w:style>
  <w:style w:type="character" w:customStyle="1" w:styleId="B1Char">
    <w:name w:val="B1 Char"/>
    <w:qFormat/>
    <w:rsid w:val="003F3F83"/>
    <w:rPr>
      <w:rFonts w:eastAsia="MS Mincho"/>
      <w:lang w:val="en-GB" w:eastAsia="en-US" w:bidi="ar-SA"/>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640116"/>
    <w:rPr>
      <w:rFonts w:ascii="Arial" w:hAnsi="Arial"/>
      <w:sz w:val="36"/>
      <w:lang w:val="en-GB"/>
    </w:rPr>
  </w:style>
  <w:style w:type="character" w:customStyle="1" w:styleId="TFChar">
    <w:name w:val="TF Char"/>
    <w:link w:val="TF"/>
    <w:qFormat/>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3"/>
    <w:next w:val="aff3"/>
    <w:qFormat/>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3"/>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6">
    <w:name w:val="Placeholder Text"/>
    <w:basedOn w:val="a2"/>
    <w:uiPriority w:val="99"/>
    <w:qFormat/>
    <w:rsid w:val="00952AEC"/>
    <w:rPr>
      <w:color w:val="808080"/>
    </w:rPr>
  </w:style>
  <w:style w:type="paragraph" w:customStyle="1" w:styleId="bulletlist">
    <w:name w:val="bullet list"/>
    <w:basedOn w:val="afa"/>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1"/>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8">
    <w:name w:val="頁尾 字元"/>
    <w:aliases w:val="footer odd 字元,footer 字元,fo 字元,pie de página 字元"/>
    <w:link w:val="a7"/>
    <w:qFormat/>
    <w:locked/>
    <w:rsid w:val="002E6E60"/>
    <w:rPr>
      <w:rFonts w:ascii="Arial" w:hAnsi="Arial"/>
      <w:b/>
      <w:i/>
      <w:noProof/>
      <w:sz w:val="18"/>
      <w:lang w:val="en-GB"/>
    </w:rPr>
  </w:style>
  <w:style w:type="paragraph" w:customStyle="1" w:styleId="Reference">
    <w:name w:val="Reference"/>
    <w:basedOn w:val="a1"/>
    <w:uiPriority w:val="99"/>
    <w:qFormat/>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paragraph" w:customStyle="1" w:styleId="paragraph">
    <w:name w:val="paragraph"/>
    <w:basedOn w:val="a1"/>
    <w:rsid w:val="00ED06D6"/>
    <w:pPr>
      <w:spacing w:before="100" w:beforeAutospacing="1" w:after="100" w:afterAutospacing="1"/>
    </w:pPr>
    <w:rPr>
      <w:rFonts w:eastAsia="Times New Roman"/>
      <w:sz w:val="24"/>
      <w:szCs w:val="24"/>
      <w:lang w:eastAsia="en-GB"/>
    </w:rPr>
  </w:style>
  <w:style w:type="character" w:customStyle="1" w:styleId="normaltextrun">
    <w:name w:val="normaltextrun"/>
    <w:basedOn w:val="a2"/>
    <w:rsid w:val="00ED06D6"/>
  </w:style>
  <w:style w:type="character" w:customStyle="1" w:styleId="eop">
    <w:name w:val="eop"/>
    <w:basedOn w:val="a2"/>
    <w:rsid w:val="00ED06D6"/>
  </w:style>
  <w:style w:type="paragraph" w:customStyle="1" w:styleId="CRCoverPage">
    <w:name w:val="CR Cover Page"/>
    <w:link w:val="CRCoverPageChar"/>
    <w:qFormat/>
    <w:rsid w:val="00E83CBC"/>
    <w:pPr>
      <w:spacing w:after="120"/>
    </w:pPr>
    <w:rPr>
      <w:rFonts w:ascii="Arial" w:eastAsia="SimSun" w:hAnsi="Arial"/>
      <w:lang w:val="en-GB"/>
    </w:rPr>
  </w:style>
  <w:style w:type="character" w:customStyle="1" w:styleId="CRCoverPageChar">
    <w:name w:val="CR Cover Page Char"/>
    <w:link w:val="CRCoverPage"/>
    <w:qFormat/>
    <w:rsid w:val="00E83CBC"/>
    <w:rPr>
      <w:rFonts w:ascii="Arial" w:eastAsia="SimSun" w:hAnsi="Arial"/>
      <w:lang w:val="en-GB"/>
    </w:rPr>
  </w:style>
  <w:style w:type="character" w:styleId="aff7">
    <w:name w:val="Emphasis"/>
    <w:basedOn w:val="a2"/>
    <w:qFormat/>
    <w:rsid w:val="00BA4E51"/>
    <w:rPr>
      <w:i/>
      <w:iCs/>
    </w:rPr>
  </w:style>
  <w:style w:type="character" w:customStyle="1" w:styleId="UnresolvedMention1">
    <w:name w:val="Unresolved Mention1"/>
    <w:uiPriority w:val="99"/>
    <w:unhideWhenUsed/>
    <w:rsid w:val="00A56366"/>
    <w:rPr>
      <w:color w:val="605E5C"/>
      <w:shd w:val="clear" w:color="auto" w:fill="E1DFDD"/>
    </w:rPr>
  </w:style>
  <w:style w:type="character" w:customStyle="1" w:styleId="NOChar">
    <w:name w:val="NO Char"/>
    <w:link w:val="NO"/>
    <w:qFormat/>
    <w:rsid w:val="00A56366"/>
    <w:rPr>
      <w:lang w:val="en-GB"/>
    </w:rPr>
  </w:style>
  <w:style w:type="character" w:customStyle="1" w:styleId="TALCar">
    <w:name w:val="TAL Car"/>
    <w:qFormat/>
    <w:rsid w:val="00A56366"/>
    <w:rPr>
      <w:rFonts w:ascii="Arial" w:hAnsi="Arial"/>
      <w:sz w:val="18"/>
      <w:lang w:eastAsia="en-US"/>
    </w:rPr>
  </w:style>
  <w:style w:type="character" w:customStyle="1" w:styleId="EQChar">
    <w:name w:val="EQ Char"/>
    <w:link w:val="EQ"/>
    <w:qFormat/>
    <w:rsid w:val="00A56366"/>
    <w:rPr>
      <w:noProof/>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A56366"/>
    <w:rPr>
      <w:rFonts w:ascii="Arial"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6366"/>
    <w:rPr>
      <w:rFonts w:ascii="Arial" w:hAnsi="Arial"/>
      <w:sz w:val="22"/>
      <w:lang w:val="en-GB"/>
    </w:rPr>
  </w:style>
  <w:style w:type="character" w:customStyle="1" w:styleId="H6Char">
    <w:name w:val="H6 Char"/>
    <w:link w:val="H6"/>
    <w:qFormat/>
    <w:rsid w:val="00A56366"/>
    <w:rPr>
      <w:rFonts w:ascii="Arial" w:hAnsi="Arial"/>
      <w:lang w:val="en-GB"/>
    </w:rPr>
  </w:style>
  <w:style w:type="character" w:customStyle="1" w:styleId="60">
    <w:name w:val="標題 6 字元"/>
    <w:aliases w:val="T1 字元,Header 6 字元"/>
    <w:basedOn w:val="H6Char"/>
    <w:link w:val="6"/>
    <w:qFormat/>
    <w:rsid w:val="00A56366"/>
    <w:rPr>
      <w:rFonts w:ascii="Arial" w:hAnsi="Arial"/>
      <w:lang w:val="en-GB"/>
    </w:rPr>
  </w:style>
  <w:style w:type="character" w:customStyle="1" w:styleId="EXChar">
    <w:name w:val="EX Char"/>
    <w:link w:val="EX"/>
    <w:qFormat/>
    <w:rsid w:val="00A56366"/>
    <w:rPr>
      <w:lang w:val="en-GB"/>
    </w:rPr>
  </w:style>
  <w:style w:type="character" w:customStyle="1" w:styleId="af7">
    <w:name w:val="文件引導模式 字元"/>
    <w:basedOn w:val="a2"/>
    <w:link w:val="af6"/>
    <w:uiPriority w:val="99"/>
    <w:qFormat/>
    <w:rsid w:val="00A56366"/>
    <w:rPr>
      <w:rFonts w:ascii="Tahoma" w:hAnsi="Tahoma"/>
      <w:shd w:val="clear" w:color="auto" w:fill="000080"/>
      <w:lang w:val="en-GB"/>
    </w:rPr>
  </w:style>
  <w:style w:type="character" w:customStyle="1" w:styleId="af9">
    <w:name w:val="純文字 字元"/>
    <w:basedOn w:val="a2"/>
    <w:link w:val="af8"/>
    <w:uiPriority w:val="99"/>
    <w:qFormat/>
    <w:rsid w:val="00A56366"/>
    <w:rPr>
      <w:rFonts w:ascii="Courier New" w:hAnsi="Courier New"/>
      <w:lang w:val="nb-NO"/>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A56366"/>
    <w:rPr>
      <w:lang w:eastAsia="en-US"/>
    </w:rPr>
  </w:style>
  <w:style w:type="paragraph" w:customStyle="1" w:styleId="TableText">
    <w:name w:val="TableText"/>
    <w:basedOn w:val="aff8"/>
    <w:uiPriority w:val="99"/>
    <w:qFormat/>
    <w:rsid w:val="00A56366"/>
    <w:pPr>
      <w:keepNext/>
      <w:keepLines/>
      <w:widowControl/>
      <w:ind w:left="0"/>
      <w:jc w:val="center"/>
    </w:pPr>
    <w:rPr>
      <w:sz w:val="20"/>
      <w:lang w:eastAsia="en-US"/>
    </w:rPr>
  </w:style>
  <w:style w:type="paragraph" w:styleId="aff8">
    <w:name w:val="Body Text Indent"/>
    <w:basedOn w:val="a1"/>
    <w:link w:val="aff9"/>
    <w:uiPriority w:val="99"/>
    <w:qFormat/>
    <w:rsid w:val="00A5636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9">
    <w:name w:val="本文縮排 字元"/>
    <w:basedOn w:val="a2"/>
    <w:link w:val="aff8"/>
    <w:uiPriority w:val="99"/>
    <w:qFormat/>
    <w:rsid w:val="00A56366"/>
    <w:rPr>
      <w:rFonts w:eastAsia="Malgun Gothic"/>
      <w:snapToGrid w:val="0"/>
      <w:kern w:val="2"/>
      <w:sz w:val="21"/>
      <w:lang w:val="en-GB" w:eastAsia="x-none"/>
    </w:rPr>
  </w:style>
  <w:style w:type="paragraph" w:styleId="28">
    <w:name w:val="Body Text 2"/>
    <w:basedOn w:val="a1"/>
    <w:link w:val="29"/>
    <w:uiPriority w:val="99"/>
    <w:qFormat/>
    <w:rsid w:val="00A56366"/>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A56366"/>
    <w:rPr>
      <w:rFonts w:eastAsia="Malgun Gothic"/>
      <w:i/>
      <w:lang w:val="en-GB" w:eastAsia="x-none"/>
    </w:rPr>
  </w:style>
  <w:style w:type="paragraph" w:styleId="36">
    <w:name w:val="Body Text 3"/>
    <w:basedOn w:val="a1"/>
    <w:link w:val="37"/>
    <w:uiPriority w:val="99"/>
    <w:qFormat/>
    <w:rsid w:val="00A5636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A56366"/>
    <w:rPr>
      <w:rFonts w:eastAsia="Osaka"/>
      <w:color w:val="000000"/>
      <w:lang w:val="en-GB" w:eastAsia="x-none"/>
    </w:rPr>
  </w:style>
  <w:style w:type="character" w:styleId="affa">
    <w:name w:val="page number"/>
    <w:basedOn w:val="a2"/>
    <w:qFormat/>
    <w:rsid w:val="00A56366"/>
  </w:style>
  <w:style w:type="paragraph" w:customStyle="1" w:styleId="CharCharCharCharChar">
    <w:name w:val="Char Char Char Char Char"/>
    <w:uiPriority w:val="99"/>
    <w:semiHidden/>
    <w:qFormat/>
    <w:rsid w:val="00A56366"/>
    <w:pPr>
      <w:keepNext/>
      <w:numPr>
        <w:numId w:val="5"/>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msoins0">
    <w:name w:val="msoins"/>
    <w:basedOn w:val="a2"/>
    <w:qFormat/>
    <w:rsid w:val="00A56366"/>
  </w:style>
  <w:style w:type="paragraph" w:customStyle="1" w:styleId="CharChar">
    <w:name w:val="Char 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A56366"/>
    <w:rPr>
      <w:lang w:val="en-GB" w:eastAsia="ja-JP" w:bidi="ar-SA"/>
    </w:rPr>
  </w:style>
  <w:style w:type="paragraph" w:customStyle="1" w:styleId="1Char">
    <w:name w:val="(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56366"/>
    <w:rPr>
      <w:rFonts w:eastAsia="MS Mincho"/>
      <w:lang w:val="en-GB" w:eastAsia="en-US" w:bidi="ar-SA"/>
    </w:rPr>
  </w:style>
  <w:style w:type="paragraph" w:customStyle="1" w:styleId="1CharChar">
    <w:name w:val="(文字) (文字)1 Char (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36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3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3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366"/>
    <w:rPr>
      <w:rFonts w:ascii="Arial" w:hAnsi="Arial"/>
      <w:sz w:val="32"/>
      <w:lang w:val="en-GB" w:eastAsia="ja-JP" w:bidi="ar-SA"/>
    </w:rPr>
  </w:style>
  <w:style w:type="character" w:customStyle="1" w:styleId="CharChar4">
    <w:name w:val="Char Char4"/>
    <w:qFormat/>
    <w:rsid w:val="00A56366"/>
    <w:rPr>
      <w:rFonts w:ascii="Courier New" w:hAnsi="Courier New"/>
      <w:lang w:val="nb-NO" w:eastAsia="ja-JP" w:bidi="ar-SA"/>
    </w:rPr>
  </w:style>
  <w:style w:type="character" w:customStyle="1" w:styleId="AndreaLeonardi">
    <w:name w:val="Andrea Leonardi"/>
    <w:semiHidden/>
    <w:qFormat/>
    <w:rsid w:val="00A56366"/>
    <w:rPr>
      <w:rFonts w:ascii="Arial" w:hAnsi="Arial" w:cs="Arial"/>
      <w:color w:val="auto"/>
      <w:sz w:val="20"/>
      <w:szCs w:val="20"/>
    </w:rPr>
  </w:style>
  <w:style w:type="character" w:customStyle="1" w:styleId="NOCharChar">
    <w:name w:val="NO Char Char"/>
    <w:qFormat/>
    <w:rsid w:val="00A56366"/>
    <w:rPr>
      <w:lang w:val="en-GB" w:eastAsia="en-US" w:bidi="ar-SA"/>
    </w:rPr>
  </w:style>
  <w:style w:type="character" w:customStyle="1" w:styleId="NOZchn">
    <w:name w:val="NO Zchn"/>
    <w:qFormat/>
    <w:rsid w:val="00A56366"/>
    <w:rPr>
      <w:lang w:val="en-GB" w:eastAsia="en-US" w:bidi="ar-SA"/>
    </w:rPr>
  </w:style>
  <w:style w:type="character" w:customStyle="1" w:styleId="Heading1Char">
    <w:name w:val="Heading 1 Char"/>
    <w:rsid w:val="00A56366"/>
    <w:rPr>
      <w:rFonts w:ascii="Arial" w:hAnsi="Arial"/>
      <w:sz w:val="36"/>
      <w:lang w:val="en-GB" w:eastAsia="en-US" w:bidi="ar-SA"/>
    </w:rPr>
  </w:style>
  <w:style w:type="character" w:customStyle="1" w:styleId="TACCar">
    <w:name w:val="TAC Car"/>
    <w:qFormat/>
    <w:rsid w:val="00A56366"/>
    <w:rPr>
      <w:rFonts w:ascii="Arial" w:hAnsi="Arial"/>
      <w:sz w:val="18"/>
      <w:lang w:val="en-GB" w:eastAsia="ja-JP" w:bidi="ar-SA"/>
    </w:rPr>
  </w:style>
  <w:style w:type="character" w:customStyle="1" w:styleId="TAL0">
    <w:name w:val="TAL (文字)"/>
    <w:qFormat/>
    <w:rsid w:val="00A56366"/>
    <w:rPr>
      <w:rFonts w:ascii="Arial" w:hAnsi="Arial"/>
      <w:sz w:val="18"/>
      <w:lang w:val="en-GB" w:eastAsia="ja-JP" w:bidi="ar-SA"/>
    </w:rPr>
  </w:style>
  <w:style w:type="paragraph" w:customStyle="1" w:styleId="CharCharCharCharCharChar">
    <w:name w:val="Char Char Char Char Char Char"/>
    <w:uiPriority w:val="99"/>
    <w:semiHidden/>
    <w:qFormat/>
    <w:rsid w:val="00A563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A56366"/>
    <w:rPr>
      <w:rFonts w:ascii="Arial" w:hAnsi="Arial"/>
      <w:lang w:val="en-GB"/>
    </w:rPr>
  </w:style>
  <w:style w:type="character" w:customStyle="1" w:styleId="T1Char1">
    <w:name w:val="T1 Char1"/>
    <w:aliases w:val="Header 6 Char Char1"/>
    <w:basedOn w:val="H6Char"/>
    <w:qFormat/>
    <w:rsid w:val="00A56366"/>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5636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5636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56366"/>
    <w:rPr>
      <w:rFonts w:ascii="Arial" w:eastAsia="MS Mincho" w:hAnsi="Arial"/>
      <w:sz w:val="22"/>
      <w:lang w:val="en-GB" w:eastAsia="en-US" w:bidi="ar-SA"/>
    </w:rPr>
  </w:style>
  <w:style w:type="paragraph" w:customStyle="1" w:styleId="CarCar">
    <w:name w:val="Car C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36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56366"/>
    <w:rPr>
      <w:rFonts w:ascii="Arial" w:hAnsi="Arial"/>
      <w:sz w:val="36"/>
      <w:lang w:val="en-GB" w:eastAsia="en-US" w:bidi="ar-SA"/>
    </w:rPr>
  </w:style>
  <w:style w:type="paragraph" w:customStyle="1" w:styleId="ZchnZchn1">
    <w:name w:val="Zchn Zchn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3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366"/>
    <w:rPr>
      <w:rFonts w:ascii="Arial" w:hAnsi="Arial"/>
      <w:sz w:val="32"/>
      <w:lang w:val="en-GB" w:eastAsia="en-US" w:bidi="ar-SA"/>
    </w:rPr>
  </w:style>
  <w:style w:type="paragraph" w:customStyle="1" w:styleId="2a">
    <w:name w:val="(文字) (文字)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3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3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63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36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A56366"/>
    <w:rPr>
      <w:rFonts w:ascii="Arial" w:hAnsi="Arial"/>
      <w:lang w:val="en-GB"/>
    </w:rPr>
  </w:style>
  <w:style w:type="paragraph" w:customStyle="1" w:styleId="14">
    <w:name w:val="(文字) (文字)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qFormat/>
    <w:rsid w:val="00A56366"/>
    <w:rPr>
      <w:rFonts w:eastAsia="Batang"/>
      <w:lang w:val="en-GB"/>
    </w:rPr>
  </w:style>
  <w:style w:type="paragraph" w:styleId="2b">
    <w:name w:val="Body Text Indent 2"/>
    <w:basedOn w:val="a1"/>
    <w:link w:val="2c"/>
    <w:uiPriority w:val="99"/>
    <w:qFormat/>
    <w:rsid w:val="00A563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A56366"/>
    <w:rPr>
      <w:rFonts w:eastAsia="MS Mincho"/>
      <w:lang w:val="en-GB" w:eastAsia="en-GB"/>
    </w:rPr>
  </w:style>
  <w:style w:type="paragraph" w:styleId="affd">
    <w:name w:val="Normal Indent"/>
    <w:basedOn w:val="a1"/>
    <w:uiPriority w:val="99"/>
    <w:qFormat/>
    <w:rsid w:val="00A56366"/>
    <w:pPr>
      <w:spacing w:after="0"/>
      <w:ind w:left="851"/>
    </w:pPr>
    <w:rPr>
      <w:rFonts w:eastAsia="MS Mincho"/>
      <w:lang w:val="it-IT" w:eastAsia="en-GB"/>
    </w:rPr>
  </w:style>
  <w:style w:type="paragraph" w:styleId="54">
    <w:name w:val="List Number 5"/>
    <w:basedOn w:val="a1"/>
    <w:uiPriority w:val="99"/>
    <w:qFormat/>
    <w:rsid w:val="00A563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56366"/>
    <w:pPr>
      <w:numPr>
        <w:numId w:val="7"/>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A56366"/>
    <w:pPr>
      <w:numPr>
        <w:numId w:val="6"/>
      </w:numPr>
      <w:tabs>
        <w:tab w:val="clear" w:pos="720"/>
        <w:tab w:val="num" w:pos="737"/>
        <w:tab w:val="num" w:pos="1209"/>
        <w:tab w:val="num" w:pos="1644"/>
      </w:tabs>
      <w:overflowPunct w:val="0"/>
      <w:autoSpaceDE w:val="0"/>
      <w:autoSpaceDN w:val="0"/>
      <w:adjustRightInd w:val="0"/>
      <w:ind w:left="1209" w:hanging="453"/>
      <w:textAlignment w:val="baseline"/>
    </w:pPr>
    <w:rPr>
      <w:rFonts w:eastAsia="MS Mincho"/>
      <w:lang w:eastAsia="en-GB"/>
    </w:rPr>
  </w:style>
  <w:style w:type="character" w:styleId="affe">
    <w:name w:val="Strong"/>
    <w:qFormat/>
    <w:rsid w:val="00A56366"/>
    <w:rPr>
      <w:b/>
      <w:bCs/>
    </w:rPr>
  </w:style>
  <w:style w:type="character" w:customStyle="1" w:styleId="CharChar7">
    <w:name w:val="Char Char7"/>
    <w:semiHidden/>
    <w:qFormat/>
    <w:rsid w:val="00A56366"/>
    <w:rPr>
      <w:rFonts w:ascii="Tahoma" w:hAnsi="Tahoma" w:cs="Tahoma"/>
      <w:shd w:val="clear" w:color="auto" w:fill="000080"/>
      <w:lang w:val="en-GB" w:eastAsia="en-US"/>
    </w:rPr>
  </w:style>
  <w:style w:type="character" w:customStyle="1" w:styleId="ZchnZchn5">
    <w:name w:val="Zchn Zchn5"/>
    <w:qFormat/>
    <w:rsid w:val="00A56366"/>
    <w:rPr>
      <w:rFonts w:ascii="Courier New" w:eastAsia="Batang" w:hAnsi="Courier New"/>
      <w:lang w:val="nb-NO" w:eastAsia="en-US" w:bidi="ar-SA"/>
    </w:rPr>
  </w:style>
  <w:style w:type="character" w:customStyle="1" w:styleId="CharChar10">
    <w:name w:val="Char Char10"/>
    <w:semiHidden/>
    <w:qFormat/>
    <w:rsid w:val="00A56366"/>
    <w:rPr>
      <w:rFonts w:ascii="Times New Roman" w:hAnsi="Times New Roman"/>
      <w:lang w:val="en-GB" w:eastAsia="en-US"/>
    </w:rPr>
  </w:style>
  <w:style w:type="character" w:customStyle="1" w:styleId="CharChar9">
    <w:name w:val="Char Char9"/>
    <w:semiHidden/>
    <w:qFormat/>
    <w:rsid w:val="00A56366"/>
    <w:rPr>
      <w:rFonts w:ascii="Tahoma" w:hAnsi="Tahoma" w:cs="Tahoma"/>
      <w:sz w:val="16"/>
      <w:szCs w:val="16"/>
      <w:lang w:val="en-GB" w:eastAsia="en-US"/>
    </w:rPr>
  </w:style>
  <w:style w:type="character" w:customStyle="1" w:styleId="CharChar8">
    <w:name w:val="Char Char8"/>
    <w:semiHidden/>
    <w:qFormat/>
    <w:rsid w:val="00A56366"/>
    <w:rPr>
      <w:rFonts w:ascii="Times New Roman" w:hAnsi="Times New Roman"/>
      <w:b/>
      <w:bCs/>
      <w:lang w:val="en-GB" w:eastAsia="en-US"/>
    </w:rPr>
  </w:style>
  <w:style w:type="paragraph" w:customStyle="1" w:styleId="afff">
    <w:name w:val="修订"/>
    <w:hidden/>
    <w:uiPriority w:val="99"/>
    <w:semiHidden/>
    <w:qFormat/>
    <w:rsid w:val="00A56366"/>
    <w:rPr>
      <w:rFonts w:eastAsia="Batang"/>
      <w:lang w:val="en-GB"/>
    </w:rPr>
  </w:style>
  <w:style w:type="paragraph" w:styleId="afff0">
    <w:name w:val="endnote text"/>
    <w:basedOn w:val="a1"/>
    <w:link w:val="afff1"/>
    <w:uiPriority w:val="99"/>
    <w:qFormat/>
    <w:rsid w:val="00A56366"/>
    <w:pPr>
      <w:snapToGrid w:val="0"/>
    </w:pPr>
    <w:rPr>
      <w:rFonts w:eastAsia="SimSun"/>
      <w:lang w:eastAsia="x-none"/>
    </w:rPr>
  </w:style>
  <w:style w:type="character" w:customStyle="1" w:styleId="afff1">
    <w:name w:val="章節附註文字 字元"/>
    <w:basedOn w:val="a2"/>
    <w:link w:val="afff0"/>
    <w:uiPriority w:val="99"/>
    <w:qFormat/>
    <w:rsid w:val="00A56366"/>
    <w:rPr>
      <w:rFonts w:eastAsia="SimSun"/>
      <w:lang w:val="en-GB" w:eastAsia="x-none"/>
    </w:rPr>
  </w:style>
  <w:style w:type="character" w:styleId="afff2">
    <w:name w:val="endnote reference"/>
    <w:qFormat/>
    <w:rsid w:val="00A56366"/>
    <w:rPr>
      <w:vertAlign w:val="superscript"/>
    </w:rPr>
  </w:style>
  <w:style w:type="character" w:customStyle="1" w:styleId="btChar3">
    <w:name w:val="bt Char3"/>
    <w:aliases w:val="bt Car Char Char3"/>
    <w:qFormat/>
    <w:rsid w:val="00A56366"/>
    <w:rPr>
      <w:lang w:val="en-GB" w:eastAsia="ja-JP" w:bidi="ar-SA"/>
    </w:rPr>
  </w:style>
  <w:style w:type="paragraph" w:styleId="afff3">
    <w:name w:val="Title"/>
    <w:basedOn w:val="a1"/>
    <w:next w:val="a1"/>
    <w:link w:val="afff4"/>
    <w:uiPriority w:val="99"/>
    <w:qFormat/>
    <w:rsid w:val="00A563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uiPriority w:val="99"/>
    <w:qFormat/>
    <w:rsid w:val="00A56366"/>
    <w:rPr>
      <w:rFonts w:ascii="Courier New" w:eastAsia="Malgun Gothic" w:hAnsi="Courier New"/>
      <w:lang w:val="nb-NO" w:eastAsia="x-none"/>
    </w:rPr>
  </w:style>
  <w:style w:type="paragraph" w:customStyle="1" w:styleId="FL">
    <w:name w:val="FL"/>
    <w:basedOn w:val="a1"/>
    <w:uiPriority w:val="99"/>
    <w:qFormat/>
    <w:rsid w:val="00A5636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56366"/>
    <w:rPr>
      <w:rFonts w:ascii="Arial" w:hAnsi="Arial"/>
      <w:sz w:val="22"/>
      <w:lang w:val="en-GB" w:eastAsia="ja-JP" w:bidi="ar-SA"/>
    </w:rPr>
  </w:style>
  <w:style w:type="paragraph" w:styleId="afff5">
    <w:name w:val="Date"/>
    <w:basedOn w:val="a1"/>
    <w:next w:val="a1"/>
    <w:link w:val="afff6"/>
    <w:uiPriority w:val="99"/>
    <w:qFormat/>
    <w:rsid w:val="00A56366"/>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uiPriority w:val="99"/>
    <w:qFormat/>
    <w:rsid w:val="00A56366"/>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366"/>
    <w:rPr>
      <w:rFonts w:ascii="Arial" w:hAnsi="Arial"/>
      <w:sz w:val="24"/>
      <w:lang w:val="en-GB"/>
    </w:rPr>
  </w:style>
  <w:style w:type="paragraph" w:customStyle="1" w:styleId="AutoCorrect">
    <w:name w:val="AutoCorrect"/>
    <w:uiPriority w:val="99"/>
    <w:qFormat/>
    <w:rsid w:val="00A56366"/>
    <w:rPr>
      <w:rFonts w:eastAsia="Malgun Gothic"/>
      <w:sz w:val="24"/>
      <w:szCs w:val="24"/>
      <w:lang w:val="en-GB" w:eastAsia="ko-KR"/>
    </w:rPr>
  </w:style>
  <w:style w:type="paragraph" w:customStyle="1" w:styleId="-PAGE-">
    <w:name w:val="- PAGE -"/>
    <w:uiPriority w:val="99"/>
    <w:qFormat/>
    <w:rsid w:val="00A56366"/>
    <w:rPr>
      <w:rFonts w:eastAsia="Malgun Gothic"/>
      <w:sz w:val="24"/>
      <w:szCs w:val="24"/>
      <w:lang w:val="en-GB" w:eastAsia="ko-KR"/>
    </w:rPr>
  </w:style>
  <w:style w:type="paragraph" w:customStyle="1" w:styleId="PageXofY">
    <w:name w:val="Page X of Y"/>
    <w:uiPriority w:val="99"/>
    <w:qFormat/>
    <w:rsid w:val="00A56366"/>
    <w:rPr>
      <w:rFonts w:eastAsia="Malgun Gothic"/>
      <w:sz w:val="24"/>
      <w:szCs w:val="24"/>
      <w:lang w:val="en-GB" w:eastAsia="ko-KR"/>
    </w:rPr>
  </w:style>
  <w:style w:type="paragraph" w:customStyle="1" w:styleId="Createdby">
    <w:name w:val="Created by"/>
    <w:uiPriority w:val="99"/>
    <w:qFormat/>
    <w:rsid w:val="00A56366"/>
    <w:rPr>
      <w:rFonts w:eastAsia="Malgun Gothic"/>
      <w:sz w:val="24"/>
      <w:szCs w:val="24"/>
      <w:lang w:val="en-GB" w:eastAsia="ko-KR"/>
    </w:rPr>
  </w:style>
  <w:style w:type="paragraph" w:customStyle="1" w:styleId="Createdon">
    <w:name w:val="Created on"/>
    <w:uiPriority w:val="99"/>
    <w:qFormat/>
    <w:rsid w:val="00A56366"/>
    <w:rPr>
      <w:rFonts w:eastAsia="Malgun Gothic"/>
      <w:sz w:val="24"/>
      <w:szCs w:val="24"/>
      <w:lang w:val="en-GB" w:eastAsia="ko-KR"/>
    </w:rPr>
  </w:style>
  <w:style w:type="paragraph" w:customStyle="1" w:styleId="Lastprinted">
    <w:name w:val="Last printed"/>
    <w:uiPriority w:val="99"/>
    <w:qFormat/>
    <w:rsid w:val="00A56366"/>
    <w:rPr>
      <w:rFonts w:eastAsia="Malgun Gothic"/>
      <w:sz w:val="24"/>
      <w:szCs w:val="24"/>
      <w:lang w:val="en-GB" w:eastAsia="ko-KR"/>
    </w:rPr>
  </w:style>
  <w:style w:type="paragraph" w:customStyle="1" w:styleId="Lastsavedby">
    <w:name w:val="Last saved by"/>
    <w:uiPriority w:val="99"/>
    <w:qFormat/>
    <w:rsid w:val="00A56366"/>
    <w:rPr>
      <w:rFonts w:eastAsia="Malgun Gothic"/>
      <w:sz w:val="24"/>
      <w:szCs w:val="24"/>
      <w:lang w:val="en-GB" w:eastAsia="ko-KR"/>
    </w:rPr>
  </w:style>
  <w:style w:type="paragraph" w:customStyle="1" w:styleId="Filename">
    <w:name w:val="Filename"/>
    <w:uiPriority w:val="99"/>
    <w:qFormat/>
    <w:rsid w:val="00A56366"/>
    <w:rPr>
      <w:rFonts w:eastAsia="Malgun Gothic"/>
      <w:sz w:val="24"/>
      <w:szCs w:val="24"/>
      <w:lang w:val="en-GB" w:eastAsia="ko-KR"/>
    </w:rPr>
  </w:style>
  <w:style w:type="paragraph" w:customStyle="1" w:styleId="Filenameandpath">
    <w:name w:val="Filename and path"/>
    <w:uiPriority w:val="99"/>
    <w:qFormat/>
    <w:rsid w:val="00A56366"/>
    <w:rPr>
      <w:rFonts w:eastAsia="Malgun Gothic"/>
      <w:sz w:val="24"/>
      <w:szCs w:val="24"/>
      <w:lang w:val="en-GB" w:eastAsia="ko-KR"/>
    </w:rPr>
  </w:style>
  <w:style w:type="paragraph" w:customStyle="1" w:styleId="AuthorPageDate">
    <w:name w:val="Author  Page #  Date"/>
    <w:uiPriority w:val="99"/>
    <w:qFormat/>
    <w:rsid w:val="00A56366"/>
    <w:rPr>
      <w:rFonts w:eastAsia="Malgun Gothic"/>
      <w:sz w:val="24"/>
      <w:szCs w:val="24"/>
      <w:lang w:val="en-GB" w:eastAsia="ko-KR"/>
    </w:rPr>
  </w:style>
  <w:style w:type="paragraph" w:customStyle="1" w:styleId="ConfidentialPageDate">
    <w:name w:val="Confidential  Page #  Date"/>
    <w:uiPriority w:val="99"/>
    <w:qFormat/>
    <w:rsid w:val="00A56366"/>
    <w:rPr>
      <w:rFonts w:eastAsia="Malgun Gothic"/>
      <w:sz w:val="24"/>
      <w:szCs w:val="24"/>
      <w:lang w:val="en-GB" w:eastAsia="ko-KR"/>
    </w:rPr>
  </w:style>
  <w:style w:type="paragraph" w:customStyle="1" w:styleId="tdoc-header">
    <w:name w:val="tdoc-header"/>
    <w:uiPriority w:val="99"/>
    <w:qFormat/>
    <w:rsid w:val="00A56366"/>
    <w:rPr>
      <w:rFonts w:ascii="Arial" w:eastAsia="Malgun Gothic" w:hAnsi="Arial"/>
      <w:noProof/>
      <w:sz w:val="24"/>
      <w:lang w:val="en-GB"/>
    </w:rPr>
  </w:style>
  <w:style w:type="paragraph" w:customStyle="1" w:styleId="Figure">
    <w:name w:val="Figure"/>
    <w:basedOn w:val="a1"/>
    <w:uiPriority w:val="99"/>
    <w:qFormat/>
    <w:rsid w:val="00A5636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56366"/>
    <w:pPr>
      <w:tabs>
        <w:tab w:val="center" w:pos="4820"/>
        <w:tab w:val="right" w:pos="9640"/>
      </w:tabs>
    </w:pPr>
    <w:rPr>
      <w:lang w:eastAsia="ja-JP"/>
    </w:rPr>
  </w:style>
  <w:style w:type="paragraph" w:customStyle="1" w:styleId="Data">
    <w:name w:val="Data"/>
    <w:basedOn w:val="a1"/>
    <w:uiPriority w:val="99"/>
    <w:qFormat/>
    <w:rsid w:val="00A5636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A5636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56366"/>
    <w:pPr>
      <w:overflowPunct w:val="0"/>
      <w:autoSpaceDE w:val="0"/>
      <w:autoSpaceDN w:val="0"/>
      <w:adjustRightInd w:val="0"/>
      <w:textAlignment w:val="baseline"/>
    </w:pPr>
    <w:rPr>
      <w:lang w:eastAsia="ja-JP"/>
    </w:rPr>
  </w:style>
  <w:style w:type="paragraph" w:customStyle="1" w:styleId="TaOC">
    <w:name w:val="TaOC"/>
    <w:basedOn w:val="TAC"/>
    <w:qFormat/>
    <w:rsid w:val="00A563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6366"/>
    <w:rPr>
      <w:rFonts w:ascii="Arial" w:hAnsi="Arial"/>
      <w:sz w:val="32"/>
      <w:lang w:val="en-GB" w:eastAsia="en-US" w:bidi="ar-SA"/>
    </w:rPr>
  </w:style>
  <w:style w:type="paragraph" w:customStyle="1" w:styleId="xl40">
    <w:name w:val="xl40"/>
    <w:basedOn w:val="a1"/>
    <w:uiPriority w:val="99"/>
    <w:qFormat/>
    <w:rsid w:val="00A5636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56366"/>
    <w:pPr>
      <w:pBdr>
        <w:top w:val="none" w:sz="0" w:space="0" w:color="auto"/>
      </w:pBdr>
      <w:ind w:left="1134" w:hanging="1134"/>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63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366"/>
    <w:rPr>
      <w:rFonts w:ascii="Arial" w:hAnsi="Arial"/>
      <w:sz w:val="28"/>
      <w:lang w:val="en-GB" w:eastAsia="en-US" w:bidi="ar-SA"/>
    </w:rPr>
  </w:style>
  <w:style w:type="character" w:customStyle="1" w:styleId="T1Char3">
    <w:name w:val="T1 Char3"/>
    <w:aliases w:val="Header 6 Char Char3"/>
    <w:qFormat/>
    <w:rsid w:val="00A56366"/>
    <w:rPr>
      <w:rFonts w:ascii="Arial" w:hAnsi="Arial"/>
      <w:lang w:val="en-GB" w:eastAsia="en-US" w:bidi="ar-SA"/>
    </w:rPr>
  </w:style>
  <w:style w:type="table" w:customStyle="1" w:styleId="Tabellengitternetz1">
    <w:name w:val="Tabellengitternetz1"/>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A5636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6366"/>
    <w:pPr>
      <w:tabs>
        <w:tab w:val="num" w:pos="928"/>
      </w:tabs>
      <w:ind w:left="928" w:hanging="360"/>
    </w:pPr>
    <w:rPr>
      <w:rFonts w:eastAsia="Batang"/>
      <w:lang w:eastAsia="en-GB"/>
    </w:rPr>
  </w:style>
  <w:style w:type="table" w:customStyle="1" w:styleId="TableGrid2">
    <w:name w:val="Table Grid2"/>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6366"/>
    <w:pPr>
      <w:keepNext w:val="0"/>
      <w:keepLines w:val="0"/>
      <w:numPr>
        <w:ilvl w:val="0"/>
        <w:numId w:val="0"/>
      </w:numPr>
      <w:snapToGri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A56366"/>
    <w:pPr>
      <w:keepNext w:val="0"/>
      <w:keepLines w:val="0"/>
      <w:numPr>
        <w:ilvl w:val="0"/>
        <w:numId w:val="0"/>
      </w:numPr>
      <w:snapToGrid w:val="0"/>
      <w:spacing w:before="240"/>
    </w:pPr>
    <w:rPr>
      <w:rFonts w:eastAsia="MS Mincho"/>
      <w:bCs/>
      <w:lang w:eastAsia="en-GB"/>
    </w:rPr>
  </w:style>
  <w:style w:type="table" w:customStyle="1" w:styleId="TableGrid3">
    <w:name w:val="Table Grid3"/>
    <w:basedOn w:val="a3"/>
    <w:next w:val="aff3"/>
    <w:qFormat/>
    <w:rsid w:val="00A5636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uiPriority w:val="99"/>
    <w:semiHidden/>
    <w:qFormat/>
    <w:rsid w:val="00A56366"/>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A5636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56366"/>
    <w:pPr>
      <w:spacing w:before="100" w:beforeAutospacing="1" w:after="100" w:afterAutospacing="1"/>
    </w:pPr>
    <w:rPr>
      <w:sz w:val="24"/>
      <w:szCs w:val="24"/>
      <w:lang w:val="en-US" w:eastAsia="en-GB"/>
    </w:rPr>
  </w:style>
  <w:style w:type="paragraph" w:customStyle="1" w:styleId="15">
    <w:name w:val="吹き出し1"/>
    <w:basedOn w:val="a1"/>
    <w:uiPriority w:val="99"/>
    <w:semiHidden/>
    <w:qFormat/>
    <w:rsid w:val="00A56366"/>
    <w:rPr>
      <w:rFonts w:ascii="Tahoma" w:eastAsia="MS Mincho" w:hAnsi="Tahoma" w:cs="Tahoma"/>
      <w:sz w:val="16"/>
      <w:szCs w:val="16"/>
      <w:lang w:eastAsia="en-GB"/>
    </w:rPr>
  </w:style>
  <w:style w:type="paragraph" w:customStyle="1" w:styleId="ZchnZchn">
    <w:name w:val="Zchn Zchn"/>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6366"/>
    <w:rPr>
      <w:rFonts w:ascii="Arial" w:hAnsi="Arial"/>
      <w:b/>
      <w:noProof/>
      <w:sz w:val="18"/>
      <w:lang w:val="en-GB" w:eastAsia="en-US" w:bidi="ar-SA"/>
    </w:rPr>
  </w:style>
  <w:style w:type="paragraph" w:customStyle="1" w:styleId="2d">
    <w:name w:val="吹き出し2"/>
    <w:basedOn w:val="a1"/>
    <w:uiPriority w:val="99"/>
    <w:semiHidden/>
    <w:qFormat/>
    <w:rsid w:val="00A56366"/>
    <w:rPr>
      <w:rFonts w:ascii="Tahoma" w:eastAsia="MS Mincho" w:hAnsi="Tahoma" w:cs="Tahoma"/>
      <w:sz w:val="16"/>
      <w:szCs w:val="16"/>
      <w:lang w:eastAsia="en-GB"/>
    </w:rPr>
  </w:style>
  <w:style w:type="paragraph" w:customStyle="1" w:styleId="Note">
    <w:name w:val="Note"/>
    <w:basedOn w:val="B1"/>
    <w:uiPriority w:val="99"/>
    <w:qFormat/>
    <w:rsid w:val="00A5636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56366"/>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636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5636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563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563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6366"/>
    <w:pPr>
      <w:spacing w:after="240" w:line="240" w:lineRule="atLeast"/>
      <w:ind w:left="1191" w:right="113" w:hanging="1191"/>
    </w:pPr>
    <w:rPr>
      <w:rFonts w:eastAsia="MS Mincho"/>
      <w:lang w:val="en-GB"/>
    </w:rPr>
  </w:style>
  <w:style w:type="paragraph" w:customStyle="1" w:styleId="ZC">
    <w:name w:val="ZC"/>
    <w:uiPriority w:val="99"/>
    <w:qFormat/>
    <w:rsid w:val="00A56366"/>
    <w:pPr>
      <w:spacing w:line="360" w:lineRule="atLeast"/>
      <w:jc w:val="center"/>
    </w:pPr>
    <w:rPr>
      <w:rFonts w:eastAsia="MS Mincho"/>
      <w:lang w:val="en-GB"/>
    </w:rPr>
  </w:style>
  <w:style w:type="paragraph" w:customStyle="1" w:styleId="FooterCentred">
    <w:name w:val="FooterCentred"/>
    <w:basedOn w:val="a7"/>
    <w:uiPriority w:val="99"/>
    <w:qFormat/>
    <w:rsid w:val="00A563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A5636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A563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563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56366"/>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563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563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563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563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563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qFormat/>
    <w:rsid w:val="00A56366"/>
    <w:pPr>
      <w:spacing w:before="120"/>
      <w:outlineLvl w:val="2"/>
    </w:pPr>
    <w:rPr>
      <w:sz w:val="28"/>
    </w:rPr>
  </w:style>
  <w:style w:type="paragraph" w:customStyle="1" w:styleId="Heading2Head2A2">
    <w:name w:val="Heading 2.Head2A.2"/>
    <w:basedOn w:val="10"/>
    <w:next w:val="a1"/>
    <w:uiPriority w:val="99"/>
    <w:qFormat/>
    <w:rsid w:val="00A56366"/>
    <w:p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1"/>
    <w:next w:val="a1"/>
    <w:uiPriority w:val="99"/>
    <w:qFormat/>
    <w:rsid w:val="00A563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56366"/>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qFormat/>
    <w:rsid w:val="00A56366"/>
    <w:pPr>
      <w:numPr>
        <w:ilvl w:val="0"/>
      </w:numPr>
      <w:spacing w:before="120"/>
      <w:ind w:left="1134" w:hanging="1134"/>
      <w:outlineLvl w:val="2"/>
    </w:pPr>
    <w:rPr>
      <w:rFonts w:eastAsia="MS Mincho"/>
      <w:sz w:val="28"/>
      <w:lang w:eastAsia="de-DE"/>
    </w:rPr>
  </w:style>
  <w:style w:type="paragraph" w:customStyle="1" w:styleId="Bullets">
    <w:name w:val="Bullets"/>
    <w:basedOn w:val="afa"/>
    <w:uiPriority w:val="99"/>
    <w:qFormat/>
    <w:rsid w:val="00A5636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uiPriority w:val="99"/>
    <w:qFormat/>
    <w:rsid w:val="00A56366"/>
    <w:pPr>
      <w:spacing w:after="220"/>
      <w:ind w:left="1298"/>
    </w:pPr>
    <w:rPr>
      <w:rFonts w:ascii="Arial" w:eastAsia="SimSun" w:hAnsi="Arial"/>
      <w:lang w:val="en-US" w:eastAsia="en-GB"/>
    </w:rPr>
  </w:style>
  <w:style w:type="numbering" w:customStyle="1" w:styleId="16">
    <w:name w:val="无列表1"/>
    <w:next w:val="a4"/>
    <w:semiHidden/>
    <w:rsid w:val="00A56366"/>
  </w:style>
  <w:style w:type="paragraph" w:customStyle="1" w:styleId="1030302">
    <w:name w:val="样式 样式 标题 1 + 两端对齐 段前: 0.3 行 段后: 0.3 行 行距: 单倍行距 + 段前: 0.2 行 段后: ..."/>
    <w:basedOn w:val="a1"/>
    <w:autoRedefine/>
    <w:uiPriority w:val="99"/>
    <w:qFormat/>
    <w:rsid w:val="00A563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A5636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a1"/>
    <w:uiPriority w:val="99"/>
    <w:qFormat/>
    <w:rsid w:val="00A5636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a1"/>
    <w:uiPriority w:val="99"/>
    <w:qFormat/>
    <w:rsid w:val="00A563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56366"/>
    <w:rPr>
      <w:rFonts w:eastAsia="Malgun Gothic"/>
      <w:kern w:val="2"/>
    </w:rPr>
  </w:style>
  <w:style w:type="character" w:customStyle="1" w:styleId="StyleTACChar">
    <w:name w:val="Style TAC + Char"/>
    <w:link w:val="StyleTAC"/>
    <w:qFormat/>
    <w:rsid w:val="00A56366"/>
    <w:rPr>
      <w:rFonts w:ascii="Arial" w:eastAsia="Malgun Gothic" w:hAnsi="Arial"/>
      <w:kern w:val="2"/>
      <w:sz w:val="18"/>
      <w:lang w:val="en-GB"/>
    </w:rPr>
  </w:style>
  <w:style w:type="character" w:customStyle="1" w:styleId="CharChar29">
    <w:name w:val="Char Char29"/>
    <w:qFormat/>
    <w:rsid w:val="00A56366"/>
    <w:rPr>
      <w:rFonts w:ascii="Arial" w:hAnsi="Arial"/>
      <w:sz w:val="36"/>
      <w:lang w:val="en-GB" w:eastAsia="en-US" w:bidi="ar-SA"/>
    </w:rPr>
  </w:style>
  <w:style w:type="character" w:customStyle="1" w:styleId="CharChar28">
    <w:name w:val="Char Char28"/>
    <w:qFormat/>
    <w:rsid w:val="00A56366"/>
    <w:rPr>
      <w:rFonts w:ascii="Arial" w:hAnsi="Arial"/>
      <w:sz w:val="32"/>
      <w:lang w:val="en-GB"/>
    </w:rPr>
  </w:style>
  <w:style w:type="character" w:customStyle="1" w:styleId="msoins00">
    <w:name w:val="msoins0"/>
    <w:qFormat/>
    <w:rsid w:val="00A563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3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366"/>
    <w:rPr>
      <w:rFonts w:ascii="Arial" w:hAnsi="Arial"/>
      <w:sz w:val="22"/>
      <w:lang w:val="en-GB" w:eastAsia="en-GB" w:bidi="ar-SA"/>
    </w:rPr>
  </w:style>
  <w:style w:type="character" w:customStyle="1" w:styleId="70">
    <w:name w:val="標題 7 字元"/>
    <w:link w:val="7"/>
    <w:qFormat/>
    <w:rsid w:val="00A56366"/>
    <w:rPr>
      <w:rFonts w:ascii="Arial" w:hAnsi="Arial"/>
      <w:lang w:val="en-GB"/>
    </w:rPr>
  </w:style>
  <w:style w:type="character" w:customStyle="1" w:styleId="80">
    <w:name w:val="標題 8 字元"/>
    <w:link w:val="8"/>
    <w:qFormat/>
    <w:rsid w:val="00A56366"/>
    <w:rPr>
      <w:rFonts w:ascii="Arial" w:hAnsi="Arial"/>
      <w:sz w:val="36"/>
      <w:lang w:val="en-GB"/>
    </w:rPr>
  </w:style>
  <w:style w:type="character" w:customStyle="1" w:styleId="90">
    <w:name w:val="標題 9 字元"/>
    <w:link w:val="9"/>
    <w:qFormat/>
    <w:rsid w:val="00A56366"/>
    <w:rPr>
      <w:rFonts w:ascii="Arial" w:hAnsi="Arial"/>
      <w:sz w:val="36"/>
      <w:lang w:val="en-GB"/>
    </w:rPr>
  </w:style>
  <w:style w:type="paragraph" w:customStyle="1" w:styleId="Default">
    <w:name w:val="Default"/>
    <w:uiPriority w:val="99"/>
    <w:qFormat/>
    <w:rsid w:val="00A563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GuidanceChar">
    <w:name w:val="Guidance Char"/>
    <w:link w:val="Guidance"/>
    <w:qFormat/>
    <w:rsid w:val="00A56366"/>
    <w:rPr>
      <w:i/>
      <w:color w:val="0000FF"/>
      <w:lang w:val="en-GB"/>
    </w:rPr>
  </w:style>
  <w:style w:type="character" w:customStyle="1" w:styleId="B3Char">
    <w:name w:val="B3 Char"/>
    <w:link w:val="B30"/>
    <w:qFormat/>
    <w:rsid w:val="00A56366"/>
    <w:rPr>
      <w:lang w:val="en-GB"/>
    </w:rPr>
  </w:style>
  <w:style w:type="paragraph" w:customStyle="1" w:styleId="tac0">
    <w:name w:val="tac0"/>
    <w:basedOn w:val="a1"/>
    <w:uiPriority w:val="99"/>
    <w:qFormat/>
    <w:rsid w:val="00A56366"/>
    <w:pPr>
      <w:keepNext/>
      <w:spacing w:after="0"/>
      <w:jc w:val="center"/>
    </w:pPr>
    <w:rPr>
      <w:rFonts w:ascii="Arial" w:eastAsia="Calibri" w:hAnsi="Arial" w:cs="Arial"/>
      <w:lang w:val="fi-FI" w:eastAsia="fi-FI"/>
    </w:rPr>
  </w:style>
  <w:style w:type="paragraph" w:customStyle="1" w:styleId="tah0">
    <w:name w:val="tah0"/>
    <w:basedOn w:val="a1"/>
    <w:uiPriority w:val="99"/>
    <w:qFormat/>
    <w:rsid w:val="00A5636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56366"/>
    <w:pPr>
      <w:overflowPunct w:val="0"/>
      <w:autoSpaceDE w:val="0"/>
      <w:autoSpaceDN w:val="0"/>
      <w:adjustRightInd w:val="0"/>
      <w:textAlignment w:val="baseline"/>
    </w:pPr>
    <w:rPr>
      <w:lang w:eastAsia="en-GB"/>
    </w:rPr>
  </w:style>
  <w:style w:type="paragraph" w:customStyle="1" w:styleId="17">
    <w:name w:val="修订1"/>
    <w:hidden/>
    <w:uiPriority w:val="99"/>
    <w:semiHidden/>
    <w:qFormat/>
    <w:rsid w:val="00A56366"/>
    <w:rPr>
      <w:rFonts w:ascii="Intel Clear" w:eastAsia="Calibri Light" w:hAnsi="Intel Clear" w:cs="Intel Clear"/>
      <w:lang w:val="en-GB"/>
    </w:rPr>
  </w:style>
  <w:style w:type="paragraph" w:customStyle="1" w:styleId="910">
    <w:name w:val="目录 91"/>
    <w:basedOn w:val="81"/>
    <w:qFormat/>
    <w:rsid w:val="00A5636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8">
    <w:name w:val="题注1"/>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9">
    <w:name w:val="图表目录1"/>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56366"/>
    <w:rPr>
      <w:lang w:val="en-GB" w:eastAsia="ja-JP" w:bidi="ar-SA"/>
    </w:rPr>
  </w:style>
  <w:style w:type="paragraph" w:customStyle="1" w:styleId="1Char5">
    <w:name w:val="(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366"/>
    <w:rPr>
      <w:rFonts w:ascii="Calibri Light" w:hAnsi="Calibri Light"/>
      <w:lang w:val="nb-NO" w:eastAsia="ja-JP" w:bidi="ar-SA"/>
    </w:rPr>
  </w:style>
  <w:style w:type="paragraph" w:customStyle="1" w:styleId="CharCharCharCharCharChar5">
    <w:name w:val="Char Char Char Char Char Char5"/>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2">
    <w:name w:val="(文字) (文字)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0">
    <w:name w:val="(文字) (文字)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56366"/>
    <w:rPr>
      <w:rFonts w:ascii="Intel Clear" w:hAnsi="Intel Clear" w:cs="Intel Clear"/>
      <w:shd w:val="clear" w:color="auto" w:fill="000080"/>
      <w:lang w:val="en-GB" w:eastAsia="en-US"/>
    </w:rPr>
  </w:style>
  <w:style w:type="character" w:customStyle="1" w:styleId="ZchnZchn55">
    <w:name w:val="Zchn Zchn55"/>
    <w:rsid w:val="00A56366"/>
    <w:rPr>
      <w:rFonts w:ascii="Calibri Light" w:eastAsia="Calibri Light" w:hAnsi="Calibri Light"/>
      <w:lang w:val="nb-NO" w:eastAsia="en-US" w:bidi="ar-SA"/>
    </w:rPr>
  </w:style>
  <w:style w:type="character" w:customStyle="1" w:styleId="CharChar105">
    <w:name w:val="Char Char105"/>
    <w:semiHidden/>
    <w:rsid w:val="00A56366"/>
    <w:rPr>
      <w:rFonts w:ascii="Intel Clear" w:hAnsi="Intel Clear"/>
      <w:lang w:val="en-GB" w:eastAsia="en-US"/>
    </w:rPr>
  </w:style>
  <w:style w:type="character" w:customStyle="1" w:styleId="CharChar95">
    <w:name w:val="Char Char95"/>
    <w:semiHidden/>
    <w:rsid w:val="00A56366"/>
    <w:rPr>
      <w:rFonts w:ascii="Intel Clear" w:hAnsi="Intel Clear" w:cs="Intel Clear"/>
      <w:sz w:val="16"/>
      <w:szCs w:val="16"/>
      <w:lang w:val="en-GB" w:eastAsia="en-US"/>
    </w:rPr>
  </w:style>
  <w:style w:type="character" w:customStyle="1" w:styleId="CharChar85">
    <w:name w:val="Char Char85"/>
    <w:semiHidden/>
    <w:rsid w:val="00A56366"/>
    <w:rPr>
      <w:rFonts w:ascii="Intel Clear" w:hAnsi="Intel Clear"/>
      <w:b/>
      <w:bCs/>
      <w:lang w:val="en-GB" w:eastAsia="en-US"/>
    </w:rPr>
  </w:style>
  <w:style w:type="paragraph" w:customStyle="1" w:styleId="1CharChar1Char5">
    <w:name w:val="(文字) (文字)1 Char (文字) (文字) Char (文字) (文字)1 Char (文字) (文字)5"/>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e">
    <w:name w:val="题注2"/>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
    <w:name w:val="图表目录2"/>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56366"/>
    <w:rPr>
      <w:rFonts w:ascii="Intel Clear" w:hAnsi="Intel Clear"/>
      <w:sz w:val="36"/>
      <w:lang w:val="en-GB" w:eastAsia="en-US" w:bidi="ar-SA"/>
    </w:rPr>
  </w:style>
  <w:style w:type="character" w:customStyle="1" w:styleId="CharChar285">
    <w:name w:val="Char Char285"/>
    <w:rsid w:val="00A56366"/>
    <w:rPr>
      <w:rFonts w:ascii="Intel Clear" w:hAnsi="Intel Clear"/>
      <w:sz w:val="32"/>
      <w:lang w:val="en-GB"/>
    </w:rPr>
  </w:style>
  <w:style w:type="paragraph" w:customStyle="1" w:styleId="afff8">
    <w:name w:val="样式 页眉"/>
    <w:basedOn w:val="a5"/>
    <w:link w:val="Char0"/>
    <w:qFormat/>
    <w:rsid w:val="00A5636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fff8"/>
    <w:qFormat/>
    <w:rsid w:val="00A56366"/>
    <w:rPr>
      <w:rFonts w:ascii="Intel Clear" w:eastAsia="Intel Clear" w:hAnsi="Intel Clear" w:cs="Intel Clear"/>
      <w:b/>
      <w:bCs/>
      <w:noProof/>
      <w:sz w:val="22"/>
      <w:lang w:val="en-GB"/>
    </w:rPr>
  </w:style>
  <w:style w:type="paragraph" w:customStyle="1" w:styleId="CharCharCharCharChar4">
    <w:name w:val="Char Char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6">
    <w:name w:val="Char Char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56366"/>
    <w:rPr>
      <w:lang w:val="en-GB" w:eastAsia="ja-JP" w:bidi="ar-SA"/>
    </w:rPr>
  </w:style>
  <w:style w:type="paragraph" w:customStyle="1" w:styleId="1Char4">
    <w:name w:val="(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366"/>
    <w:rPr>
      <w:rFonts w:ascii="Calibri Light" w:hAnsi="Calibri Light"/>
      <w:lang w:val="nb-NO" w:eastAsia="ja-JP" w:bidi="ar-SA"/>
    </w:rPr>
  </w:style>
  <w:style w:type="paragraph" w:customStyle="1" w:styleId="CharCharCharCharCharChar4">
    <w:name w:val="Char Char Char Char Char Char4"/>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2">
    <w:name w:val="(文字) (文字)8"/>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56366"/>
    <w:rPr>
      <w:rFonts w:ascii="Intel Clear" w:hAnsi="Intel Clear" w:cs="Intel Clear"/>
      <w:shd w:val="clear" w:color="auto" w:fill="000080"/>
      <w:lang w:val="en-GB" w:eastAsia="en-US"/>
    </w:rPr>
  </w:style>
  <w:style w:type="character" w:customStyle="1" w:styleId="ZchnZchn54">
    <w:name w:val="Zchn Zchn54"/>
    <w:rsid w:val="00A56366"/>
    <w:rPr>
      <w:rFonts w:ascii="Calibri Light" w:eastAsia="Calibri Light" w:hAnsi="Calibri Light"/>
      <w:lang w:val="nb-NO" w:eastAsia="en-US" w:bidi="ar-SA"/>
    </w:rPr>
  </w:style>
  <w:style w:type="character" w:customStyle="1" w:styleId="CharChar104">
    <w:name w:val="Char Char104"/>
    <w:semiHidden/>
    <w:rsid w:val="00A56366"/>
    <w:rPr>
      <w:rFonts w:ascii="Intel Clear" w:hAnsi="Intel Clear"/>
      <w:lang w:val="en-GB" w:eastAsia="en-US"/>
    </w:rPr>
  </w:style>
  <w:style w:type="character" w:customStyle="1" w:styleId="CharChar94">
    <w:name w:val="Char Char94"/>
    <w:semiHidden/>
    <w:rsid w:val="00A56366"/>
    <w:rPr>
      <w:rFonts w:ascii="Intel Clear" w:hAnsi="Intel Clear" w:cs="Intel Clear"/>
      <w:sz w:val="16"/>
      <w:szCs w:val="16"/>
      <w:lang w:val="en-GB" w:eastAsia="en-US"/>
    </w:rPr>
  </w:style>
  <w:style w:type="character" w:customStyle="1" w:styleId="CharChar84">
    <w:name w:val="Char Char84"/>
    <w:semiHidden/>
    <w:rsid w:val="00A56366"/>
    <w:rPr>
      <w:rFonts w:ascii="Intel Clear" w:hAnsi="Intel Clear"/>
      <w:b/>
      <w:bCs/>
      <w:lang w:val="en-GB" w:eastAsia="en-US"/>
    </w:rPr>
  </w:style>
  <w:style w:type="paragraph" w:customStyle="1" w:styleId="1CharChar1Char4">
    <w:name w:val="(文字) (文字)1 Char (文字) (文字) Char (文字) (文字)1 Char (文字) (文字)4"/>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56366"/>
    <w:rPr>
      <w:rFonts w:ascii="Intel Clear" w:hAnsi="Intel Clear"/>
      <w:sz w:val="36"/>
      <w:lang w:val="en-GB" w:eastAsia="en-US" w:bidi="ar-SA"/>
    </w:rPr>
  </w:style>
  <w:style w:type="character" w:customStyle="1" w:styleId="CharChar284">
    <w:name w:val="Char Char284"/>
    <w:rsid w:val="00A56366"/>
    <w:rPr>
      <w:rFonts w:ascii="Intel Clear" w:hAnsi="Intel Clear"/>
      <w:sz w:val="32"/>
      <w:lang w:val="en-GB"/>
    </w:rPr>
  </w:style>
  <w:style w:type="paragraph" w:customStyle="1" w:styleId="CharCharCharCharChar3">
    <w:name w:val="Char Char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5">
    <w:name w:val="Char Char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
    <w:name w:val="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3">
    <w:name w:val="Char Char13"/>
    <w:rsid w:val="00A56366"/>
    <w:rPr>
      <w:lang w:val="en-GB" w:eastAsia="ja-JP" w:bidi="ar-SA"/>
    </w:rPr>
  </w:style>
  <w:style w:type="paragraph" w:customStyle="1" w:styleId="1Char3">
    <w:name w:val="(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1"/>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366"/>
    <w:rPr>
      <w:rFonts w:ascii="Calibri Light" w:hAnsi="Calibri Light"/>
      <w:lang w:val="nb-NO" w:eastAsia="ja-JP" w:bidi="ar-SA"/>
    </w:rPr>
  </w:style>
  <w:style w:type="paragraph" w:customStyle="1" w:styleId="CharCharCharCharCharChar3">
    <w:name w:val="Char Char Char Char Char Char3"/>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2">
    <w:name w:val="(文字) (文字)7"/>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56366"/>
    <w:rPr>
      <w:rFonts w:ascii="Intel Clear" w:hAnsi="Intel Clear" w:cs="Intel Clear"/>
      <w:shd w:val="clear" w:color="auto" w:fill="000080"/>
      <w:lang w:val="en-GB" w:eastAsia="en-US"/>
    </w:rPr>
  </w:style>
  <w:style w:type="character" w:customStyle="1" w:styleId="ZchnZchn53">
    <w:name w:val="Zchn Zchn53"/>
    <w:rsid w:val="00A56366"/>
    <w:rPr>
      <w:rFonts w:ascii="Calibri Light" w:eastAsia="Calibri Light" w:hAnsi="Calibri Light"/>
      <w:lang w:val="nb-NO" w:eastAsia="en-US" w:bidi="ar-SA"/>
    </w:rPr>
  </w:style>
  <w:style w:type="character" w:customStyle="1" w:styleId="CharChar103">
    <w:name w:val="Char Char103"/>
    <w:semiHidden/>
    <w:rsid w:val="00A56366"/>
    <w:rPr>
      <w:rFonts w:ascii="Intel Clear" w:hAnsi="Intel Clear"/>
      <w:lang w:val="en-GB" w:eastAsia="en-US"/>
    </w:rPr>
  </w:style>
  <w:style w:type="character" w:customStyle="1" w:styleId="CharChar93">
    <w:name w:val="Char Char93"/>
    <w:semiHidden/>
    <w:rsid w:val="00A56366"/>
    <w:rPr>
      <w:rFonts w:ascii="Intel Clear" w:hAnsi="Intel Clear" w:cs="Intel Clear"/>
      <w:sz w:val="16"/>
      <w:szCs w:val="16"/>
      <w:lang w:val="en-GB" w:eastAsia="en-US"/>
    </w:rPr>
  </w:style>
  <w:style w:type="character" w:customStyle="1" w:styleId="CharChar83">
    <w:name w:val="Char Char83"/>
    <w:semiHidden/>
    <w:rsid w:val="00A56366"/>
    <w:rPr>
      <w:rFonts w:ascii="Intel Clear" w:hAnsi="Intel Clear"/>
      <w:b/>
      <w:bCs/>
      <w:lang w:val="en-GB" w:eastAsia="en-US"/>
    </w:rPr>
  </w:style>
  <w:style w:type="paragraph" w:customStyle="1" w:styleId="1CharChar1Char3">
    <w:name w:val="(文字) (文字)1 Char (文字) (文字) Char (文字) (文字)1 Char (文字) (文字)3"/>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56366"/>
    <w:rPr>
      <w:rFonts w:ascii="Intel Clear" w:hAnsi="Intel Clear"/>
      <w:sz w:val="36"/>
      <w:lang w:val="en-GB" w:eastAsia="en-US" w:bidi="ar-SA"/>
    </w:rPr>
  </w:style>
  <w:style w:type="character" w:customStyle="1" w:styleId="CharChar283">
    <w:name w:val="Char Char283"/>
    <w:rsid w:val="00A56366"/>
    <w:rPr>
      <w:rFonts w:ascii="Intel Clear" w:hAnsi="Intel Clear"/>
      <w:sz w:val="32"/>
      <w:lang w:val="en-GB"/>
    </w:rPr>
  </w:style>
  <w:style w:type="paragraph" w:customStyle="1" w:styleId="CharCharCharCharChar2">
    <w:name w:val="Char Char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3">
    <w:name w:val="Char Char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2">
    <w:name w:val="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2">
    <w:name w:val="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2">
    <w:name w:val="Char Char12"/>
    <w:qFormat/>
    <w:rsid w:val="00A56366"/>
    <w:rPr>
      <w:lang w:val="en-GB" w:eastAsia="ja-JP" w:bidi="ar-SA"/>
    </w:rPr>
  </w:style>
  <w:style w:type="paragraph" w:customStyle="1" w:styleId="1Char2">
    <w:name w:val="(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2">
    <w:name w:val="Char Char1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2">
    <w:name w:val="(文字) (文字)1 Char (文字) (文字) Char (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2">
    <w:name w:val="(文字) (文字)1 Char (文字) (文字)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2">
    <w:name w:val="Char Char Char Char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2">
    <w:name w:val="Char Char2 Char Char2"/>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56366"/>
    <w:rPr>
      <w:rFonts w:ascii="Calibri Light" w:hAnsi="Calibri Light"/>
      <w:lang w:val="nb-NO" w:eastAsia="ja-JP" w:bidi="ar-SA"/>
    </w:rPr>
  </w:style>
  <w:style w:type="paragraph" w:customStyle="1" w:styleId="CharCharCharCharCharChar2">
    <w:name w:val="Char Char Char Char Char Char2"/>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62">
    <w:name w:val="(文字) (文字)6"/>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2">
    <w:name w:val="Car Car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2">
    <w:name w:val="Zchn Zchn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20">
    <w:name w:val="(文字) (文字)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20">
    <w:name w:val="(文字) (文字)3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2">
    <w:name w:val="Zchn Zchn2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20">
    <w:name w:val="(文字) (文字)4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20">
    <w:name w:val="(文字) (文字)1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2">
    <w:name w:val="Char Char72"/>
    <w:semiHidden/>
    <w:qFormat/>
    <w:rsid w:val="00A56366"/>
    <w:rPr>
      <w:rFonts w:ascii="Intel Clear" w:hAnsi="Intel Clear" w:cs="Intel Clear"/>
      <w:shd w:val="clear" w:color="auto" w:fill="000080"/>
      <w:lang w:val="en-GB" w:eastAsia="en-US"/>
    </w:rPr>
  </w:style>
  <w:style w:type="character" w:customStyle="1" w:styleId="ZchnZchn52">
    <w:name w:val="Zchn Zchn52"/>
    <w:qFormat/>
    <w:rsid w:val="00A56366"/>
    <w:rPr>
      <w:rFonts w:ascii="Calibri Light" w:eastAsia="Calibri Light" w:hAnsi="Calibri Light"/>
      <w:lang w:val="nb-NO" w:eastAsia="en-US" w:bidi="ar-SA"/>
    </w:rPr>
  </w:style>
  <w:style w:type="character" w:customStyle="1" w:styleId="CharChar102">
    <w:name w:val="Char Char102"/>
    <w:semiHidden/>
    <w:qFormat/>
    <w:rsid w:val="00A56366"/>
    <w:rPr>
      <w:rFonts w:ascii="Intel Clear" w:hAnsi="Intel Clear"/>
      <w:lang w:val="en-GB" w:eastAsia="en-US"/>
    </w:rPr>
  </w:style>
  <w:style w:type="character" w:customStyle="1" w:styleId="CharChar92">
    <w:name w:val="Char Char92"/>
    <w:semiHidden/>
    <w:qFormat/>
    <w:rsid w:val="00A56366"/>
    <w:rPr>
      <w:rFonts w:ascii="Intel Clear" w:hAnsi="Intel Clear" w:cs="Intel Clear"/>
      <w:sz w:val="16"/>
      <w:szCs w:val="16"/>
      <w:lang w:val="en-GB" w:eastAsia="en-US"/>
    </w:rPr>
  </w:style>
  <w:style w:type="character" w:customStyle="1" w:styleId="CharChar82">
    <w:name w:val="Char Char82"/>
    <w:semiHidden/>
    <w:qFormat/>
    <w:rsid w:val="00A5636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4">
    <w:name w:val="Zchn Zchn4"/>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5">
    <w:name w:val="目录 95"/>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5">
    <w:name w:val="题注5"/>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6">
    <w:name w:val="图表目录5"/>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56366"/>
    <w:rPr>
      <w:rFonts w:ascii="Intel Clear" w:hAnsi="Intel Clear"/>
      <w:sz w:val="36"/>
      <w:lang w:val="en-GB" w:eastAsia="en-US" w:bidi="ar-SA"/>
    </w:rPr>
  </w:style>
  <w:style w:type="character" w:customStyle="1" w:styleId="CharChar282">
    <w:name w:val="Char Char282"/>
    <w:qFormat/>
    <w:rsid w:val="00A56366"/>
    <w:rPr>
      <w:rFonts w:ascii="Intel Clear" w:hAnsi="Intel Clear"/>
      <w:sz w:val="32"/>
      <w:lang w:val="en-GB"/>
    </w:rPr>
  </w:style>
  <w:style w:type="paragraph" w:customStyle="1" w:styleId="CharCharCharCharChar1">
    <w:name w:val="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
    <w:name w:val="Char Char2"/>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1">
    <w:name w:val="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1">
    <w:name w:val="Char Char Char1"/>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1">
    <w:name w:val="Char Char11"/>
    <w:aliases w:val="Heading 1 Char21"/>
    <w:qFormat/>
    <w:rsid w:val="00A56366"/>
    <w:rPr>
      <w:lang w:val="en-GB" w:eastAsia="ja-JP" w:bidi="ar-SA"/>
    </w:rPr>
  </w:style>
  <w:style w:type="paragraph" w:customStyle="1" w:styleId="1Char1">
    <w:name w:val="(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1">
    <w:name w:val="Char Char1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1">
    <w:name w:val="(文字) (文字)1 Char (文字) (文字) Char (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0">
    <w:name w:val="(文字) (文字)1 Char (文字) (文字)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1">
    <w:name w:val="Char Char Char Char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1">
    <w:name w:val="Char Char2 Char Char1"/>
    <w:basedOn w:val="a1"/>
    <w:uiPriority w:val="99"/>
    <w:qFormat/>
    <w:rsid w:val="00A5636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56366"/>
    <w:rPr>
      <w:rFonts w:ascii="Calibri Light" w:hAnsi="Calibri Light"/>
      <w:lang w:val="nb-NO" w:eastAsia="ja-JP" w:bidi="ar-SA"/>
    </w:rPr>
  </w:style>
  <w:style w:type="paragraph" w:customStyle="1" w:styleId="CharCharCharCharCharChar1">
    <w:name w:val="Char Char Char Char Char Char1"/>
    <w:uiPriority w:val="99"/>
    <w:semiHidden/>
    <w:qFormat/>
    <w:rsid w:val="00A56366"/>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57">
    <w:name w:val="(文字) (文字)5"/>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1">
    <w:name w:val="Car Car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1">
    <w:name w:val="Zchn Zchn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10">
    <w:name w:val="(文字) (文字)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10">
    <w:name w:val="(文字) (文字)3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1">
    <w:name w:val="Zchn Zchn2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10">
    <w:name w:val="(文字) (文字)4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10">
    <w:name w:val="(文字) (文字)1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1">
    <w:name w:val="Char Char71"/>
    <w:semiHidden/>
    <w:qFormat/>
    <w:rsid w:val="00A56366"/>
    <w:rPr>
      <w:rFonts w:ascii="Intel Clear" w:hAnsi="Intel Clear" w:cs="Intel Clear"/>
      <w:shd w:val="clear" w:color="auto" w:fill="000080"/>
      <w:lang w:val="en-GB" w:eastAsia="en-US"/>
    </w:rPr>
  </w:style>
  <w:style w:type="character" w:customStyle="1" w:styleId="ZchnZchn51">
    <w:name w:val="Zchn Zchn51"/>
    <w:qFormat/>
    <w:rsid w:val="00A56366"/>
    <w:rPr>
      <w:rFonts w:ascii="Calibri Light" w:eastAsia="Calibri Light" w:hAnsi="Calibri Light"/>
      <w:lang w:val="nb-NO" w:eastAsia="en-US" w:bidi="ar-SA"/>
    </w:rPr>
  </w:style>
  <w:style w:type="character" w:customStyle="1" w:styleId="CharChar101">
    <w:name w:val="Char Char101"/>
    <w:semiHidden/>
    <w:qFormat/>
    <w:rsid w:val="00A56366"/>
    <w:rPr>
      <w:rFonts w:ascii="Intel Clear" w:hAnsi="Intel Clear"/>
      <w:lang w:val="en-GB" w:eastAsia="en-US"/>
    </w:rPr>
  </w:style>
  <w:style w:type="character" w:customStyle="1" w:styleId="CharChar91">
    <w:name w:val="Char Char91"/>
    <w:semiHidden/>
    <w:qFormat/>
    <w:rsid w:val="00A56366"/>
    <w:rPr>
      <w:rFonts w:ascii="Intel Clear" w:hAnsi="Intel Clear" w:cs="Intel Clear"/>
      <w:sz w:val="16"/>
      <w:szCs w:val="16"/>
      <w:lang w:val="en-GB" w:eastAsia="en-US"/>
    </w:rPr>
  </w:style>
  <w:style w:type="character" w:customStyle="1" w:styleId="CharChar81">
    <w:name w:val="Char Char81"/>
    <w:semiHidden/>
    <w:qFormat/>
    <w:rsid w:val="00A5636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3">
    <w:name w:val="Zchn Zchn3"/>
    <w:uiPriority w:val="99"/>
    <w:semiHidden/>
    <w:qFormat/>
    <w:rsid w:val="00A5636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qFormat/>
    <w:rsid w:val="00A5636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A5636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A5636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56366"/>
    <w:rPr>
      <w:rFonts w:ascii="Intel Clear" w:hAnsi="Intel Clear"/>
      <w:sz w:val="36"/>
      <w:lang w:val="en-GB" w:eastAsia="en-US" w:bidi="ar-SA"/>
    </w:rPr>
  </w:style>
  <w:style w:type="character" w:customStyle="1" w:styleId="CharChar281">
    <w:name w:val="Char Char281"/>
    <w:qFormat/>
    <w:rsid w:val="00A56366"/>
    <w:rPr>
      <w:rFonts w:ascii="Intel Clear" w:hAnsi="Intel Clear"/>
      <w:sz w:val="32"/>
      <w:lang w:val="en-GB"/>
    </w:rPr>
  </w:style>
  <w:style w:type="numbering" w:customStyle="1" w:styleId="2f0">
    <w:name w:val="无列表2"/>
    <w:next w:val="a4"/>
    <w:uiPriority w:val="99"/>
    <w:semiHidden/>
    <w:unhideWhenUsed/>
    <w:rsid w:val="00A56366"/>
  </w:style>
  <w:style w:type="table" w:customStyle="1" w:styleId="1a">
    <w:name w:val="网格型1"/>
    <w:basedOn w:val="a3"/>
    <w:next w:val="aff3"/>
    <w:uiPriority w:val="39"/>
    <w:rsid w:val="00A5636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5636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6366"/>
  </w:style>
  <w:style w:type="character" w:customStyle="1" w:styleId="B4Char">
    <w:name w:val="B4 Char"/>
    <w:link w:val="B4"/>
    <w:qFormat/>
    <w:rsid w:val="00A56366"/>
    <w:rPr>
      <w:lang w:val="en-GB"/>
    </w:rPr>
  </w:style>
  <w:style w:type="paragraph" w:customStyle="1" w:styleId="B2">
    <w:name w:val="B2+"/>
    <w:basedOn w:val="B20"/>
    <w:uiPriority w:val="99"/>
    <w:qFormat/>
    <w:rsid w:val="00A56366"/>
    <w:pPr>
      <w:numPr>
        <w:numId w:val="8"/>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56366"/>
    <w:pPr>
      <w:numPr>
        <w:numId w:val="9"/>
      </w:numPr>
      <w:tabs>
        <w:tab w:val="clear" w:pos="1644"/>
        <w:tab w:val="num"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636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uiPriority w:val="99"/>
    <w:qFormat/>
    <w:rsid w:val="00A56366"/>
    <w:pPr>
      <w:numPr>
        <w:numId w:val="10"/>
      </w:numPr>
      <w:tabs>
        <w:tab w:val="clear" w:pos="737"/>
        <w:tab w:val="num" w:pos="397"/>
      </w:tabs>
      <w:overflowPunct w:val="0"/>
      <w:autoSpaceDE w:val="0"/>
      <w:autoSpaceDN w:val="0"/>
      <w:adjustRightInd w:val="0"/>
      <w:ind w:left="624" w:hanging="624"/>
      <w:textAlignment w:val="baseline"/>
    </w:pPr>
    <w:rPr>
      <w:rFonts w:eastAsia="SimSun"/>
    </w:rPr>
  </w:style>
  <w:style w:type="paragraph" w:customStyle="1" w:styleId="TB1">
    <w:name w:val="TB1"/>
    <w:basedOn w:val="a1"/>
    <w:uiPriority w:val="99"/>
    <w:qFormat/>
    <w:rsid w:val="00A56366"/>
    <w:pPr>
      <w:keepNext/>
      <w:keepLines/>
      <w:numPr>
        <w:numId w:val="11"/>
      </w:numPr>
      <w:tabs>
        <w:tab w:val="num" w:pos="397"/>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6366"/>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56366"/>
    <w:rPr>
      <w:rFonts w:ascii="TimesNewRomanPSMT" w:hAnsi="TimesNewRomanPSMT" w:hint="default"/>
      <w:b w:val="0"/>
      <w:bCs w:val="0"/>
      <w:i w:val="0"/>
      <w:iCs w:val="0"/>
      <w:color w:val="000000"/>
      <w:sz w:val="20"/>
      <w:szCs w:val="20"/>
    </w:rPr>
  </w:style>
  <w:style w:type="paragraph" w:customStyle="1" w:styleId="3c">
    <w:name w:val="吹き出し3"/>
    <w:basedOn w:val="a1"/>
    <w:uiPriority w:val="99"/>
    <w:semiHidden/>
    <w:qFormat/>
    <w:rsid w:val="00A56366"/>
    <w:rPr>
      <w:rFonts w:ascii="Tahoma" w:eastAsia="MS Mincho" w:hAnsi="Tahoma" w:cs="Tahoma"/>
      <w:sz w:val="16"/>
      <w:szCs w:val="16"/>
    </w:rPr>
  </w:style>
  <w:style w:type="paragraph" w:customStyle="1" w:styleId="58">
    <w:name w:val="吹き出し5"/>
    <w:basedOn w:val="a1"/>
    <w:uiPriority w:val="99"/>
    <w:semiHidden/>
    <w:qFormat/>
    <w:rsid w:val="00A5636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366"/>
    <w:rPr>
      <w:rFonts w:ascii="Times New Roman" w:eastAsia="Times New Roman" w:hAnsi="Times New Roman"/>
      <w:lang w:val="en-GB" w:eastAsia="ja-JP"/>
    </w:rPr>
  </w:style>
  <w:style w:type="paragraph" w:customStyle="1" w:styleId="CharChar24">
    <w:name w:val="Char Char24"/>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6366"/>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uiPriority w:val="99"/>
    <w:qFormat/>
    <w:rsid w:val="00A56366"/>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uiPriority w:val="99"/>
    <w:qFormat/>
    <w:rsid w:val="00A56366"/>
    <w:pPr>
      <w:overflowPunct w:val="0"/>
      <w:autoSpaceDE w:val="0"/>
      <w:autoSpaceDN w:val="0"/>
      <w:adjustRightInd w:val="0"/>
      <w:ind w:left="1080"/>
      <w:textAlignment w:val="baseline"/>
    </w:pPr>
    <w:rPr>
      <w:rFonts w:eastAsia="Yu Mincho"/>
    </w:rPr>
  </w:style>
  <w:style w:type="character" w:customStyle="1" w:styleId="3e">
    <w:name w:val="本文縮排 3 字元"/>
    <w:basedOn w:val="a2"/>
    <w:link w:val="3d"/>
    <w:uiPriority w:val="99"/>
    <w:qFormat/>
    <w:rsid w:val="00A56366"/>
    <w:rPr>
      <w:rFonts w:eastAsia="Yu Mincho"/>
      <w:lang w:val="en-GB"/>
    </w:rPr>
  </w:style>
  <w:style w:type="paragraph" w:customStyle="1" w:styleId="MotorolaResponse1">
    <w:name w:val="Motorola Response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6">
    <w:name w:val="(文字) (文字)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A563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6366"/>
    <w:rPr>
      <w:rFonts w:eastAsia="Batang"/>
      <w:sz w:val="24"/>
      <w:lang w:val="fr-FR"/>
    </w:rPr>
  </w:style>
  <w:style w:type="paragraph" w:customStyle="1" w:styleId="FBCharCharCharChar1">
    <w:name w:val="FB Char Char Char Char1"/>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636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rsid w:val="00A56366"/>
    <w:pPr>
      <w:keepNext w:val="0"/>
      <w:keepLines w:val="0"/>
      <w:tabs>
        <w:tab w:val="num" w:pos="1100"/>
      </w:tabs>
      <w:snapToGrid w:val="0"/>
      <w:spacing w:beforeAutospacing="1" w:afterLines="100"/>
      <w:ind w:left="930" w:hanging="510"/>
    </w:pPr>
    <w:rPr>
      <w:rFonts w:eastAsia="Arial"/>
    </w:rPr>
  </w:style>
  <w:style w:type="character" w:customStyle="1" w:styleId="Heading4Char">
    <w:name w:val="Heading4 Char"/>
    <w:link w:val="Heading4"/>
    <w:semiHidden/>
    <w:qFormat/>
    <w:rsid w:val="00A56366"/>
    <w:rPr>
      <w:rFonts w:ascii="Arial" w:eastAsia="Arial" w:hAnsi="Arial"/>
      <w:sz w:val="28"/>
      <w:lang w:val="en-GB"/>
    </w:rPr>
  </w:style>
  <w:style w:type="paragraph" w:customStyle="1" w:styleId="a">
    <w:name w:val="表格题注"/>
    <w:next w:val="a1"/>
    <w:uiPriority w:val="99"/>
    <w:qFormat/>
    <w:rsid w:val="00A56366"/>
    <w:pPr>
      <w:numPr>
        <w:numId w:val="13"/>
      </w:numPr>
      <w:tabs>
        <w:tab w:val="clear" w:pos="397"/>
        <w:tab w:val="num" w:pos="360"/>
        <w:tab w:val="num" w:pos="851"/>
      </w:tabs>
      <w:spacing w:beforeLines="50" w:afterLines="50"/>
      <w:ind w:left="851" w:hanging="851"/>
      <w:jc w:val="center"/>
    </w:pPr>
    <w:rPr>
      <w:rFonts w:eastAsia="Yu Mincho"/>
      <w:b/>
      <w:lang w:val="en-GB" w:eastAsia="zh-CN"/>
    </w:rPr>
  </w:style>
  <w:style w:type="paragraph" w:customStyle="1" w:styleId="a0">
    <w:name w:val="插图题注"/>
    <w:next w:val="a1"/>
    <w:uiPriority w:val="99"/>
    <w:qFormat/>
    <w:rsid w:val="00A56366"/>
    <w:pPr>
      <w:numPr>
        <w:numId w:val="14"/>
      </w:numPr>
      <w:tabs>
        <w:tab w:val="clear" w:pos="397"/>
        <w:tab w:val="num" w:pos="720"/>
      </w:tabs>
      <w:ind w:left="720" w:hanging="360"/>
      <w:jc w:val="center"/>
    </w:pPr>
    <w:rPr>
      <w:rFonts w:eastAsia="Yu Mincho"/>
      <w:b/>
      <w:lang w:val="en-GB" w:eastAsia="zh-CN"/>
    </w:rPr>
  </w:style>
  <w:style w:type="character" w:customStyle="1" w:styleId="textbodybold1">
    <w:name w:val="textbodybold1"/>
    <w:qFormat/>
    <w:rsid w:val="00A5636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366"/>
    <w:rPr>
      <w:vanish w:val="0"/>
      <w:color w:val="FF0000"/>
      <w:lang w:eastAsia="en-US"/>
    </w:rPr>
  </w:style>
  <w:style w:type="character" w:customStyle="1" w:styleId="ae">
    <w:name w:val="清單 字元"/>
    <w:link w:val="ad"/>
    <w:qFormat/>
    <w:rsid w:val="00A56366"/>
    <w:rPr>
      <w:lang w:val="en-GB"/>
    </w:rPr>
  </w:style>
  <w:style w:type="character" w:customStyle="1" w:styleId="27">
    <w:name w:val="清單 2 字元"/>
    <w:link w:val="26"/>
    <w:qFormat/>
    <w:rsid w:val="00A56366"/>
    <w:rPr>
      <w:lang w:val="en-GB"/>
    </w:rPr>
  </w:style>
  <w:style w:type="character" w:customStyle="1" w:styleId="34">
    <w:name w:val="項目符號 3 字元"/>
    <w:link w:val="33"/>
    <w:qFormat/>
    <w:rsid w:val="00A56366"/>
    <w:rPr>
      <w:lang w:val="en-GB"/>
    </w:rPr>
  </w:style>
  <w:style w:type="character" w:customStyle="1" w:styleId="25">
    <w:name w:val="項目符號 2 字元"/>
    <w:link w:val="24"/>
    <w:qFormat/>
    <w:rsid w:val="00A56366"/>
    <w:rPr>
      <w:lang w:val="en-GB"/>
    </w:rPr>
  </w:style>
  <w:style w:type="character" w:customStyle="1" w:styleId="af0">
    <w:name w:val="項目符號 字元"/>
    <w:link w:val="af"/>
    <w:qFormat/>
    <w:rsid w:val="00A56366"/>
    <w:rPr>
      <w:lang w:val="en-GB"/>
    </w:rPr>
  </w:style>
  <w:style w:type="character" w:customStyle="1" w:styleId="1Char0">
    <w:name w:val="样式1 Char"/>
    <w:link w:val="1"/>
    <w:qFormat/>
    <w:rsid w:val="00A56366"/>
    <w:rPr>
      <w:rFonts w:ascii="Arial" w:hAnsi="Arial"/>
      <w:sz w:val="18"/>
      <w:lang w:eastAsia="ja-JP"/>
    </w:rPr>
  </w:style>
  <w:style w:type="character" w:customStyle="1" w:styleId="superscript">
    <w:name w:val="superscript"/>
    <w:qFormat/>
    <w:rsid w:val="00A56366"/>
    <w:rPr>
      <w:rFonts w:ascii="Bookman" w:hAnsi="Bookman"/>
      <w:position w:val="6"/>
      <w:sz w:val="18"/>
    </w:rPr>
  </w:style>
  <w:style w:type="character" w:customStyle="1" w:styleId="NOChar1">
    <w:name w:val="NO Char1"/>
    <w:qFormat/>
    <w:rsid w:val="00A56366"/>
    <w:rPr>
      <w:rFonts w:eastAsia="MS Mincho"/>
      <w:lang w:val="en-GB" w:eastAsia="en-US" w:bidi="ar-SA"/>
    </w:rPr>
  </w:style>
  <w:style w:type="paragraph" w:customStyle="1" w:styleId="textintend1">
    <w:name w:val="text intend 1"/>
    <w:basedOn w:val="text"/>
    <w:qFormat/>
    <w:rsid w:val="00A5636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56366"/>
    <w:pPr>
      <w:tabs>
        <w:tab w:val="left" w:pos="1134"/>
      </w:tabs>
      <w:spacing w:after="0"/>
    </w:pPr>
    <w:rPr>
      <w:rFonts w:eastAsia="MS Mincho"/>
    </w:rPr>
  </w:style>
  <w:style w:type="character" w:customStyle="1" w:styleId="BodyText2Char1">
    <w:name w:val="Body Text 2 Char1"/>
    <w:qFormat/>
    <w:rsid w:val="00A56366"/>
    <w:rPr>
      <w:lang w:val="en-GB"/>
    </w:rPr>
  </w:style>
  <w:style w:type="character" w:customStyle="1" w:styleId="EndnoteTextChar1">
    <w:name w:val="Endnote Text Char1"/>
    <w:qFormat/>
    <w:rsid w:val="00A56366"/>
    <w:rPr>
      <w:lang w:val="en-GB"/>
    </w:rPr>
  </w:style>
  <w:style w:type="character" w:customStyle="1" w:styleId="TitleChar1">
    <w:name w:val="Title Char1"/>
    <w:qFormat/>
    <w:rsid w:val="00A56366"/>
    <w:rPr>
      <w:rFonts w:ascii="Cambria" w:eastAsia="Times New Roman" w:hAnsi="Cambria" w:cs="Times New Roman"/>
      <w:b/>
      <w:bCs/>
      <w:kern w:val="28"/>
      <w:sz w:val="32"/>
      <w:szCs w:val="32"/>
      <w:lang w:val="en-GB"/>
    </w:rPr>
  </w:style>
  <w:style w:type="paragraph" w:customStyle="1" w:styleId="textintend2">
    <w:name w:val="text intend 2"/>
    <w:basedOn w:val="text"/>
    <w:qFormat/>
    <w:rsid w:val="00A563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366"/>
    <w:rPr>
      <w:lang w:val="en-GB"/>
    </w:rPr>
  </w:style>
  <w:style w:type="character" w:customStyle="1" w:styleId="BodyTextIndentChar1">
    <w:name w:val="Body Text Indent Char1"/>
    <w:qFormat/>
    <w:rsid w:val="00A56366"/>
    <w:rPr>
      <w:lang w:val="en-GB"/>
    </w:rPr>
  </w:style>
  <w:style w:type="character" w:customStyle="1" w:styleId="BodyText3Char1">
    <w:name w:val="Body Text 3 Char1"/>
    <w:qFormat/>
    <w:rsid w:val="00A56366"/>
    <w:rPr>
      <w:sz w:val="16"/>
      <w:szCs w:val="16"/>
      <w:lang w:val="en-GB"/>
    </w:rPr>
  </w:style>
  <w:style w:type="paragraph" w:customStyle="1" w:styleId="text">
    <w:name w:val="text"/>
    <w:basedOn w:val="a1"/>
    <w:uiPriority w:val="99"/>
    <w:qFormat/>
    <w:rsid w:val="00A5636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63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636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5636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56366"/>
    <w:pPr>
      <w:spacing w:after="240"/>
      <w:jc w:val="both"/>
    </w:pPr>
    <w:rPr>
      <w:rFonts w:ascii="Helvetica" w:eastAsia="SimSun" w:hAnsi="Helvetica"/>
    </w:rPr>
  </w:style>
  <w:style w:type="paragraph" w:customStyle="1" w:styleId="List1">
    <w:name w:val="List1"/>
    <w:basedOn w:val="a1"/>
    <w:uiPriority w:val="99"/>
    <w:qFormat/>
    <w:rsid w:val="00A563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6366"/>
    <w:pPr>
      <w:numPr>
        <w:numId w:val="15"/>
      </w:numPr>
      <w:tabs>
        <w:tab w:val="num" w:pos="397"/>
        <w:tab w:val="num" w:pos="720"/>
      </w:tabs>
      <w:overflowPunct w:val="0"/>
      <w:autoSpaceDE w:val="0"/>
      <w:autoSpaceDN w:val="0"/>
      <w:adjustRightInd w:val="0"/>
      <w:ind w:left="624" w:hanging="624"/>
      <w:textAlignment w:val="baseline"/>
    </w:pPr>
    <w:rPr>
      <w:lang w:val="en-US" w:eastAsia="ja-JP"/>
    </w:rPr>
  </w:style>
  <w:style w:type="paragraph" w:customStyle="1" w:styleId="TdocText">
    <w:name w:val="Tdoc_Text"/>
    <w:basedOn w:val="a1"/>
    <w:uiPriority w:val="99"/>
    <w:qFormat/>
    <w:rsid w:val="00A56366"/>
    <w:pPr>
      <w:spacing w:before="120" w:after="0"/>
      <w:jc w:val="both"/>
    </w:pPr>
    <w:rPr>
      <w:rFonts w:eastAsia="SimSun"/>
      <w:lang w:val="en-US"/>
    </w:rPr>
  </w:style>
  <w:style w:type="paragraph" w:customStyle="1" w:styleId="centered">
    <w:name w:val="centered"/>
    <w:basedOn w:val="a1"/>
    <w:uiPriority w:val="99"/>
    <w:qFormat/>
    <w:rsid w:val="00A5636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6366"/>
    <w:pPr>
      <w:numPr>
        <w:numId w:val="16"/>
      </w:numPr>
      <w:tabs>
        <w:tab w:val="clear" w:pos="360"/>
        <w:tab w:val="num" w:pos="432"/>
        <w:tab w:val="num" w:pos="737"/>
      </w:tabs>
      <w:spacing w:after="80"/>
      <w:ind w:left="432" w:hanging="432"/>
    </w:pPr>
    <w:rPr>
      <w:rFonts w:eastAsia="SimSun"/>
      <w:sz w:val="18"/>
      <w:lang w:val="en-US"/>
    </w:rPr>
  </w:style>
  <w:style w:type="paragraph" w:customStyle="1" w:styleId="LightGrid-Accent31">
    <w:name w:val="Light Grid - Accent 31"/>
    <w:basedOn w:val="a1"/>
    <w:uiPriority w:val="99"/>
    <w:qFormat/>
    <w:rsid w:val="00A563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6366"/>
    <w:rPr>
      <w:rFonts w:eastAsia="Batang"/>
      <w:lang w:val="en-GB"/>
    </w:rPr>
  </w:style>
  <w:style w:type="numbering" w:customStyle="1" w:styleId="1b">
    <w:name w:val="リストなし1"/>
    <w:next w:val="a4"/>
    <w:uiPriority w:val="99"/>
    <w:semiHidden/>
    <w:unhideWhenUsed/>
    <w:rsid w:val="00A56366"/>
  </w:style>
  <w:style w:type="paragraph" w:customStyle="1" w:styleId="810">
    <w:name w:val="表 (赤)  81"/>
    <w:basedOn w:val="a1"/>
    <w:uiPriority w:val="34"/>
    <w:qFormat/>
    <w:rsid w:val="00A563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6366"/>
    <w:pPr>
      <w:spacing w:before="100" w:beforeAutospacing="1" w:after="100" w:afterAutospacing="1"/>
    </w:pPr>
    <w:rPr>
      <w:rFonts w:eastAsia="SimSun"/>
      <w:sz w:val="24"/>
      <w:szCs w:val="24"/>
      <w:lang w:val="en-US" w:eastAsia="zh-CN"/>
    </w:rPr>
  </w:style>
  <w:style w:type="table" w:styleId="2f1">
    <w:name w:val="Table Classic 2"/>
    <w:basedOn w:val="a3"/>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366"/>
    <w:rPr>
      <w:rFonts w:eastAsia="SimSun"/>
      <w:lang w:val="en-GB"/>
    </w:rPr>
  </w:style>
  <w:style w:type="paragraph" w:customStyle="1" w:styleId="LGTdoc">
    <w:name w:val="LGTdoc_본문"/>
    <w:basedOn w:val="a1"/>
    <w:uiPriority w:val="99"/>
    <w:qFormat/>
    <w:rsid w:val="00A563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6366"/>
    <w:pPr>
      <w:spacing w:after="240"/>
      <w:jc w:val="both"/>
    </w:pPr>
    <w:rPr>
      <w:rFonts w:ascii="Arial" w:eastAsia="SimSun" w:hAnsi="Arial"/>
      <w:szCs w:val="24"/>
    </w:rPr>
  </w:style>
  <w:style w:type="paragraph" w:customStyle="1" w:styleId="ECCFootnote">
    <w:name w:val="ECC Footnote"/>
    <w:basedOn w:val="a1"/>
    <w:autoRedefine/>
    <w:uiPriority w:val="99"/>
    <w:qFormat/>
    <w:rsid w:val="00A563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6366"/>
    <w:rPr>
      <w:rFonts w:ascii="Arial" w:eastAsia="SimSun" w:hAnsi="Arial"/>
      <w:szCs w:val="24"/>
      <w:lang w:val="en-GB"/>
    </w:rPr>
  </w:style>
  <w:style w:type="paragraph" w:customStyle="1" w:styleId="Text1">
    <w:name w:val="Text 1"/>
    <w:basedOn w:val="a1"/>
    <w:uiPriority w:val="99"/>
    <w:qFormat/>
    <w:rsid w:val="00A56366"/>
    <w:pPr>
      <w:spacing w:after="240"/>
      <w:ind w:left="482"/>
      <w:jc w:val="both"/>
    </w:pPr>
    <w:rPr>
      <w:rFonts w:eastAsia="SimSun"/>
      <w:sz w:val="24"/>
      <w:lang w:eastAsia="fr-BE"/>
    </w:rPr>
  </w:style>
  <w:style w:type="paragraph" w:customStyle="1" w:styleId="NumPar4">
    <w:name w:val="NumPar 4"/>
    <w:basedOn w:val="40"/>
    <w:next w:val="a1"/>
    <w:uiPriority w:val="99"/>
    <w:qFormat/>
    <w:rsid w:val="00A56366"/>
    <w:pPr>
      <w:keepNext w:val="0"/>
      <w:keepLines w:val="0"/>
      <w:numPr>
        <w:ilvl w:val="0"/>
      </w:numPr>
      <w:tabs>
        <w:tab w:val="num" w:pos="2880"/>
      </w:tabs>
      <w:snapToGrid w:val="0"/>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6366"/>
  </w:style>
  <w:style w:type="paragraph" w:customStyle="1" w:styleId="cita">
    <w:name w:val="cita"/>
    <w:basedOn w:val="a1"/>
    <w:uiPriority w:val="99"/>
    <w:qFormat/>
    <w:rsid w:val="00A563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63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63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563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6366"/>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63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6366"/>
    <w:rPr>
      <w:vanish w:val="0"/>
      <w:webHidden w:val="0"/>
      <w:color w:val="000000"/>
      <w:specVanish w:val="0"/>
    </w:rPr>
  </w:style>
  <w:style w:type="paragraph" w:customStyle="1" w:styleId="Equation">
    <w:name w:val="Equation"/>
    <w:basedOn w:val="a1"/>
    <w:next w:val="a1"/>
    <w:link w:val="EquationChar"/>
    <w:qFormat/>
    <w:rsid w:val="00A563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6366"/>
    <w:rPr>
      <w:rFonts w:eastAsia="SimSun"/>
      <w:sz w:val="22"/>
      <w:szCs w:val="22"/>
      <w:lang w:val="en-GB"/>
    </w:rPr>
  </w:style>
  <w:style w:type="character" w:customStyle="1" w:styleId="apple-converted-space">
    <w:name w:val="apple-converted-space"/>
    <w:qFormat/>
    <w:rsid w:val="00A56366"/>
  </w:style>
  <w:style w:type="character" w:customStyle="1" w:styleId="shorttext">
    <w:name w:val="short_text"/>
    <w:qFormat/>
    <w:rsid w:val="00A56366"/>
  </w:style>
  <w:style w:type="character" w:styleId="afffa">
    <w:name w:val="Subtle Reference"/>
    <w:uiPriority w:val="31"/>
    <w:qFormat/>
    <w:rsid w:val="00A56366"/>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36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36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36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36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366"/>
    <w:rPr>
      <w:rFonts w:ascii="Yu Gothic Light" w:eastAsia="Yu Gothic Light" w:hAnsi="Yu Gothic Light" w:cs="Times New Roman"/>
      <w:lang w:val="en-GB" w:eastAsia="en-US"/>
    </w:rPr>
  </w:style>
  <w:style w:type="paragraph" w:customStyle="1" w:styleId="msonormal0">
    <w:name w:val="msonormal"/>
    <w:basedOn w:val="a1"/>
    <w:uiPriority w:val="99"/>
    <w:qFormat/>
    <w:rsid w:val="00A563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366"/>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366"/>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366"/>
    <w:rPr>
      <w:rFonts w:ascii="Times New Roman" w:eastAsia="Yu Mincho" w:hAnsi="Times New Roman"/>
      <w:lang w:val="en-GB" w:eastAsia="en-US"/>
    </w:rPr>
  </w:style>
  <w:style w:type="paragraph" w:customStyle="1" w:styleId="49">
    <w:name w:val="吹き出し4"/>
    <w:basedOn w:val="a1"/>
    <w:uiPriority w:val="99"/>
    <w:semiHidden/>
    <w:qFormat/>
    <w:rsid w:val="00A56366"/>
    <w:rPr>
      <w:rFonts w:ascii="Tahoma" w:eastAsia="MS Mincho" w:hAnsi="Tahoma" w:cs="Tahoma"/>
      <w:sz w:val="16"/>
      <w:szCs w:val="16"/>
    </w:rPr>
  </w:style>
  <w:style w:type="paragraph" w:customStyle="1" w:styleId="tac1">
    <w:name w:val="tac"/>
    <w:basedOn w:val="a1"/>
    <w:uiPriority w:val="99"/>
    <w:qFormat/>
    <w:rsid w:val="00A563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6366"/>
  </w:style>
  <w:style w:type="table" w:customStyle="1" w:styleId="TableGrid4">
    <w:name w:val="Table Grid4"/>
    <w:basedOn w:val="a3"/>
    <w:next w:val="aff3"/>
    <w:qFormat/>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A56366"/>
  </w:style>
  <w:style w:type="table" w:customStyle="1" w:styleId="TableClassic21">
    <w:name w:val="Table Classic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0"/>
    <w:next w:val="a1"/>
    <w:uiPriority w:val="39"/>
    <w:unhideWhenUsed/>
    <w:qFormat/>
    <w:rsid w:val="00A5636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2f2">
    <w:name w:val="修订2"/>
    <w:hidden/>
    <w:uiPriority w:val="99"/>
    <w:semiHidden/>
    <w:qFormat/>
    <w:rsid w:val="00A56366"/>
    <w:rPr>
      <w:rFonts w:eastAsia="Batang"/>
      <w:lang w:val="en-GB"/>
    </w:rPr>
  </w:style>
  <w:style w:type="paragraph" w:customStyle="1" w:styleId="TOC92">
    <w:name w:val="TOC 92"/>
    <w:basedOn w:val="81"/>
    <w:uiPriority w:val="99"/>
    <w:qFormat/>
    <w:rsid w:val="00A563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A56366"/>
  </w:style>
  <w:style w:type="numbering" w:customStyle="1" w:styleId="NoList3">
    <w:name w:val="No List3"/>
    <w:next w:val="a4"/>
    <w:uiPriority w:val="99"/>
    <w:semiHidden/>
    <w:unhideWhenUsed/>
    <w:rsid w:val="00A56366"/>
  </w:style>
  <w:style w:type="paragraph" w:customStyle="1" w:styleId="aria">
    <w:name w:val="aria"/>
    <w:basedOn w:val="a1"/>
    <w:uiPriority w:val="99"/>
    <w:qFormat/>
    <w:rsid w:val="00A56366"/>
    <w:pPr>
      <w:keepNext/>
      <w:keepLines/>
      <w:spacing w:after="0"/>
      <w:jc w:val="both"/>
    </w:pPr>
    <w:rPr>
      <w:rFonts w:ascii="Arial" w:eastAsia="SimSun" w:hAnsi="Arial"/>
      <w:sz w:val="18"/>
      <w:szCs w:val="18"/>
    </w:rPr>
  </w:style>
  <w:style w:type="paragraph" w:customStyle="1" w:styleId="TOC911">
    <w:name w:val="TOC 911"/>
    <w:basedOn w:val="81"/>
    <w:uiPriority w:val="99"/>
    <w:qFormat/>
    <w:rsid w:val="00A563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563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563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56366"/>
    <w:rPr>
      <w:color w:val="808080"/>
      <w:shd w:val="clear" w:color="auto" w:fill="E6E6E6"/>
    </w:rPr>
  </w:style>
  <w:style w:type="paragraph" w:customStyle="1" w:styleId="CharChar241">
    <w:name w:val="Char Char241"/>
    <w:basedOn w:val="a1"/>
    <w:uiPriority w:val="99"/>
    <w:semiHidden/>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rsid w:val="00A563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63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
    <w:name w:val="No List11"/>
    <w:next w:val="a4"/>
    <w:uiPriority w:val="99"/>
    <w:semiHidden/>
    <w:unhideWhenUsed/>
    <w:rsid w:val="00A56366"/>
  </w:style>
  <w:style w:type="numbering" w:customStyle="1" w:styleId="NoList4">
    <w:name w:val="No List4"/>
    <w:next w:val="a4"/>
    <w:uiPriority w:val="99"/>
    <w:semiHidden/>
    <w:unhideWhenUsed/>
    <w:rsid w:val="00A56366"/>
  </w:style>
  <w:style w:type="numbering" w:customStyle="1" w:styleId="NoList5">
    <w:name w:val="No List5"/>
    <w:next w:val="a4"/>
    <w:uiPriority w:val="99"/>
    <w:semiHidden/>
    <w:unhideWhenUsed/>
    <w:rsid w:val="00A56366"/>
  </w:style>
  <w:style w:type="numbering" w:customStyle="1" w:styleId="NoList111">
    <w:name w:val="No List111"/>
    <w:next w:val="a4"/>
    <w:uiPriority w:val="99"/>
    <w:semiHidden/>
    <w:unhideWhenUsed/>
    <w:rsid w:val="00A56366"/>
  </w:style>
  <w:style w:type="numbering" w:customStyle="1" w:styleId="NoList21">
    <w:name w:val="No List21"/>
    <w:next w:val="a4"/>
    <w:uiPriority w:val="99"/>
    <w:semiHidden/>
    <w:unhideWhenUsed/>
    <w:rsid w:val="00A56366"/>
  </w:style>
  <w:style w:type="numbering" w:customStyle="1" w:styleId="NoList31">
    <w:name w:val="No List31"/>
    <w:next w:val="a4"/>
    <w:uiPriority w:val="99"/>
    <w:semiHidden/>
    <w:unhideWhenUsed/>
    <w:rsid w:val="00A56366"/>
  </w:style>
  <w:style w:type="numbering" w:customStyle="1" w:styleId="NoList41">
    <w:name w:val="No List41"/>
    <w:next w:val="a4"/>
    <w:uiPriority w:val="99"/>
    <w:semiHidden/>
    <w:unhideWhenUsed/>
    <w:rsid w:val="00A56366"/>
  </w:style>
  <w:style w:type="numbering" w:customStyle="1" w:styleId="NoList6">
    <w:name w:val="No List6"/>
    <w:next w:val="a4"/>
    <w:uiPriority w:val="99"/>
    <w:semiHidden/>
    <w:unhideWhenUsed/>
    <w:rsid w:val="00A56366"/>
  </w:style>
  <w:style w:type="numbering" w:customStyle="1" w:styleId="NoList7">
    <w:name w:val="No List7"/>
    <w:next w:val="a4"/>
    <w:uiPriority w:val="99"/>
    <w:semiHidden/>
    <w:unhideWhenUsed/>
    <w:rsid w:val="00A56366"/>
  </w:style>
  <w:style w:type="table" w:customStyle="1" w:styleId="TableGrid12">
    <w:name w:val="Table Grid12"/>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6366"/>
  </w:style>
  <w:style w:type="table" w:customStyle="1" w:styleId="TableGrid111">
    <w:name w:val="Table Grid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6366"/>
    <w:rPr>
      <w:color w:val="808080"/>
      <w:shd w:val="clear" w:color="auto" w:fill="E6E6E6"/>
    </w:rPr>
  </w:style>
  <w:style w:type="numbering" w:customStyle="1" w:styleId="NoList22">
    <w:name w:val="No List22"/>
    <w:next w:val="a4"/>
    <w:uiPriority w:val="99"/>
    <w:semiHidden/>
    <w:unhideWhenUsed/>
    <w:rsid w:val="00A56366"/>
  </w:style>
  <w:style w:type="numbering" w:customStyle="1" w:styleId="NoList32">
    <w:name w:val="No List32"/>
    <w:next w:val="a4"/>
    <w:uiPriority w:val="99"/>
    <w:semiHidden/>
    <w:unhideWhenUsed/>
    <w:rsid w:val="00A56366"/>
  </w:style>
  <w:style w:type="character" w:customStyle="1" w:styleId="FooterChar1">
    <w:name w:val="Footer Char1"/>
    <w:aliases w:val="footer odd Char1,footer Char1,fo Char1,pie de página Char1"/>
    <w:basedOn w:val="a2"/>
    <w:semiHidden/>
    <w:rsid w:val="00A56366"/>
    <w:rPr>
      <w:rFonts w:ascii="Times New Roman" w:hAnsi="Times New Roman"/>
      <w:lang w:val="en-GB"/>
    </w:rPr>
  </w:style>
  <w:style w:type="paragraph" w:styleId="afffc">
    <w:name w:val="No Spacing"/>
    <w:uiPriority w:val="1"/>
    <w:qFormat/>
    <w:rsid w:val="00A56366"/>
    <w:pPr>
      <w:overflowPunct w:val="0"/>
      <w:autoSpaceDE w:val="0"/>
      <w:autoSpaceDN w:val="0"/>
      <w:adjustRightInd w:val="0"/>
    </w:pPr>
    <w:rPr>
      <w:rFonts w:eastAsia="MS Mincho"/>
      <w:lang w:val="en-GB" w:eastAsia="ja-JP"/>
    </w:rPr>
  </w:style>
  <w:style w:type="character" w:styleId="HTML">
    <w:name w:val="HTML Sample"/>
    <w:rsid w:val="00A5636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6366"/>
    <w:pPr>
      <w:jc w:val="center"/>
    </w:pPr>
    <w:rPr>
      <w:rFonts w:ascii="Arial" w:eastAsia="SimSun" w:hAnsi="Arial" w:cs="Arial"/>
      <w:b/>
    </w:rPr>
  </w:style>
  <w:style w:type="character" w:customStyle="1" w:styleId="Table1">
    <w:name w:val="Table (文字)"/>
    <w:link w:val="Table0"/>
    <w:rsid w:val="00A56366"/>
    <w:rPr>
      <w:rFonts w:ascii="Arial" w:eastAsia="SimSun" w:hAnsi="Arial" w:cs="Arial"/>
      <w:b/>
      <w:lang w:val="en-GB"/>
    </w:rPr>
  </w:style>
  <w:style w:type="character" w:customStyle="1" w:styleId="PLChar">
    <w:name w:val="PL Char"/>
    <w:link w:val="PL"/>
    <w:qFormat/>
    <w:rsid w:val="00A56366"/>
    <w:rPr>
      <w:rFonts w:ascii="Courier New" w:hAnsi="Courier New"/>
      <w:noProof/>
      <w:sz w:val="16"/>
      <w:lang w:val="en-GB"/>
    </w:rPr>
  </w:style>
  <w:style w:type="paragraph" w:customStyle="1" w:styleId="ColorfulList-Accent11">
    <w:name w:val="Colorful List - Accent 11"/>
    <w:basedOn w:val="a1"/>
    <w:uiPriority w:val="34"/>
    <w:qFormat/>
    <w:rsid w:val="00A5636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56366"/>
    <w:rPr>
      <w:rFonts w:eastAsia="Batang"/>
      <w:lang w:val="en-GB"/>
    </w:rPr>
  </w:style>
  <w:style w:type="character" w:styleId="afffd">
    <w:name w:val="line number"/>
    <w:basedOn w:val="a2"/>
    <w:rsid w:val="00A56366"/>
    <w:rPr>
      <w:rFonts w:ascii="Arial" w:eastAsia="SimSun" w:hAnsi="Arial" w:cs="Arial"/>
      <w:color w:val="0000FF"/>
      <w:kern w:val="2"/>
      <w:lang w:val="en-US" w:eastAsia="zh-CN" w:bidi="ar-SA"/>
    </w:rPr>
  </w:style>
  <w:style w:type="paragraph" w:styleId="afffe">
    <w:name w:val="Block Text"/>
    <w:basedOn w:val="a1"/>
    <w:uiPriority w:val="99"/>
    <w:qFormat/>
    <w:rsid w:val="00A56366"/>
    <w:pPr>
      <w:spacing w:after="120"/>
      <w:ind w:left="1440" w:right="1440"/>
    </w:pPr>
    <w:rPr>
      <w:rFonts w:eastAsia="MS Mincho"/>
    </w:rPr>
  </w:style>
  <w:style w:type="paragraph" w:customStyle="1" w:styleId="65">
    <w:name w:val="吹き出し6"/>
    <w:basedOn w:val="a1"/>
    <w:uiPriority w:val="99"/>
    <w:semiHidden/>
    <w:qFormat/>
    <w:rsid w:val="00A56366"/>
    <w:rPr>
      <w:rFonts w:ascii="Tahoma" w:eastAsia="MS Mincho" w:hAnsi="Tahoma" w:cs="Tahoma"/>
      <w:sz w:val="16"/>
      <w:szCs w:val="16"/>
      <w:lang w:eastAsia="ko-KR"/>
    </w:rPr>
  </w:style>
  <w:style w:type="character" w:customStyle="1" w:styleId="font4">
    <w:name w:val="font4"/>
    <w:basedOn w:val="a2"/>
    <w:qFormat/>
    <w:rsid w:val="00A56366"/>
  </w:style>
  <w:style w:type="table" w:customStyle="1" w:styleId="TableGrid5">
    <w:name w:val="Table Grid5"/>
    <w:basedOn w:val="a3"/>
    <w:next w:val="aff3"/>
    <w:uiPriority w:val="39"/>
    <w:qFormat/>
    <w:rsid w:val="00A5636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A56366"/>
    <w:rPr>
      <w:rFonts w:ascii="Courier New" w:eastAsia="SimSun" w:hAnsi="Courier New" w:cs="Courier New" w:hint="default"/>
      <w:color w:val="0000FF"/>
      <w:kern w:val="2"/>
      <w:sz w:val="20"/>
      <w:szCs w:val="20"/>
      <w:lang w:val="en-US" w:eastAsia="zh-CN" w:bidi="ar-SA"/>
    </w:rPr>
  </w:style>
  <w:style w:type="paragraph" w:styleId="affff">
    <w:name w:val="Note Heading"/>
    <w:basedOn w:val="a1"/>
    <w:next w:val="a1"/>
    <w:link w:val="affff0"/>
    <w:uiPriority w:val="99"/>
    <w:qFormat/>
    <w:rsid w:val="00A56366"/>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uiPriority w:val="99"/>
    <w:qFormat/>
    <w:rsid w:val="00A56366"/>
    <w:rPr>
      <w:rFonts w:eastAsia="MS Mincho"/>
      <w:lang w:val="en-GB" w:eastAsia="zh-CN"/>
    </w:rPr>
  </w:style>
  <w:style w:type="character" w:customStyle="1" w:styleId="B3Char2">
    <w:name w:val="B3 Char2"/>
    <w:qFormat/>
    <w:rsid w:val="00A56366"/>
    <w:rPr>
      <w:rFonts w:ascii="Times New Roman" w:hAnsi="Times New Roman"/>
      <w:lang w:val="en-GB" w:eastAsia="en-US"/>
    </w:rPr>
  </w:style>
  <w:style w:type="character" w:styleId="affff1">
    <w:name w:val="Unresolved Mention"/>
    <w:uiPriority w:val="99"/>
    <w:unhideWhenUsed/>
    <w:rsid w:val="00A56366"/>
    <w:rPr>
      <w:color w:val="808080"/>
      <w:shd w:val="clear" w:color="auto" w:fill="E6E6E6"/>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5636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56366"/>
    <w:rPr>
      <w:lang w:val="en-GB" w:eastAsia="ja-JP" w:bidi="ar-SA"/>
    </w:rPr>
  </w:style>
  <w:style w:type="character" w:customStyle="1" w:styleId="word">
    <w:name w:val="word"/>
    <w:basedOn w:val="a2"/>
    <w:rsid w:val="00A56366"/>
  </w:style>
  <w:style w:type="paragraph" w:customStyle="1" w:styleId="Norma">
    <w:name w:val="Norma"/>
    <w:basedOn w:val="10"/>
    <w:rsid w:val="00A56366"/>
    <w:pPr>
      <w:overflowPunct w:val="0"/>
      <w:autoSpaceDE w:val="0"/>
      <w:autoSpaceDN w:val="0"/>
      <w:adjustRightInd w:val="0"/>
      <w:ind w:left="1134" w:hanging="1134"/>
      <w:textAlignment w:val="baseline"/>
    </w:pPr>
    <w:rPr>
      <w:szCs w:val="36"/>
      <w:lang w:eastAsia="en-GB"/>
    </w:rPr>
  </w:style>
  <w:style w:type="table" w:customStyle="1" w:styleId="TableGrid112">
    <w:name w:val="Table Grid112"/>
    <w:basedOn w:val="a3"/>
    <w:next w:val="aff3"/>
    <w:qFormat/>
    <w:rsid w:val="00A563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A56366"/>
  </w:style>
  <w:style w:type="numbering" w:customStyle="1" w:styleId="NoList51">
    <w:name w:val="No List51"/>
    <w:next w:val="a4"/>
    <w:uiPriority w:val="99"/>
    <w:semiHidden/>
    <w:unhideWhenUsed/>
    <w:rsid w:val="00A56366"/>
  </w:style>
  <w:style w:type="numbering" w:customStyle="1" w:styleId="NoList211">
    <w:name w:val="No List211"/>
    <w:next w:val="a4"/>
    <w:uiPriority w:val="99"/>
    <w:semiHidden/>
    <w:unhideWhenUsed/>
    <w:rsid w:val="00A56366"/>
  </w:style>
  <w:style w:type="numbering" w:customStyle="1" w:styleId="NoList311">
    <w:name w:val="No List311"/>
    <w:next w:val="a4"/>
    <w:uiPriority w:val="99"/>
    <w:semiHidden/>
    <w:unhideWhenUsed/>
    <w:rsid w:val="00A56366"/>
  </w:style>
  <w:style w:type="numbering" w:customStyle="1" w:styleId="NoList411">
    <w:name w:val="No List411"/>
    <w:next w:val="a4"/>
    <w:uiPriority w:val="99"/>
    <w:semiHidden/>
    <w:unhideWhenUsed/>
    <w:rsid w:val="00A56366"/>
  </w:style>
  <w:style w:type="numbering" w:customStyle="1" w:styleId="NoList61">
    <w:name w:val="No List61"/>
    <w:next w:val="a4"/>
    <w:uiPriority w:val="99"/>
    <w:semiHidden/>
    <w:unhideWhenUsed/>
    <w:rsid w:val="00A56366"/>
  </w:style>
  <w:style w:type="table" w:customStyle="1" w:styleId="TableGrid41">
    <w:name w:val="Table Grid41"/>
    <w:basedOn w:val="a3"/>
    <w:next w:val="aff3"/>
    <w:rsid w:val="00A5636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6366"/>
  </w:style>
  <w:style w:type="numbering" w:customStyle="1" w:styleId="NoList1111">
    <w:name w:val="No List1111"/>
    <w:next w:val="a4"/>
    <w:uiPriority w:val="99"/>
    <w:semiHidden/>
    <w:unhideWhenUsed/>
    <w:rsid w:val="00A56366"/>
  </w:style>
  <w:style w:type="numbering" w:customStyle="1" w:styleId="NoList71">
    <w:name w:val="No List71"/>
    <w:next w:val="a4"/>
    <w:uiPriority w:val="99"/>
    <w:semiHidden/>
    <w:unhideWhenUsed/>
    <w:rsid w:val="00A56366"/>
  </w:style>
  <w:style w:type="table" w:customStyle="1" w:styleId="TableGrid121">
    <w:name w:val="Table Grid12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6366"/>
  </w:style>
  <w:style w:type="table" w:customStyle="1" w:styleId="TableGrid1111">
    <w:name w:val="Table Grid1111"/>
    <w:basedOn w:val="a3"/>
    <w:next w:val="aff3"/>
    <w:rsid w:val="00A5636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6366"/>
  </w:style>
  <w:style w:type="numbering" w:customStyle="1" w:styleId="NoList321">
    <w:name w:val="No List321"/>
    <w:next w:val="a4"/>
    <w:uiPriority w:val="99"/>
    <w:semiHidden/>
    <w:unhideWhenUsed/>
    <w:rsid w:val="00A56366"/>
  </w:style>
  <w:style w:type="character" w:customStyle="1" w:styleId="1f">
    <w:name w:val="不明显参考1"/>
    <w:uiPriority w:val="31"/>
    <w:qFormat/>
    <w:rsid w:val="00A56366"/>
    <w:rPr>
      <w:smallCaps/>
      <w:color w:val="5A5A5A"/>
    </w:rPr>
  </w:style>
  <w:style w:type="paragraph" w:customStyle="1" w:styleId="114">
    <w:name w:val="修订11"/>
    <w:hidden/>
    <w:semiHidden/>
    <w:qFormat/>
    <w:rsid w:val="00A56366"/>
    <w:rPr>
      <w:rFonts w:eastAsia="Batang"/>
      <w:lang w:val="en-GB"/>
    </w:rPr>
  </w:style>
  <w:style w:type="paragraph" w:customStyle="1" w:styleId="TOC1">
    <w:name w:val="TOC 标题1"/>
    <w:basedOn w:val="10"/>
    <w:next w:val="a1"/>
    <w:uiPriority w:val="39"/>
    <w:unhideWhenUsed/>
    <w:qFormat/>
    <w:rsid w:val="00A56366"/>
    <w:p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EXCar">
    <w:name w:val="EX Car"/>
    <w:qFormat/>
    <w:rsid w:val="00A56366"/>
    <w:rPr>
      <w:lang w:val="en-GB" w:eastAsia="en-US"/>
    </w:rPr>
  </w:style>
  <w:style w:type="character" w:customStyle="1" w:styleId="1f0">
    <w:name w:val="明显强调1"/>
    <w:uiPriority w:val="21"/>
    <w:qFormat/>
    <w:rsid w:val="00A56366"/>
    <w:rPr>
      <w:b/>
      <w:bCs/>
      <w:i/>
      <w:iCs/>
      <w:color w:val="4F81BD"/>
    </w:rPr>
  </w:style>
  <w:style w:type="paragraph" w:customStyle="1" w:styleId="B6">
    <w:name w:val="B6"/>
    <w:basedOn w:val="B5"/>
    <w:link w:val="B6Char"/>
    <w:qFormat/>
    <w:rsid w:val="00A5636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A5636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563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5636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56366"/>
    <w:rPr>
      <w:color w:val="FF0000"/>
      <w:lang w:val="en-GB"/>
    </w:rPr>
  </w:style>
  <w:style w:type="character" w:customStyle="1" w:styleId="B5Char">
    <w:name w:val="B5 Char"/>
    <w:link w:val="B5"/>
    <w:qFormat/>
    <w:rsid w:val="00A56366"/>
    <w:rPr>
      <w:lang w:val="en-GB"/>
    </w:rPr>
  </w:style>
  <w:style w:type="character" w:customStyle="1" w:styleId="HeadingChar">
    <w:name w:val="Heading Char"/>
    <w:qFormat/>
    <w:rsid w:val="00A56366"/>
    <w:rPr>
      <w:rFonts w:ascii="Arial" w:eastAsia="SimSun" w:hAnsi="Arial"/>
      <w:b/>
      <w:sz w:val="22"/>
    </w:rPr>
  </w:style>
  <w:style w:type="character" w:customStyle="1" w:styleId="B6Char">
    <w:name w:val="B6 Char"/>
    <w:link w:val="B6"/>
    <w:qFormat/>
    <w:rsid w:val="00A56366"/>
    <w:rPr>
      <w:rFonts w:eastAsiaTheme="minorEastAsia"/>
      <w:lang w:val="en-GB" w:eastAsia="zh-CN"/>
    </w:rPr>
  </w:style>
  <w:style w:type="table" w:customStyle="1" w:styleId="TableStyle1">
    <w:name w:val="Table Style1"/>
    <w:basedOn w:val="a3"/>
    <w:qFormat/>
    <w:rsid w:val="00A56366"/>
    <w:rPr>
      <w:rFonts w:eastAsia="MS Mincho"/>
    </w:rPr>
    <w:tblPr/>
  </w:style>
  <w:style w:type="paragraph" w:customStyle="1" w:styleId="tal1">
    <w:name w:val="tal"/>
    <w:basedOn w:val="a1"/>
    <w:qFormat/>
    <w:rsid w:val="00A5636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56366"/>
    <w:rPr>
      <w:rFonts w:eastAsia="Batang"/>
      <w:lang w:val="en-GB"/>
    </w:rPr>
  </w:style>
  <w:style w:type="paragraph" w:customStyle="1" w:styleId="affff3">
    <w:name w:val="変更箇所"/>
    <w:hidden/>
    <w:semiHidden/>
    <w:qFormat/>
    <w:rsid w:val="00A56366"/>
    <w:rPr>
      <w:rFonts w:eastAsia="MS Mincho"/>
      <w:lang w:val="en-GB"/>
    </w:rPr>
  </w:style>
  <w:style w:type="paragraph" w:customStyle="1" w:styleId="NB2">
    <w:name w:val="NB2"/>
    <w:basedOn w:val="ZG"/>
    <w:qFormat/>
    <w:rsid w:val="00A56366"/>
    <w:pPr>
      <w:framePr w:wrap="notBeside"/>
    </w:pPr>
    <w:rPr>
      <w:rFonts w:eastAsiaTheme="minorEastAsia"/>
      <w:noProof w:val="0"/>
      <w:lang w:val="en-US" w:eastAsia="ko-KR"/>
    </w:rPr>
  </w:style>
  <w:style w:type="paragraph" w:customStyle="1" w:styleId="tableentry">
    <w:name w:val="table entry"/>
    <w:basedOn w:val="a1"/>
    <w:qFormat/>
    <w:rsid w:val="00A56366"/>
    <w:pPr>
      <w:keepNext/>
      <w:spacing w:before="60" w:after="60"/>
    </w:pPr>
    <w:rPr>
      <w:rFonts w:ascii="Bookman Old Style" w:eastAsia="SimSun" w:hAnsi="Bookman Old Style"/>
      <w:lang w:val="en-US" w:eastAsia="ko-KR"/>
    </w:rPr>
  </w:style>
  <w:style w:type="character" w:customStyle="1" w:styleId="EditorsNoteChar">
    <w:name w:val="Editor's Note Char"/>
    <w:qFormat/>
    <w:rsid w:val="00A56366"/>
    <w:rPr>
      <w:rFonts w:ascii="Times New Roman" w:hAnsi="Times New Roman"/>
      <w:color w:val="FF0000"/>
      <w:lang w:val="en-GB" w:eastAsia="en-US"/>
    </w:rPr>
  </w:style>
  <w:style w:type="table" w:customStyle="1" w:styleId="TableGrid6">
    <w:name w:val="Table Grid6"/>
    <w:basedOn w:val="a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5636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563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5636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56366"/>
    <w:pPr>
      <w:jc w:val="both"/>
    </w:pPr>
    <w:rPr>
      <w:rFonts w:ascii="SimSun" w:eastAsia="SimSun" w:hAnsi="SimSun" w:cs="SimSun"/>
      <w:kern w:val="2"/>
      <w:sz w:val="21"/>
      <w:szCs w:val="21"/>
      <w:lang w:eastAsia="zh-CN"/>
    </w:rPr>
  </w:style>
  <w:style w:type="paragraph" w:customStyle="1" w:styleId="font5">
    <w:name w:val="font5"/>
    <w:basedOn w:val="a1"/>
    <w:qFormat/>
    <w:rsid w:val="00A563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A563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A563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A563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A563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A563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qFormat/>
    <w:rsid w:val="00A563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A563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A563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A563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qFormat/>
    <w:rsid w:val="00A563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A563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A563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3"/>
    <w:qFormat/>
    <w:rsid w:val="00A563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A56366"/>
  </w:style>
  <w:style w:type="table" w:customStyle="1" w:styleId="TableGrid9">
    <w:name w:val="Table Grid9"/>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56366"/>
    <w:rPr>
      <w:b/>
      <w:bCs/>
      <w:i/>
      <w:iCs/>
      <w:color w:val="4F81BD"/>
    </w:rPr>
  </w:style>
  <w:style w:type="table" w:customStyle="1" w:styleId="TableGrid13">
    <w:name w:val="Table Grid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A5636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6366"/>
    <w:rPr>
      <w:b/>
      <w:lang w:val="en-GB" w:eastAsia="en-US" w:bidi="ar-SA"/>
    </w:rPr>
  </w:style>
  <w:style w:type="table" w:customStyle="1" w:styleId="TableGrid22">
    <w:name w:val="Table Grid22"/>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rsid w:val="00A56366"/>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A56366"/>
    <w:rPr>
      <w:rFonts w:ascii="Courier New" w:eastAsia="MS Mincho" w:hAnsi="Courier New"/>
      <w:lang w:val="en-GB" w:eastAsia="x-none"/>
    </w:rPr>
  </w:style>
  <w:style w:type="numbering" w:customStyle="1" w:styleId="NoList13">
    <w:name w:val="No List13"/>
    <w:next w:val="a4"/>
    <w:uiPriority w:val="99"/>
    <w:semiHidden/>
    <w:unhideWhenUsed/>
    <w:rsid w:val="00A56366"/>
  </w:style>
  <w:style w:type="numbering" w:customStyle="1" w:styleId="NoList23">
    <w:name w:val="No List23"/>
    <w:next w:val="a4"/>
    <w:uiPriority w:val="99"/>
    <w:semiHidden/>
    <w:unhideWhenUsed/>
    <w:rsid w:val="00A56366"/>
  </w:style>
  <w:style w:type="table" w:customStyle="1" w:styleId="TableGrid42">
    <w:name w:val="Table Grid4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6366"/>
  </w:style>
  <w:style w:type="table" w:customStyle="1" w:styleId="TableGrid51">
    <w:name w:val="Table Grid5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A56366"/>
  </w:style>
  <w:style w:type="table" w:customStyle="1" w:styleId="TableGrid61">
    <w:name w:val="Table Grid61"/>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A56366"/>
  </w:style>
  <w:style w:type="numbering" w:customStyle="1" w:styleId="NoList62">
    <w:name w:val="No List62"/>
    <w:next w:val="a4"/>
    <w:uiPriority w:val="99"/>
    <w:semiHidden/>
    <w:unhideWhenUsed/>
    <w:rsid w:val="00A56366"/>
  </w:style>
  <w:style w:type="numbering" w:customStyle="1" w:styleId="NoList72">
    <w:name w:val="No List72"/>
    <w:next w:val="a4"/>
    <w:uiPriority w:val="99"/>
    <w:semiHidden/>
    <w:unhideWhenUsed/>
    <w:rsid w:val="00A56366"/>
  </w:style>
  <w:style w:type="numbering" w:customStyle="1" w:styleId="NoList81">
    <w:name w:val="No List81"/>
    <w:next w:val="a4"/>
    <w:uiPriority w:val="99"/>
    <w:semiHidden/>
    <w:unhideWhenUsed/>
    <w:rsid w:val="00A56366"/>
  </w:style>
  <w:style w:type="table" w:customStyle="1" w:styleId="TableGrid71">
    <w:name w:val="Table Grid71"/>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6366"/>
  </w:style>
  <w:style w:type="table" w:customStyle="1" w:styleId="TableGrid81">
    <w:name w:val="Table Grid81"/>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6366"/>
    <w:rPr>
      <w:rFonts w:eastAsia="MS Mincho"/>
    </w:rPr>
    <w:tblPr/>
  </w:style>
  <w:style w:type="table" w:customStyle="1" w:styleId="Tabellengitternetz112">
    <w:name w:val="Tabellengitternetz1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6366"/>
  </w:style>
  <w:style w:type="numbering" w:customStyle="1" w:styleId="NoList212">
    <w:name w:val="No List212"/>
    <w:next w:val="a4"/>
    <w:uiPriority w:val="99"/>
    <w:semiHidden/>
    <w:unhideWhenUsed/>
    <w:rsid w:val="00A56366"/>
  </w:style>
  <w:style w:type="table" w:customStyle="1" w:styleId="TableGrid411">
    <w:name w:val="Table Grid411"/>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6366"/>
  </w:style>
  <w:style w:type="numbering" w:customStyle="1" w:styleId="NoList412">
    <w:name w:val="No List412"/>
    <w:next w:val="a4"/>
    <w:uiPriority w:val="99"/>
    <w:semiHidden/>
    <w:unhideWhenUsed/>
    <w:rsid w:val="00A56366"/>
  </w:style>
  <w:style w:type="numbering" w:customStyle="1" w:styleId="NoList511">
    <w:name w:val="No List511"/>
    <w:next w:val="a4"/>
    <w:uiPriority w:val="99"/>
    <w:semiHidden/>
    <w:unhideWhenUsed/>
    <w:rsid w:val="00A56366"/>
  </w:style>
  <w:style w:type="numbering" w:customStyle="1" w:styleId="NoList611">
    <w:name w:val="No List611"/>
    <w:next w:val="a4"/>
    <w:uiPriority w:val="99"/>
    <w:semiHidden/>
    <w:unhideWhenUsed/>
    <w:rsid w:val="00A56366"/>
  </w:style>
  <w:style w:type="numbering" w:customStyle="1" w:styleId="NoList711">
    <w:name w:val="No List711"/>
    <w:next w:val="a4"/>
    <w:uiPriority w:val="99"/>
    <w:semiHidden/>
    <w:unhideWhenUsed/>
    <w:rsid w:val="00A56366"/>
  </w:style>
  <w:style w:type="numbering" w:customStyle="1" w:styleId="NoList811">
    <w:name w:val="No List811"/>
    <w:next w:val="a4"/>
    <w:uiPriority w:val="99"/>
    <w:semiHidden/>
    <w:unhideWhenUsed/>
    <w:rsid w:val="00A56366"/>
  </w:style>
  <w:style w:type="numbering" w:customStyle="1" w:styleId="NoList91">
    <w:name w:val="No List91"/>
    <w:next w:val="a4"/>
    <w:uiPriority w:val="99"/>
    <w:semiHidden/>
    <w:unhideWhenUsed/>
    <w:rsid w:val="00A56366"/>
  </w:style>
  <w:style w:type="table" w:customStyle="1" w:styleId="TableGrid76">
    <w:name w:val="Table Grid76"/>
    <w:basedOn w:val="a3"/>
    <w:next w:val="aff3"/>
    <w:uiPriority w:val="39"/>
    <w:rsid w:val="00A5636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6366"/>
  </w:style>
  <w:style w:type="paragraph" w:customStyle="1" w:styleId="Figuretitle0">
    <w:name w:val="Figure_title"/>
    <w:basedOn w:val="a1"/>
    <w:next w:val="a1"/>
    <w:qFormat/>
    <w:rsid w:val="00A5636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A5636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A563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5636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A5636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A5636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A56366"/>
    <w:pPr>
      <w:numPr>
        <w:numId w:val="17"/>
      </w:numPr>
      <w:tabs>
        <w:tab w:val="left" w:pos="0"/>
      </w:tabs>
      <w:suppressAutoHyphens/>
      <w:autoSpaceDN w:val="0"/>
      <w:spacing w:before="60" w:after="60"/>
      <w:ind w:left="720"/>
      <w:jc w:val="both"/>
    </w:pPr>
    <w:rPr>
      <w:rFonts w:eastAsia="SimSun"/>
    </w:rPr>
  </w:style>
  <w:style w:type="paragraph" w:customStyle="1" w:styleId="Tablefin">
    <w:name w:val="Table_fin"/>
    <w:basedOn w:val="a1"/>
    <w:next w:val="a1"/>
    <w:qFormat/>
    <w:rsid w:val="00A56366"/>
    <w:pPr>
      <w:suppressAutoHyphens/>
      <w:autoSpaceDN w:val="0"/>
      <w:spacing w:after="0"/>
      <w:jc w:val="both"/>
    </w:pPr>
    <w:rPr>
      <w:rFonts w:eastAsia="Batang"/>
    </w:rPr>
  </w:style>
  <w:style w:type="numbering" w:customStyle="1" w:styleId="LFO19">
    <w:name w:val="LFO19"/>
    <w:basedOn w:val="a4"/>
    <w:rsid w:val="00A56366"/>
    <w:pPr>
      <w:numPr>
        <w:numId w:val="17"/>
      </w:numPr>
    </w:pPr>
  </w:style>
  <w:style w:type="paragraph" w:customStyle="1" w:styleId="enumlev3">
    <w:name w:val="enumlev3"/>
    <w:basedOn w:val="enumlev2"/>
    <w:qFormat/>
    <w:rsid w:val="00A56366"/>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2"/>
    <w:rsid w:val="00A56366"/>
  </w:style>
  <w:style w:type="paragraph" w:customStyle="1" w:styleId="tah1">
    <w:name w:val="tah"/>
    <w:basedOn w:val="a1"/>
    <w:qFormat/>
    <w:rsid w:val="00A56366"/>
    <w:pPr>
      <w:keepNext/>
      <w:spacing w:after="0"/>
      <w:jc w:val="center"/>
    </w:pPr>
    <w:rPr>
      <w:rFonts w:ascii="Arial" w:hAnsi="Arial" w:cs="Arial"/>
      <w:b/>
      <w:bCs/>
      <w:sz w:val="18"/>
      <w:szCs w:val="18"/>
      <w:lang w:eastAsia="zh-TW"/>
    </w:rPr>
  </w:style>
  <w:style w:type="paragraph" w:customStyle="1" w:styleId="TdocHeader2">
    <w:name w:val="Tdoc_Header_2"/>
    <w:basedOn w:val="a1"/>
    <w:qFormat/>
    <w:rsid w:val="00A5636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6366"/>
  </w:style>
  <w:style w:type="numbering" w:customStyle="1" w:styleId="LFO191">
    <w:name w:val="LFO191"/>
    <w:basedOn w:val="a4"/>
    <w:rsid w:val="00A56366"/>
  </w:style>
  <w:style w:type="table" w:customStyle="1" w:styleId="TableGrid122">
    <w:name w:val="Table Grid122"/>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6366"/>
  </w:style>
  <w:style w:type="numbering" w:customStyle="1" w:styleId="NoList1112">
    <w:name w:val="No List1112"/>
    <w:next w:val="a4"/>
    <w:uiPriority w:val="99"/>
    <w:semiHidden/>
    <w:unhideWhenUsed/>
    <w:rsid w:val="00A56366"/>
  </w:style>
  <w:style w:type="table" w:customStyle="1" w:styleId="TableGrid221">
    <w:name w:val="Table Grid221"/>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56366"/>
    <w:pPr>
      <w:keepNext/>
      <w:keepLines/>
      <w:spacing w:after="0"/>
      <w:ind w:left="851" w:hanging="851"/>
    </w:pPr>
    <w:rPr>
      <w:rFonts w:ascii="Arial" w:eastAsiaTheme="minorEastAsia" w:hAnsi="Arial"/>
      <w:sz w:val="18"/>
    </w:rPr>
  </w:style>
  <w:style w:type="numbering" w:customStyle="1" w:styleId="122">
    <w:name w:val="无列表12"/>
    <w:next w:val="a4"/>
    <w:semiHidden/>
    <w:rsid w:val="00A56366"/>
  </w:style>
  <w:style w:type="numbering" w:customStyle="1" w:styleId="123">
    <w:name w:val="リストなし12"/>
    <w:next w:val="a4"/>
    <w:uiPriority w:val="99"/>
    <w:semiHidden/>
    <w:unhideWhenUsed/>
    <w:rsid w:val="00A56366"/>
  </w:style>
  <w:style w:type="numbering" w:customStyle="1" w:styleId="1120">
    <w:name w:val="无列表112"/>
    <w:next w:val="a4"/>
    <w:semiHidden/>
    <w:rsid w:val="00A56366"/>
  </w:style>
  <w:style w:type="numbering" w:customStyle="1" w:styleId="1111">
    <w:name w:val="リストなし111"/>
    <w:next w:val="a4"/>
    <w:uiPriority w:val="99"/>
    <w:semiHidden/>
    <w:unhideWhenUsed/>
    <w:rsid w:val="00A56366"/>
  </w:style>
  <w:style w:type="numbering" w:customStyle="1" w:styleId="NoList222">
    <w:name w:val="No List222"/>
    <w:next w:val="a4"/>
    <w:uiPriority w:val="99"/>
    <w:semiHidden/>
    <w:unhideWhenUsed/>
    <w:rsid w:val="00A56366"/>
  </w:style>
  <w:style w:type="numbering" w:customStyle="1" w:styleId="NoList322">
    <w:name w:val="No List322"/>
    <w:next w:val="a4"/>
    <w:uiPriority w:val="99"/>
    <w:semiHidden/>
    <w:unhideWhenUsed/>
    <w:rsid w:val="00A56366"/>
  </w:style>
  <w:style w:type="numbering" w:customStyle="1" w:styleId="NoList421">
    <w:name w:val="No List421"/>
    <w:next w:val="a4"/>
    <w:uiPriority w:val="99"/>
    <w:semiHidden/>
    <w:unhideWhenUsed/>
    <w:rsid w:val="00A56366"/>
  </w:style>
  <w:style w:type="numbering" w:customStyle="1" w:styleId="NoList2111">
    <w:name w:val="No List2111"/>
    <w:next w:val="a4"/>
    <w:uiPriority w:val="99"/>
    <w:semiHidden/>
    <w:unhideWhenUsed/>
    <w:rsid w:val="00A56366"/>
  </w:style>
  <w:style w:type="numbering" w:customStyle="1" w:styleId="NoList3111">
    <w:name w:val="No List3111"/>
    <w:next w:val="a4"/>
    <w:uiPriority w:val="99"/>
    <w:semiHidden/>
    <w:unhideWhenUsed/>
    <w:rsid w:val="00A56366"/>
  </w:style>
  <w:style w:type="numbering" w:customStyle="1" w:styleId="NoList4111">
    <w:name w:val="No List4111"/>
    <w:next w:val="a4"/>
    <w:uiPriority w:val="99"/>
    <w:semiHidden/>
    <w:unhideWhenUsed/>
    <w:rsid w:val="00A56366"/>
  </w:style>
  <w:style w:type="numbering" w:customStyle="1" w:styleId="11110">
    <w:name w:val="无列表1111"/>
    <w:next w:val="a4"/>
    <w:semiHidden/>
    <w:rsid w:val="00A56366"/>
  </w:style>
  <w:style w:type="numbering" w:customStyle="1" w:styleId="NoList11111">
    <w:name w:val="No List11111"/>
    <w:next w:val="a4"/>
    <w:uiPriority w:val="99"/>
    <w:semiHidden/>
    <w:unhideWhenUsed/>
    <w:rsid w:val="00A56366"/>
  </w:style>
  <w:style w:type="numbering" w:customStyle="1" w:styleId="NoList1211">
    <w:name w:val="No List1211"/>
    <w:next w:val="a4"/>
    <w:uiPriority w:val="99"/>
    <w:semiHidden/>
    <w:unhideWhenUsed/>
    <w:rsid w:val="00A56366"/>
  </w:style>
  <w:style w:type="numbering" w:customStyle="1" w:styleId="NoList2211">
    <w:name w:val="No List2211"/>
    <w:next w:val="a4"/>
    <w:uiPriority w:val="99"/>
    <w:semiHidden/>
    <w:unhideWhenUsed/>
    <w:rsid w:val="00A56366"/>
  </w:style>
  <w:style w:type="numbering" w:customStyle="1" w:styleId="NoList3211">
    <w:name w:val="No List3211"/>
    <w:next w:val="a4"/>
    <w:uiPriority w:val="99"/>
    <w:semiHidden/>
    <w:unhideWhenUsed/>
    <w:rsid w:val="00A56366"/>
  </w:style>
  <w:style w:type="character" w:customStyle="1" w:styleId="UnresolvedMention3">
    <w:name w:val="Unresolved Mention3"/>
    <w:basedOn w:val="a2"/>
    <w:uiPriority w:val="99"/>
    <w:unhideWhenUsed/>
    <w:rsid w:val="00A56366"/>
    <w:rPr>
      <w:color w:val="605E5C"/>
      <w:shd w:val="clear" w:color="auto" w:fill="E1DFDD"/>
    </w:rPr>
  </w:style>
  <w:style w:type="numbering" w:customStyle="1" w:styleId="NoList14">
    <w:name w:val="No List14"/>
    <w:next w:val="a4"/>
    <w:uiPriority w:val="99"/>
    <w:semiHidden/>
    <w:unhideWhenUsed/>
    <w:rsid w:val="00A56366"/>
  </w:style>
  <w:style w:type="table" w:customStyle="1" w:styleId="TableGrid10">
    <w:name w:val="Table Grid10"/>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6366"/>
  </w:style>
  <w:style w:type="numbering" w:customStyle="1" w:styleId="NoList24">
    <w:name w:val="No List24"/>
    <w:next w:val="a4"/>
    <w:uiPriority w:val="99"/>
    <w:semiHidden/>
    <w:unhideWhenUsed/>
    <w:rsid w:val="00A56366"/>
  </w:style>
  <w:style w:type="table" w:customStyle="1" w:styleId="TableGrid43">
    <w:name w:val="Table Grid4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6366"/>
  </w:style>
  <w:style w:type="table" w:customStyle="1" w:styleId="TableGrid52">
    <w:name w:val="Table Grid52"/>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6366"/>
  </w:style>
  <w:style w:type="table" w:customStyle="1" w:styleId="TableGrid62">
    <w:name w:val="Table Grid62"/>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6366"/>
  </w:style>
  <w:style w:type="numbering" w:customStyle="1" w:styleId="NoList63">
    <w:name w:val="No List63"/>
    <w:next w:val="a4"/>
    <w:uiPriority w:val="99"/>
    <w:semiHidden/>
    <w:unhideWhenUsed/>
    <w:rsid w:val="00A56366"/>
  </w:style>
  <w:style w:type="numbering" w:customStyle="1" w:styleId="NoList73">
    <w:name w:val="No List73"/>
    <w:next w:val="a4"/>
    <w:uiPriority w:val="99"/>
    <w:semiHidden/>
    <w:unhideWhenUsed/>
    <w:rsid w:val="00A56366"/>
  </w:style>
  <w:style w:type="numbering" w:customStyle="1" w:styleId="NoList82">
    <w:name w:val="No List82"/>
    <w:next w:val="a4"/>
    <w:uiPriority w:val="99"/>
    <w:semiHidden/>
    <w:unhideWhenUsed/>
    <w:rsid w:val="00A56366"/>
  </w:style>
  <w:style w:type="numbering" w:customStyle="1" w:styleId="NoList92">
    <w:name w:val="No List92"/>
    <w:next w:val="a4"/>
    <w:uiPriority w:val="99"/>
    <w:semiHidden/>
    <w:unhideWhenUsed/>
    <w:rsid w:val="00A56366"/>
  </w:style>
  <w:style w:type="table" w:customStyle="1" w:styleId="TableGrid82">
    <w:name w:val="Table Grid82"/>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6366"/>
  </w:style>
  <w:style w:type="numbering" w:customStyle="1" w:styleId="NoList213">
    <w:name w:val="No List213"/>
    <w:next w:val="a4"/>
    <w:uiPriority w:val="99"/>
    <w:semiHidden/>
    <w:unhideWhenUsed/>
    <w:rsid w:val="00A56366"/>
  </w:style>
  <w:style w:type="table" w:customStyle="1" w:styleId="TableGrid412">
    <w:name w:val="Table Grid412"/>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6366"/>
  </w:style>
  <w:style w:type="numbering" w:customStyle="1" w:styleId="NoList413">
    <w:name w:val="No List413"/>
    <w:next w:val="a4"/>
    <w:uiPriority w:val="99"/>
    <w:semiHidden/>
    <w:unhideWhenUsed/>
    <w:rsid w:val="00A56366"/>
  </w:style>
  <w:style w:type="numbering" w:customStyle="1" w:styleId="NoList512">
    <w:name w:val="No List512"/>
    <w:next w:val="a4"/>
    <w:uiPriority w:val="99"/>
    <w:semiHidden/>
    <w:unhideWhenUsed/>
    <w:rsid w:val="00A56366"/>
  </w:style>
  <w:style w:type="numbering" w:customStyle="1" w:styleId="NoList612">
    <w:name w:val="No List612"/>
    <w:next w:val="a4"/>
    <w:uiPriority w:val="99"/>
    <w:semiHidden/>
    <w:unhideWhenUsed/>
    <w:rsid w:val="00A56366"/>
  </w:style>
  <w:style w:type="numbering" w:customStyle="1" w:styleId="NoList712">
    <w:name w:val="No List712"/>
    <w:next w:val="a4"/>
    <w:uiPriority w:val="99"/>
    <w:semiHidden/>
    <w:unhideWhenUsed/>
    <w:rsid w:val="00A56366"/>
  </w:style>
  <w:style w:type="numbering" w:customStyle="1" w:styleId="NoList812">
    <w:name w:val="No List812"/>
    <w:next w:val="a4"/>
    <w:uiPriority w:val="99"/>
    <w:semiHidden/>
    <w:unhideWhenUsed/>
    <w:rsid w:val="00A56366"/>
  </w:style>
  <w:style w:type="numbering" w:customStyle="1" w:styleId="NoList911">
    <w:name w:val="No List911"/>
    <w:next w:val="a4"/>
    <w:uiPriority w:val="99"/>
    <w:semiHidden/>
    <w:unhideWhenUsed/>
    <w:rsid w:val="00A56366"/>
  </w:style>
  <w:style w:type="numbering" w:customStyle="1" w:styleId="LFO192">
    <w:name w:val="LFO192"/>
    <w:basedOn w:val="a4"/>
    <w:rsid w:val="00A56366"/>
  </w:style>
  <w:style w:type="numbering" w:customStyle="1" w:styleId="NoList101">
    <w:name w:val="No List101"/>
    <w:next w:val="a4"/>
    <w:uiPriority w:val="99"/>
    <w:semiHidden/>
    <w:unhideWhenUsed/>
    <w:rsid w:val="00A56366"/>
  </w:style>
  <w:style w:type="numbering" w:customStyle="1" w:styleId="LFO1911">
    <w:name w:val="LFO1911"/>
    <w:basedOn w:val="a4"/>
    <w:rsid w:val="00A56366"/>
  </w:style>
  <w:style w:type="table" w:customStyle="1" w:styleId="TableGrid123">
    <w:name w:val="Table Grid123"/>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6366"/>
  </w:style>
  <w:style w:type="numbering" w:customStyle="1" w:styleId="NoList1113">
    <w:name w:val="No List1113"/>
    <w:next w:val="a4"/>
    <w:uiPriority w:val="99"/>
    <w:semiHidden/>
    <w:unhideWhenUsed/>
    <w:rsid w:val="00A56366"/>
  </w:style>
  <w:style w:type="table" w:customStyle="1" w:styleId="TableGrid222">
    <w:name w:val="Table Grid222"/>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A56366"/>
  </w:style>
  <w:style w:type="numbering" w:customStyle="1" w:styleId="132">
    <w:name w:val="リストなし13"/>
    <w:next w:val="a4"/>
    <w:uiPriority w:val="99"/>
    <w:semiHidden/>
    <w:unhideWhenUsed/>
    <w:rsid w:val="00A56366"/>
  </w:style>
  <w:style w:type="numbering" w:customStyle="1" w:styleId="1130">
    <w:name w:val="无列表113"/>
    <w:next w:val="a4"/>
    <w:semiHidden/>
    <w:rsid w:val="00A56366"/>
  </w:style>
  <w:style w:type="numbering" w:customStyle="1" w:styleId="1121">
    <w:name w:val="リストなし112"/>
    <w:next w:val="a4"/>
    <w:uiPriority w:val="99"/>
    <w:semiHidden/>
    <w:unhideWhenUsed/>
    <w:rsid w:val="00A56366"/>
  </w:style>
  <w:style w:type="numbering" w:customStyle="1" w:styleId="NoList223">
    <w:name w:val="No List223"/>
    <w:next w:val="a4"/>
    <w:uiPriority w:val="99"/>
    <w:semiHidden/>
    <w:unhideWhenUsed/>
    <w:rsid w:val="00A56366"/>
  </w:style>
  <w:style w:type="numbering" w:customStyle="1" w:styleId="NoList323">
    <w:name w:val="No List323"/>
    <w:next w:val="a4"/>
    <w:uiPriority w:val="99"/>
    <w:semiHidden/>
    <w:unhideWhenUsed/>
    <w:rsid w:val="00A56366"/>
  </w:style>
  <w:style w:type="numbering" w:customStyle="1" w:styleId="NoList422">
    <w:name w:val="No List422"/>
    <w:next w:val="a4"/>
    <w:uiPriority w:val="99"/>
    <w:semiHidden/>
    <w:unhideWhenUsed/>
    <w:rsid w:val="00A56366"/>
  </w:style>
  <w:style w:type="numbering" w:customStyle="1" w:styleId="NoList2112">
    <w:name w:val="No List2112"/>
    <w:next w:val="a4"/>
    <w:uiPriority w:val="99"/>
    <w:semiHidden/>
    <w:unhideWhenUsed/>
    <w:rsid w:val="00A56366"/>
  </w:style>
  <w:style w:type="numbering" w:customStyle="1" w:styleId="NoList3112">
    <w:name w:val="No List3112"/>
    <w:next w:val="a4"/>
    <w:uiPriority w:val="99"/>
    <w:semiHidden/>
    <w:unhideWhenUsed/>
    <w:rsid w:val="00A56366"/>
  </w:style>
  <w:style w:type="numbering" w:customStyle="1" w:styleId="NoList4112">
    <w:name w:val="No List4112"/>
    <w:next w:val="a4"/>
    <w:uiPriority w:val="99"/>
    <w:semiHidden/>
    <w:unhideWhenUsed/>
    <w:rsid w:val="00A56366"/>
  </w:style>
  <w:style w:type="numbering" w:customStyle="1" w:styleId="1112">
    <w:name w:val="无列表1112"/>
    <w:next w:val="a4"/>
    <w:semiHidden/>
    <w:rsid w:val="00A56366"/>
  </w:style>
  <w:style w:type="numbering" w:customStyle="1" w:styleId="NoList11112">
    <w:name w:val="No List11112"/>
    <w:next w:val="a4"/>
    <w:uiPriority w:val="99"/>
    <w:semiHidden/>
    <w:unhideWhenUsed/>
    <w:rsid w:val="00A56366"/>
  </w:style>
  <w:style w:type="numbering" w:customStyle="1" w:styleId="NoList1212">
    <w:name w:val="No List1212"/>
    <w:next w:val="a4"/>
    <w:uiPriority w:val="99"/>
    <w:semiHidden/>
    <w:unhideWhenUsed/>
    <w:rsid w:val="00A56366"/>
  </w:style>
  <w:style w:type="numbering" w:customStyle="1" w:styleId="NoList2212">
    <w:name w:val="No List2212"/>
    <w:next w:val="a4"/>
    <w:uiPriority w:val="99"/>
    <w:semiHidden/>
    <w:unhideWhenUsed/>
    <w:rsid w:val="00A56366"/>
  </w:style>
  <w:style w:type="numbering" w:customStyle="1" w:styleId="NoList3212">
    <w:name w:val="No List3212"/>
    <w:next w:val="a4"/>
    <w:uiPriority w:val="99"/>
    <w:semiHidden/>
    <w:unhideWhenUsed/>
    <w:rsid w:val="00A56366"/>
  </w:style>
  <w:style w:type="numbering" w:customStyle="1" w:styleId="NoList16">
    <w:name w:val="No List16"/>
    <w:next w:val="a4"/>
    <w:uiPriority w:val="99"/>
    <w:semiHidden/>
    <w:unhideWhenUsed/>
    <w:rsid w:val="00A56366"/>
  </w:style>
  <w:style w:type="table" w:customStyle="1" w:styleId="TableGrid15">
    <w:name w:val="Table Grid15"/>
    <w:basedOn w:val="a3"/>
    <w:next w:val="aff3"/>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A563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A5636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6366"/>
  </w:style>
  <w:style w:type="numbering" w:customStyle="1" w:styleId="NoList25">
    <w:name w:val="No List25"/>
    <w:next w:val="a4"/>
    <w:uiPriority w:val="99"/>
    <w:semiHidden/>
    <w:unhideWhenUsed/>
    <w:rsid w:val="00A56366"/>
  </w:style>
  <w:style w:type="table" w:customStyle="1" w:styleId="TableGrid44">
    <w:name w:val="Table Grid44"/>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6366"/>
  </w:style>
  <w:style w:type="table" w:customStyle="1" w:styleId="TableGrid53">
    <w:name w:val="Table Grid53"/>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6366"/>
  </w:style>
  <w:style w:type="table" w:customStyle="1" w:styleId="TableGrid63">
    <w:name w:val="Table Grid63"/>
    <w:basedOn w:val="a3"/>
    <w:next w:val="aff3"/>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6366"/>
  </w:style>
  <w:style w:type="numbering" w:customStyle="1" w:styleId="NoList64">
    <w:name w:val="No List64"/>
    <w:next w:val="a4"/>
    <w:uiPriority w:val="99"/>
    <w:semiHidden/>
    <w:unhideWhenUsed/>
    <w:rsid w:val="00A56366"/>
  </w:style>
  <w:style w:type="numbering" w:customStyle="1" w:styleId="NoList74">
    <w:name w:val="No List74"/>
    <w:next w:val="a4"/>
    <w:uiPriority w:val="99"/>
    <w:semiHidden/>
    <w:unhideWhenUsed/>
    <w:rsid w:val="00A56366"/>
  </w:style>
  <w:style w:type="numbering" w:customStyle="1" w:styleId="NoList83">
    <w:name w:val="No List83"/>
    <w:next w:val="a4"/>
    <w:uiPriority w:val="99"/>
    <w:semiHidden/>
    <w:unhideWhenUsed/>
    <w:rsid w:val="00A56366"/>
  </w:style>
  <w:style w:type="numbering" w:customStyle="1" w:styleId="NoList93">
    <w:name w:val="No List93"/>
    <w:next w:val="a4"/>
    <w:uiPriority w:val="99"/>
    <w:semiHidden/>
    <w:unhideWhenUsed/>
    <w:rsid w:val="00A56366"/>
  </w:style>
  <w:style w:type="table" w:customStyle="1" w:styleId="TableGrid83">
    <w:name w:val="Table Grid83"/>
    <w:basedOn w:val="a3"/>
    <w:next w:val="aff3"/>
    <w:uiPriority w:val="39"/>
    <w:rsid w:val="00A56366"/>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A5636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6366"/>
  </w:style>
  <w:style w:type="numbering" w:customStyle="1" w:styleId="NoList214">
    <w:name w:val="No List214"/>
    <w:next w:val="a4"/>
    <w:uiPriority w:val="99"/>
    <w:semiHidden/>
    <w:unhideWhenUsed/>
    <w:rsid w:val="00A56366"/>
  </w:style>
  <w:style w:type="table" w:customStyle="1" w:styleId="TableGrid413">
    <w:name w:val="Table Grid413"/>
    <w:basedOn w:val="a3"/>
    <w:next w:val="aff3"/>
    <w:rsid w:val="00A5636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6366"/>
  </w:style>
  <w:style w:type="numbering" w:customStyle="1" w:styleId="NoList414">
    <w:name w:val="No List414"/>
    <w:next w:val="a4"/>
    <w:uiPriority w:val="99"/>
    <w:semiHidden/>
    <w:unhideWhenUsed/>
    <w:rsid w:val="00A56366"/>
  </w:style>
  <w:style w:type="numbering" w:customStyle="1" w:styleId="NoList513">
    <w:name w:val="No List513"/>
    <w:next w:val="a4"/>
    <w:uiPriority w:val="99"/>
    <w:semiHidden/>
    <w:unhideWhenUsed/>
    <w:rsid w:val="00A56366"/>
  </w:style>
  <w:style w:type="numbering" w:customStyle="1" w:styleId="NoList613">
    <w:name w:val="No List613"/>
    <w:next w:val="a4"/>
    <w:uiPriority w:val="99"/>
    <w:semiHidden/>
    <w:unhideWhenUsed/>
    <w:rsid w:val="00A56366"/>
  </w:style>
  <w:style w:type="numbering" w:customStyle="1" w:styleId="NoList713">
    <w:name w:val="No List713"/>
    <w:next w:val="a4"/>
    <w:uiPriority w:val="99"/>
    <w:semiHidden/>
    <w:unhideWhenUsed/>
    <w:rsid w:val="00A56366"/>
  </w:style>
  <w:style w:type="numbering" w:customStyle="1" w:styleId="NoList813">
    <w:name w:val="No List813"/>
    <w:next w:val="a4"/>
    <w:uiPriority w:val="99"/>
    <w:semiHidden/>
    <w:unhideWhenUsed/>
    <w:rsid w:val="00A56366"/>
  </w:style>
  <w:style w:type="numbering" w:customStyle="1" w:styleId="NoList912">
    <w:name w:val="No List912"/>
    <w:next w:val="a4"/>
    <w:uiPriority w:val="99"/>
    <w:semiHidden/>
    <w:unhideWhenUsed/>
    <w:rsid w:val="00A56366"/>
  </w:style>
  <w:style w:type="numbering" w:customStyle="1" w:styleId="LFO193">
    <w:name w:val="LFO193"/>
    <w:basedOn w:val="a4"/>
    <w:rsid w:val="00A56366"/>
  </w:style>
  <w:style w:type="numbering" w:customStyle="1" w:styleId="NoList102">
    <w:name w:val="No List102"/>
    <w:next w:val="a4"/>
    <w:uiPriority w:val="99"/>
    <w:semiHidden/>
    <w:unhideWhenUsed/>
    <w:rsid w:val="00A56366"/>
  </w:style>
  <w:style w:type="numbering" w:customStyle="1" w:styleId="LFO1912">
    <w:name w:val="LFO1912"/>
    <w:basedOn w:val="a4"/>
    <w:rsid w:val="00A56366"/>
  </w:style>
  <w:style w:type="table" w:customStyle="1" w:styleId="TableGrid124">
    <w:name w:val="Table Grid124"/>
    <w:basedOn w:val="a3"/>
    <w:next w:val="aff3"/>
    <w:qFormat/>
    <w:rsid w:val="00A56366"/>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6366"/>
  </w:style>
  <w:style w:type="numbering" w:customStyle="1" w:styleId="NoList1114">
    <w:name w:val="No List1114"/>
    <w:next w:val="a4"/>
    <w:uiPriority w:val="99"/>
    <w:semiHidden/>
    <w:unhideWhenUsed/>
    <w:rsid w:val="00A56366"/>
  </w:style>
  <w:style w:type="table" w:customStyle="1" w:styleId="TableGrid223">
    <w:name w:val="Table Grid223"/>
    <w:basedOn w:val="a3"/>
    <w:next w:val="aff3"/>
    <w:uiPriority w:val="39"/>
    <w:rsid w:val="00A56366"/>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A56366"/>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A56366"/>
  </w:style>
  <w:style w:type="numbering" w:customStyle="1" w:styleId="142">
    <w:name w:val="リストなし14"/>
    <w:next w:val="a4"/>
    <w:uiPriority w:val="99"/>
    <w:semiHidden/>
    <w:unhideWhenUsed/>
    <w:rsid w:val="00A56366"/>
  </w:style>
  <w:style w:type="numbering" w:customStyle="1" w:styleId="1140">
    <w:name w:val="无列表114"/>
    <w:next w:val="a4"/>
    <w:semiHidden/>
    <w:rsid w:val="00A56366"/>
  </w:style>
  <w:style w:type="numbering" w:customStyle="1" w:styleId="1131">
    <w:name w:val="リストなし113"/>
    <w:next w:val="a4"/>
    <w:uiPriority w:val="99"/>
    <w:semiHidden/>
    <w:unhideWhenUsed/>
    <w:rsid w:val="00A56366"/>
  </w:style>
  <w:style w:type="numbering" w:customStyle="1" w:styleId="NoList224">
    <w:name w:val="No List224"/>
    <w:next w:val="a4"/>
    <w:uiPriority w:val="99"/>
    <w:semiHidden/>
    <w:unhideWhenUsed/>
    <w:rsid w:val="00A56366"/>
  </w:style>
  <w:style w:type="numbering" w:customStyle="1" w:styleId="NoList324">
    <w:name w:val="No List324"/>
    <w:next w:val="a4"/>
    <w:uiPriority w:val="99"/>
    <w:semiHidden/>
    <w:unhideWhenUsed/>
    <w:rsid w:val="00A56366"/>
  </w:style>
  <w:style w:type="numbering" w:customStyle="1" w:styleId="NoList423">
    <w:name w:val="No List423"/>
    <w:next w:val="a4"/>
    <w:uiPriority w:val="99"/>
    <w:semiHidden/>
    <w:unhideWhenUsed/>
    <w:rsid w:val="00A56366"/>
  </w:style>
  <w:style w:type="numbering" w:customStyle="1" w:styleId="NoList2113">
    <w:name w:val="No List2113"/>
    <w:next w:val="a4"/>
    <w:uiPriority w:val="99"/>
    <w:semiHidden/>
    <w:unhideWhenUsed/>
    <w:rsid w:val="00A56366"/>
  </w:style>
  <w:style w:type="numbering" w:customStyle="1" w:styleId="NoList3113">
    <w:name w:val="No List3113"/>
    <w:next w:val="a4"/>
    <w:uiPriority w:val="99"/>
    <w:semiHidden/>
    <w:unhideWhenUsed/>
    <w:rsid w:val="00A56366"/>
  </w:style>
  <w:style w:type="numbering" w:customStyle="1" w:styleId="NoList4113">
    <w:name w:val="No List4113"/>
    <w:next w:val="a4"/>
    <w:uiPriority w:val="99"/>
    <w:semiHidden/>
    <w:unhideWhenUsed/>
    <w:rsid w:val="00A56366"/>
  </w:style>
  <w:style w:type="numbering" w:customStyle="1" w:styleId="1113">
    <w:name w:val="无列表1113"/>
    <w:next w:val="a4"/>
    <w:semiHidden/>
    <w:rsid w:val="00A56366"/>
  </w:style>
  <w:style w:type="numbering" w:customStyle="1" w:styleId="NoList11113">
    <w:name w:val="No List11113"/>
    <w:next w:val="a4"/>
    <w:uiPriority w:val="99"/>
    <w:semiHidden/>
    <w:unhideWhenUsed/>
    <w:rsid w:val="00A56366"/>
  </w:style>
  <w:style w:type="numbering" w:customStyle="1" w:styleId="NoList1213">
    <w:name w:val="No List1213"/>
    <w:next w:val="a4"/>
    <w:uiPriority w:val="99"/>
    <w:semiHidden/>
    <w:unhideWhenUsed/>
    <w:rsid w:val="00A56366"/>
  </w:style>
  <w:style w:type="numbering" w:customStyle="1" w:styleId="NoList2213">
    <w:name w:val="No List2213"/>
    <w:next w:val="a4"/>
    <w:uiPriority w:val="99"/>
    <w:semiHidden/>
    <w:unhideWhenUsed/>
    <w:rsid w:val="00A56366"/>
  </w:style>
  <w:style w:type="numbering" w:customStyle="1" w:styleId="NoList3213">
    <w:name w:val="No List3213"/>
    <w:next w:val="a4"/>
    <w:uiPriority w:val="99"/>
    <w:semiHidden/>
    <w:unhideWhenUsed/>
    <w:rsid w:val="00A56366"/>
  </w:style>
  <w:style w:type="table" w:customStyle="1" w:styleId="115">
    <w:name w:val="网格型11"/>
    <w:basedOn w:val="a3"/>
    <w:next w:val="aff3"/>
    <w:uiPriority w:val="39"/>
    <w:qFormat/>
    <w:rsid w:val="00A5636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qFormat/>
    <w:rsid w:val="00A5636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366"/>
    <w:pPr>
      <w:spacing w:after="160" w:line="259" w:lineRule="auto"/>
    </w:pPr>
    <w:rPr>
      <w:rFonts w:eastAsia="MS Mincho"/>
      <w:lang w:val="en-GB"/>
    </w:rPr>
  </w:style>
  <w:style w:type="character" w:customStyle="1" w:styleId="Style105">
    <w:name w:val="_Style 105"/>
    <w:uiPriority w:val="31"/>
    <w:qFormat/>
    <w:rsid w:val="00A56366"/>
    <w:rPr>
      <w:smallCaps/>
      <w:color w:val="5A5A5A"/>
    </w:rPr>
  </w:style>
  <w:style w:type="paragraph" w:customStyle="1" w:styleId="Style90">
    <w:name w:val="_Style 90"/>
    <w:uiPriority w:val="99"/>
    <w:semiHidden/>
    <w:qFormat/>
    <w:rsid w:val="00A56366"/>
    <w:pPr>
      <w:spacing w:after="160" w:line="259" w:lineRule="auto"/>
    </w:pPr>
    <w:rPr>
      <w:rFonts w:eastAsia="MS Mincho"/>
      <w:lang w:val="en-GB"/>
    </w:rPr>
  </w:style>
  <w:style w:type="character" w:customStyle="1" w:styleId="Style113">
    <w:name w:val="_Style 113"/>
    <w:uiPriority w:val="31"/>
    <w:qFormat/>
    <w:rsid w:val="00A56366"/>
    <w:rPr>
      <w:smallCaps/>
      <w:color w:val="5A5A5A"/>
    </w:rPr>
  </w:style>
  <w:style w:type="paragraph" w:customStyle="1" w:styleId="3f">
    <w:name w:val="修订3"/>
    <w:semiHidden/>
    <w:qFormat/>
    <w:rsid w:val="00A56366"/>
    <w:pPr>
      <w:autoSpaceDN w:val="0"/>
    </w:pPr>
    <w:rPr>
      <w:rFonts w:eastAsia="Batang"/>
      <w:lang w:val="en-GB"/>
    </w:rPr>
  </w:style>
  <w:style w:type="paragraph" w:customStyle="1" w:styleId="Style95">
    <w:name w:val="_Style 95"/>
    <w:uiPriority w:val="99"/>
    <w:semiHidden/>
    <w:qFormat/>
    <w:rsid w:val="00A56366"/>
    <w:pPr>
      <w:autoSpaceDN w:val="0"/>
      <w:spacing w:after="160" w:line="254" w:lineRule="auto"/>
    </w:pPr>
    <w:rPr>
      <w:rFonts w:ascii="CG Times (WN)" w:eastAsiaTheme="minorEastAsia" w:hAnsi="CG Times (WN)"/>
      <w:lang w:val="en-GB"/>
    </w:rPr>
  </w:style>
  <w:style w:type="paragraph" w:customStyle="1" w:styleId="Style91">
    <w:name w:val="_Style 91"/>
    <w:uiPriority w:val="99"/>
    <w:semiHidden/>
    <w:qFormat/>
    <w:rsid w:val="00A56366"/>
    <w:pPr>
      <w:autoSpaceDN w:val="0"/>
      <w:spacing w:after="160" w:line="256" w:lineRule="auto"/>
    </w:pPr>
    <w:rPr>
      <w:rFonts w:ascii="CG Times (WN)" w:eastAsiaTheme="minorEastAsia" w:hAnsi="CG Times (WN)"/>
      <w:lang w:val="en-GB"/>
    </w:rPr>
  </w:style>
  <w:style w:type="paragraph" w:customStyle="1" w:styleId="Style79">
    <w:name w:val="_Style 79"/>
    <w:uiPriority w:val="99"/>
    <w:semiHidden/>
    <w:qFormat/>
    <w:rsid w:val="00A56366"/>
    <w:pPr>
      <w:autoSpaceDN w:val="0"/>
      <w:spacing w:after="160" w:line="256" w:lineRule="auto"/>
    </w:pPr>
    <w:rPr>
      <w:rFonts w:eastAsia="MS Mincho"/>
      <w:lang w:val="en-GB"/>
    </w:rPr>
  </w:style>
  <w:style w:type="paragraph" w:customStyle="1" w:styleId="1f2">
    <w:name w:val="変更箇所1"/>
    <w:semiHidden/>
    <w:qFormat/>
    <w:rsid w:val="00A56366"/>
    <w:pPr>
      <w:autoSpaceDN w:val="0"/>
    </w:pPr>
    <w:rPr>
      <w:rFonts w:eastAsia="MS Mincho"/>
      <w:lang w:val="en-GB"/>
    </w:rPr>
  </w:style>
  <w:style w:type="paragraph" w:customStyle="1" w:styleId="2f3">
    <w:name w:val="変更箇所2"/>
    <w:semiHidden/>
    <w:qFormat/>
    <w:rsid w:val="00A56366"/>
    <w:pPr>
      <w:autoSpaceDN w:val="0"/>
    </w:pPr>
    <w:rPr>
      <w:rFonts w:eastAsia="MS Mincho"/>
      <w:lang w:val="en-GB"/>
    </w:rPr>
  </w:style>
  <w:style w:type="character" w:customStyle="1" w:styleId="Style115">
    <w:name w:val="_Style 115"/>
    <w:uiPriority w:val="31"/>
    <w:qFormat/>
    <w:rsid w:val="00A56366"/>
    <w:rPr>
      <w:smallCaps/>
      <w:color w:val="5A5A5A"/>
    </w:rPr>
  </w:style>
  <w:style w:type="character" w:customStyle="1" w:styleId="Style104">
    <w:name w:val="_Style 104"/>
    <w:uiPriority w:val="31"/>
    <w:qFormat/>
    <w:rsid w:val="00A56366"/>
    <w:rPr>
      <w:smallCaps/>
      <w:color w:val="5A5A5A"/>
    </w:rPr>
  </w:style>
  <w:style w:type="table" w:customStyle="1" w:styleId="Tabellengitternetz12">
    <w:name w:val="Tabellengitternetz1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5636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56366"/>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5636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5636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A56366"/>
  </w:style>
  <w:style w:type="paragraph" w:customStyle="1" w:styleId="AgendaStyle1">
    <w:name w:val="Agenda Style 1"/>
    <w:basedOn w:val="10"/>
    <w:link w:val="AgendaStyle10"/>
    <w:qFormat/>
    <w:rsid w:val="00A56366"/>
    <w:pPr>
      <w:ind w:left="1134" w:hanging="1134"/>
    </w:pPr>
  </w:style>
  <w:style w:type="paragraph" w:customStyle="1" w:styleId="affff5">
    <w:name w:val="樣式一"/>
    <w:basedOn w:val="8"/>
    <w:qFormat/>
    <w:rsid w:val="00A56366"/>
    <w:pPr>
      <w:numPr>
        <w:ilvl w:val="0"/>
      </w:numPr>
    </w:pPr>
  </w:style>
  <w:style w:type="character" w:customStyle="1" w:styleId="AgendaStyle10">
    <w:name w:val="Agenda Style 1 字元"/>
    <w:basedOn w:val="11"/>
    <w:link w:val="AgendaStyle1"/>
    <w:rsid w:val="00A5636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347431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403175">
      <w:bodyDiv w:val="1"/>
      <w:marLeft w:val="0"/>
      <w:marRight w:val="0"/>
      <w:marTop w:val="0"/>
      <w:marBottom w:val="0"/>
      <w:divBdr>
        <w:top w:val="none" w:sz="0" w:space="0" w:color="auto"/>
        <w:left w:val="none" w:sz="0" w:space="0" w:color="auto"/>
        <w:bottom w:val="none" w:sz="0" w:space="0" w:color="auto"/>
        <w:right w:val="none" w:sz="0" w:space="0" w:color="auto"/>
      </w:divBdr>
      <w:divsChild>
        <w:div w:id="1678118830">
          <w:marLeft w:val="0"/>
          <w:marRight w:val="0"/>
          <w:marTop w:val="0"/>
          <w:marBottom w:val="0"/>
          <w:divBdr>
            <w:top w:val="none" w:sz="0" w:space="0" w:color="auto"/>
            <w:left w:val="none" w:sz="0" w:space="0" w:color="auto"/>
            <w:bottom w:val="none" w:sz="0" w:space="0" w:color="auto"/>
            <w:right w:val="none" w:sz="0" w:space="0" w:color="auto"/>
          </w:divBdr>
        </w:div>
        <w:div w:id="1084643962">
          <w:marLeft w:val="0"/>
          <w:marRight w:val="0"/>
          <w:marTop w:val="0"/>
          <w:marBottom w:val="0"/>
          <w:divBdr>
            <w:top w:val="none" w:sz="0" w:space="0" w:color="auto"/>
            <w:left w:val="none" w:sz="0" w:space="0" w:color="auto"/>
            <w:bottom w:val="none" w:sz="0" w:space="0" w:color="auto"/>
            <w:right w:val="none" w:sz="0" w:space="0" w:color="auto"/>
          </w:divBdr>
        </w:div>
        <w:div w:id="528228424">
          <w:marLeft w:val="0"/>
          <w:marRight w:val="0"/>
          <w:marTop w:val="0"/>
          <w:marBottom w:val="0"/>
          <w:divBdr>
            <w:top w:val="none" w:sz="0" w:space="0" w:color="auto"/>
            <w:left w:val="none" w:sz="0" w:space="0" w:color="auto"/>
            <w:bottom w:val="none" w:sz="0" w:space="0" w:color="auto"/>
            <w:right w:val="none" w:sz="0" w:space="0" w:color="auto"/>
          </w:divBdr>
        </w:div>
        <w:div w:id="243144541">
          <w:marLeft w:val="0"/>
          <w:marRight w:val="0"/>
          <w:marTop w:val="0"/>
          <w:marBottom w:val="0"/>
          <w:divBdr>
            <w:top w:val="none" w:sz="0" w:space="0" w:color="auto"/>
            <w:left w:val="none" w:sz="0" w:space="0" w:color="auto"/>
            <w:bottom w:val="none" w:sz="0" w:space="0" w:color="auto"/>
            <w:right w:val="none" w:sz="0" w:space="0" w:color="auto"/>
          </w:divBdr>
        </w:div>
        <w:div w:id="961421812">
          <w:marLeft w:val="0"/>
          <w:marRight w:val="0"/>
          <w:marTop w:val="0"/>
          <w:marBottom w:val="0"/>
          <w:divBdr>
            <w:top w:val="none" w:sz="0" w:space="0" w:color="auto"/>
            <w:left w:val="none" w:sz="0" w:space="0" w:color="auto"/>
            <w:bottom w:val="none" w:sz="0" w:space="0" w:color="auto"/>
            <w:right w:val="none" w:sz="0" w:space="0" w:color="auto"/>
          </w:divBdr>
        </w:div>
        <w:div w:id="1139883050">
          <w:marLeft w:val="0"/>
          <w:marRight w:val="0"/>
          <w:marTop w:val="0"/>
          <w:marBottom w:val="0"/>
          <w:divBdr>
            <w:top w:val="none" w:sz="0" w:space="0" w:color="auto"/>
            <w:left w:val="none" w:sz="0" w:space="0" w:color="auto"/>
            <w:bottom w:val="none" w:sz="0" w:space="0" w:color="auto"/>
            <w:right w:val="none" w:sz="0" w:space="0" w:color="auto"/>
          </w:divBdr>
        </w:div>
        <w:div w:id="805315090">
          <w:marLeft w:val="0"/>
          <w:marRight w:val="0"/>
          <w:marTop w:val="0"/>
          <w:marBottom w:val="0"/>
          <w:divBdr>
            <w:top w:val="none" w:sz="0" w:space="0" w:color="auto"/>
            <w:left w:val="none" w:sz="0" w:space="0" w:color="auto"/>
            <w:bottom w:val="none" w:sz="0" w:space="0" w:color="auto"/>
            <w:right w:val="none" w:sz="0" w:space="0" w:color="auto"/>
          </w:divBdr>
        </w:div>
        <w:div w:id="499581809">
          <w:marLeft w:val="0"/>
          <w:marRight w:val="0"/>
          <w:marTop w:val="0"/>
          <w:marBottom w:val="0"/>
          <w:divBdr>
            <w:top w:val="none" w:sz="0" w:space="0" w:color="auto"/>
            <w:left w:val="none" w:sz="0" w:space="0" w:color="auto"/>
            <w:bottom w:val="none" w:sz="0" w:space="0" w:color="auto"/>
            <w:right w:val="none" w:sz="0" w:space="0" w:color="auto"/>
          </w:divBdr>
        </w:div>
        <w:div w:id="525294916">
          <w:marLeft w:val="0"/>
          <w:marRight w:val="0"/>
          <w:marTop w:val="0"/>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466982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49631048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73595027">
      <w:bodyDiv w:val="1"/>
      <w:marLeft w:val="0"/>
      <w:marRight w:val="0"/>
      <w:marTop w:val="0"/>
      <w:marBottom w:val="0"/>
      <w:divBdr>
        <w:top w:val="none" w:sz="0" w:space="0" w:color="auto"/>
        <w:left w:val="none" w:sz="0" w:space="0" w:color="auto"/>
        <w:bottom w:val="none" w:sz="0" w:space="0" w:color="auto"/>
        <w:right w:val="none" w:sz="0" w:space="0" w:color="auto"/>
      </w:divBdr>
      <w:divsChild>
        <w:div w:id="17976415">
          <w:marLeft w:val="0"/>
          <w:marRight w:val="0"/>
          <w:marTop w:val="0"/>
          <w:marBottom w:val="0"/>
          <w:divBdr>
            <w:top w:val="none" w:sz="0" w:space="0" w:color="auto"/>
            <w:left w:val="none" w:sz="0" w:space="0" w:color="auto"/>
            <w:bottom w:val="none" w:sz="0" w:space="0" w:color="auto"/>
            <w:right w:val="none" w:sz="0" w:space="0" w:color="auto"/>
          </w:divBdr>
        </w:div>
        <w:div w:id="716055376">
          <w:marLeft w:val="0"/>
          <w:marRight w:val="0"/>
          <w:marTop w:val="0"/>
          <w:marBottom w:val="0"/>
          <w:divBdr>
            <w:top w:val="none" w:sz="0" w:space="0" w:color="auto"/>
            <w:left w:val="none" w:sz="0" w:space="0" w:color="auto"/>
            <w:bottom w:val="none" w:sz="0" w:space="0" w:color="auto"/>
            <w:right w:val="none" w:sz="0" w:space="0" w:color="auto"/>
          </w:divBdr>
        </w:div>
        <w:div w:id="1234008924">
          <w:marLeft w:val="0"/>
          <w:marRight w:val="0"/>
          <w:marTop w:val="0"/>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33586732">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4216364">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205FA087-EEA9-4C31-972E-04E885AA3A36}">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21</Pages>
  <Words>6835</Words>
  <Characters>38963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45707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Daniel Hsieh (謝明諭)</cp:lastModifiedBy>
  <cp:revision>8</cp:revision>
  <cp:lastPrinted>2017-11-03T15:53:00Z</cp:lastPrinted>
  <dcterms:created xsi:type="dcterms:W3CDTF">2022-08-10T15:17:00Z</dcterms:created>
  <dcterms:modified xsi:type="dcterms:W3CDTF">2022-08-10T17:21:00Z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